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charts/chart2.xml" ContentType="application/vnd.openxmlformats-officedocument.drawingml.chart+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73A1" w:rsidRPr="0010002D" w:rsidRDefault="0013561B" w:rsidP="00FC3D4D">
      <w:pPr>
        <w:pStyle w:val="SingleLineSpacingText"/>
        <w:spacing w:after="240"/>
        <w:rPr>
          <w:lang w:val="en-GB"/>
        </w:rPr>
      </w:pPr>
      <w:r w:rsidRPr="0010002D">
        <w:rPr>
          <w:lang w:val="en-GB"/>
        </w:rPr>
        <w:t xml:space="preserve">                                                                                                                                                                                                                                                                                                                                                                                                                                                                                                                                                                                                                                                                                                                                                                                                                                                                                                                                                                                                                                                                                                                                                                                                                                                                                                                                                                                                                                                                                                                                                                                                                                                                                                                                                                                                                                                                                                                                                                                                                                                                                                                                                                                                                                                                                                                                                                                                                                                                           </w:t>
      </w:r>
      <w:sdt>
        <w:sdtPr>
          <w:rPr>
            <w:lang w:val="en-GB"/>
          </w:rPr>
          <w:alias w:val="Cover Image"/>
          <w:tag w:val="ReportCoverImage"/>
          <w:id w:val="796038084"/>
          <w:lock w:val="sdtLocked"/>
          <w:placeholder>
            <w:docPart w:val="ABB0A1D61FA34C65AE064C145E9D07AE"/>
          </w:placeholder>
          <w:docPartList>
            <w:docPartGallery w:val="Custom 2"/>
            <w:docPartCategory w:val="Covers"/>
          </w:docPartList>
        </w:sdtPr>
        <w:sdtEndPr/>
        <w:sdtContent>
          <w:r w:rsidR="00D3310E" w:rsidRPr="0010002D">
            <w:rPr>
              <w:noProof/>
              <w:lang w:val="en-AU" w:eastAsia="en-AU"/>
            </w:rPr>
            <w:drawing>
              <wp:inline distT="0" distB="0" distL="0" distR="0">
                <wp:extent cx="6222351" cy="7137070"/>
                <wp:effectExtent l="0" t="0" r="7620" b="6985"/>
                <wp:docPr id="34" name="Picture 34" descr="C:\Users\Peter.Carney\AppData\Local\Microsoft\Windows\Temporary Internet Files\Content.Outlook\UPQ7PFTU\Cov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eter.Carney\AppData\Local\Microsoft\Windows\Temporary Internet Files\Content.Outlook\UPQ7PFTU\Cover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22948" cy="7137755"/>
                        </a:xfrm>
                        <a:prstGeom prst="rect">
                          <a:avLst/>
                        </a:prstGeom>
                        <a:noFill/>
                        <a:ln>
                          <a:noFill/>
                        </a:ln>
                      </pic:spPr>
                    </pic:pic>
                  </a:graphicData>
                </a:graphic>
              </wp:inline>
            </w:drawing>
          </w:r>
        </w:sdtContent>
      </w:sdt>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8"/>
        <w:gridCol w:w="4648"/>
        <w:gridCol w:w="2150"/>
      </w:tblGrid>
      <w:tr w:rsidR="007573A1" w:rsidRPr="0010002D" w:rsidTr="00DE5D28">
        <w:trPr>
          <w:trHeight w:val="2314"/>
        </w:trPr>
        <w:tc>
          <w:tcPr>
            <w:tcW w:w="3398" w:type="dxa"/>
          </w:tcPr>
          <w:sdt>
            <w:sdtPr>
              <w:rPr>
                <w:noProof/>
              </w:rPr>
              <w:alias w:val="Cover Front Logo"/>
              <w:tag w:val="CoverFrontLogo"/>
              <w:id w:val="19269251"/>
              <w:picture/>
            </w:sdtPr>
            <w:sdtEndPr/>
            <w:sdtContent>
              <w:p w:rsidR="007573A1" w:rsidRPr="0010002D" w:rsidRDefault="000568C9" w:rsidP="00C350BA">
                <w:r w:rsidRPr="0010002D">
                  <w:rPr>
                    <w:noProof/>
                    <w:lang w:val="en-AU" w:eastAsia="en-AU"/>
                  </w:rPr>
                  <w:drawing>
                    <wp:inline distT="0" distB="0" distL="0" distR="0">
                      <wp:extent cx="1331979" cy="295532"/>
                      <wp:effectExtent l="0" t="0" r="1905" b="9525"/>
                      <wp:docPr id="225" name="Picture 2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1979" cy="295532"/>
                              </a:xfrm>
                              <a:prstGeom prst="rect">
                                <a:avLst/>
                              </a:prstGeom>
                            </pic:spPr>
                          </pic:pic>
                        </a:graphicData>
                      </a:graphic>
                    </wp:inline>
                  </w:drawing>
                </w:r>
              </w:p>
            </w:sdtContent>
          </w:sdt>
        </w:tc>
        <w:tc>
          <w:tcPr>
            <w:tcW w:w="4648" w:type="dxa"/>
          </w:tcPr>
          <w:p w:rsidR="00FC083D" w:rsidRPr="0010002D" w:rsidRDefault="00BD7841" w:rsidP="00C350BA">
            <w:pPr>
              <w:rPr>
                <w:rFonts w:eastAsiaTheme="minorEastAsia"/>
                <w:b/>
              </w:rPr>
            </w:pPr>
            <w:r w:rsidRPr="0010002D">
              <w:rPr>
                <w:rFonts w:eastAsiaTheme="minorEastAsia"/>
                <w:b/>
              </w:rPr>
              <w:t>Project:</w:t>
            </w:r>
            <w:r w:rsidR="00125423" w:rsidRPr="0010002D">
              <w:rPr>
                <w:rFonts w:eastAsiaTheme="minorEastAsia"/>
              </w:rPr>
              <w:t xml:space="preserve"> </w:t>
            </w:r>
            <w:sdt>
              <w:sdtPr>
                <w:rPr>
                  <w:rStyle w:val="PlaceholderText"/>
                  <w:color w:val="353D30" w:themeColor="accent2"/>
                  <w:sz w:val="26"/>
                  <w:szCs w:val="26"/>
                </w:rPr>
                <w:alias w:val="Project Name"/>
                <w:tag w:val="ProjectName"/>
                <w:id w:val="358866430"/>
                <w:dataBinding w:xpath="/root[1]/projectname[1]" w:storeItemID="{FFD81A59-B074-45B3-B3B7-CA5E6F5AEDEE}"/>
                <w:text/>
              </w:sdtPr>
              <w:sdtEndPr>
                <w:rPr>
                  <w:rStyle w:val="PlaceholderText"/>
                </w:rPr>
              </w:sdtEndPr>
              <w:sdtContent>
                <w:r w:rsidR="00EF5F8B">
                  <w:rPr>
                    <w:rStyle w:val="PlaceholderText"/>
                    <w:color w:val="353D30" w:themeColor="accent2"/>
                    <w:sz w:val="26"/>
                    <w:szCs w:val="26"/>
                    <w:lang w:val="en-AU"/>
                  </w:rPr>
                  <w:t>Freight Logistics Coordination Team Major Consultancy Support to Work Program</w:t>
                </w:r>
              </w:sdtContent>
            </w:sdt>
          </w:p>
          <w:p w:rsidR="007573A1" w:rsidRPr="0010002D" w:rsidRDefault="00635CB7" w:rsidP="00C350BA">
            <w:pPr>
              <w:rPr>
                <w:b/>
                <w:sz w:val="26"/>
                <w:szCs w:val="26"/>
              </w:rPr>
            </w:pPr>
            <w:sdt>
              <w:sdtPr>
                <w:alias w:val="Project Details"/>
                <w:tag w:val="ProjectDetails"/>
                <w:id w:val="358866432"/>
                <w:dataBinding w:xpath="/root[1]/projectdetails[1]" w:storeItemID="{FFD81A59-B074-45B3-B3B7-CA5E6F5AEDEE}"/>
                <w:text w:multiLine="1"/>
              </w:sdtPr>
              <w:sdtEndPr/>
              <w:sdtContent>
                <w:r w:rsidR="00EF5F8B">
                  <w:rPr>
                    <w:lang w:val="en-AU"/>
                  </w:rPr>
                  <w:t>Supply Chains in Tasmania</w:t>
                </w:r>
              </w:sdtContent>
            </w:sdt>
          </w:p>
        </w:tc>
        <w:tc>
          <w:tcPr>
            <w:tcW w:w="2150" w:type="dxa"/>
          </w:tcPr>
          <w:p w:rsidR="00FC083D" w:rsidRPr="0010002D" w:rsidRDefault="00A910CD" w:rsidP="00C350BA">
            <w:pPr>
              <w:rPr>
                <w:rStyle w:val="PlaceholderText"/>
                <w:color w:val="353D30" w:themeColor="accent2"/>
                <w:sz w:val="16"/>
                <w:szCs w:val="16"/>
              </w:rPr>
            </w:pPr>
            <w:r w:rsidRPr="0010002D">
              <w:t>Reference</w:t>
            </w:r>
            <w:r w:rsidR="007573A1" w:rsidRPr="0010002D">
              <w:t>:</w:t>
            </w:r>
            <w:r w:rsidR="00BD7841" w:rsidRPr="0010002D">
              <w:t xml:space="preserve"> </w:t>
            </w:r>
            <w:sdt>
              <w:sdtPr>
                <w:rPr>
                  <w:rStyle w:val="PlaceholderText"/>
                  <w:color w:val="353D30" w:themeColor="accent2"/>
                  <w:sz w:val="16"/>
                  <w:szCs w:val="16"/>
                </w:rPr>
                <w:alias w:val="Project Number"/>
                <w:tag w:val="ProjectNo"/>
                <w:id w:val="358866422"/>
                <w:dataBinding w:xpath="/root[1]/projectno[1]" w:storeItemID="{FFD81A59-B074-45B3-B3B7-CA5E6F5AEDEE}"/>
                <w:text/>
              </w:sdtPr>
              <w:sdtEndPr>
                <w:rPr>
                  <w:rStyle w:val="PlaceholderText"/>
                </w:rPr>
              </w:sdtEndPr>
              <w:sdtContent>
                <w:r w:rsidR="00EF5F8B">
                  <w:rPr>
                    <w:rStyle w:val="PlaceholderText"/>
                    <w:color w:val="353D30" w:themeColor="accent2"/>
                    <w:sz w:val="16"/>
                    <w:szCs w:val="16"/>
                    <w:lang w:val="en-AU"/>
                  </w:rPr>
                  <w:t>234986</w:t>
                </w:r>
              </w:sdtContent>
            </w:sdt>
          </w:p>
          <w:p w:rsidR="00A910CD" w:rsidRPr="0010002D" w:rsidRDefault="00A910CD" w:rsidP="00DE5D28">
            <w:pPr>
              <w:spacing w:after="0"/>
              <w:jc w:val="left"/>
            </w:pPr>
            <w:r w:rsidRPr="0010002D">
              <w:rPr>
                <w:b/>
              </w:rPr>
              <w:t xml:space="preserve">Prepared for: </w:t>
            </w:r>
            <w:sdt>
              <w:sdtPr>
                <w:alias w:val="Client Name"/>
                <w:tag w:val="ClientName"/>
                <w:id w:val="358866425"/>
                <w:dataBinding w:xpath="/root[1]/client[1]" w:storeItemID="{FFD81A59-B074-45B3-B3B7-CA5E6F5AEDEE}"/>
                <w:text/>
              </w:sdtPr>
              <w:sdtEndPr/>
              <w:sdtContent>
                <w:r w:rsidR="00EF5F8B">
                  <w:rPr>
                    <w:lang w:val="en-AU"/>
                  </w:rPr>
                  <w:t>Department of Infrastructure, Energy and Resources</w:t>
                </w:r>
              </w:sdtContent>
            </w:sdt>
          </w:p>
          <w:p w:rsidR="00FC083D" w:rsidRPr="0010002D" w:rsidRDefault="002F61A6" w:rsidP="00C350BA">
            <w:r w:rsidRPr="0010002D">
              <w:t xml:space="preserve">Revision: </w:t>
            </w:r>
            <w:sdt>
              <w:sdtPr>
                <w:rPr>
                  <w:rFonts w:cstheme="minorBidi"/>
                  <w:bCs/>
                </w:rPr>
                <w:alias w:val="Current Revision"/>
                <w:tag w:val="CurrentRevision"/>
                <w:id w:val="-822971842"/>
                <w:dataBinding w:xpath="/root[1]/revision[1]" w:storeItemID="{FFD81A59-B074-45B3-B3B7-CA5E6F5AEDEE}"/>
                <w:text/>
              </w:sdtPr>
              <w:sdtEndPr/>
              <w:sdtContent>
                <w:r w:rsidR="00EF5F8B">
                  <w:rPr>
                    <w:rFonts w:cstheme="minorBidi"/>
                    <w:bCs/>
                    <w:lang w:val="en-AU"/>
                  </w:rPr>
                  <w:t>0</w:t>
                </w:r>
              </w:sdtContent>
            </w:sdt>
          </w:p>
          <w:p w:rsidR="007573A1" w:rsidRPr="0010002D" w:rsidRDefault="00635CB7" w:rsidP="00C350BA">
            <w:sdt>
              <w:sdtPr>
                <w:alias w:val="Report Date"/>
                <w:tag w:val="Date"/>
                <w:id w:val="892074774"/>
                <w:dataBinding w:xpath="/root[1]/date[1]" w:storeItemID="{FFD81A59-B074-45B3-B3B7-CA5E6F5AEDEE}"/>
                <w:date w:fullDate="2013-08-30T00:00:00Z">
                  <w:dateFormat w:val="d MMMM yyyy"/>
                  <w:lid w:val="en-AU"/>
                  <w:storeMappedDataAs w:val="dateTime"/>
                  <w:calendar w:val="gregorian"/>
                </w:date>
              </w:sdtPr>
              <w:sdtEndPr/>
              <w:sdtContent>
                <w:r w:rsidR="00EF5F8B">
                  <w:rPr>
                    <w:lang w:val="en-AU"/>
                  </w:rPr>
                  <w:t>30 August 2013</w:t>
                </w:r>
              </w:sdtContent>
            </w:sdt>
          </w:p>
        </w:tc>
      </w:tr>
    </w:tbl>
    <w:p w:rsidR="005064ED" w:rsidRPr="0010002D" w:rsidRDefault="005064ED" w:rsidP="00C350BA">
      <w:pPr>
        <w:sectPr w:rsidR="005064ED" w:rsidRPr="0010002D" w:rsidSect="009948EB">
          <w:footerReference w:type="default" r:id="rId16"/>
          <w:headerReference w:type="first" r:id="rId17"/>
          <w:pgSz w:w="11907" w:h="16839" w:code="9"/>
          <w:pgMar w:top="567" w:right="680" w:bottom="680" w:left="1247" w:header="284" w:footer="397" w:gutter="0"/>
          <w:cols w:space="720"/>
          <w:docGrid w:linePitch="360"/>
        </w:sectPr>
      </w:pPr>
    </w:p>
    <w:p w:rsidR="004D1676" w:rsidRPr="0010002D" w:rsidRDefault="004D1676" w:rsidP="00DE5D28">
      <w:pPr>
        <w:spacing w:after="0" w:line="240" w:lineRule="auto"/>
      </w:pPr>
      <w:r w:rsidRPr="0010002D">
        <w:lastRenderedPageBreak/>
        <w:t>Document Control Record</w:t>
      </w:r>
    </w:p>
    <w:p w:rsidR="00A62146" w:rsidRPr="0010002D" w:rsidRDefault="005064ED" w:rsidP="00DE5D28">
      <w:pPr>
        <w:spacing w:after="0" w:line="240" w:lineRule="auto"/>
      </w:pPr>
      <w:r w:rsidRPr="0010002D">
        <w:t>Document prepared by:</w:t>
      </w:r>
    </w:p>
    <w:p w:rsidR="009E5202" w:rsidRPr="0010002D" w:rsidRDefault="00635CB7" w:rsidP="00DE5D28">
      <w:pPr>
        <w:spacing w:after="0" w:line="240" w:lineRule="auto"/>
      </w:pPr>
      <w:sdt>
        <w:sdtPr>
          <w:alias w:val="Company Name"/>
          <w:tag w:val="CompanyName"/>
          <w:id w:val="365047719"/>
          <w:dataBinding w:xpath="/root[1]/company[1]/companyname[1]" w:storeItemID="{FFD81A59-B074-45B3-B3B7-CA5E6F5AEDEE}"/>
          <w:text w:multiLine="1"/>
        </w:sdtPr>
        <w:sdtEndPr/>
        <w:sdtContent>
          <w:r w:rsidR="00EF5F8B">
            <w:rPr>
              <w:lang w:val="en-AU"/>
            </w:rPr>
            <w:t>Aurecon Australia Pty Ltd</w:t>
          </w:r>
        </w:sdtContent>
      </w:sdt>
    </w:p>
    <w:p w:rsidR="009E5202" w:rsidRPr="0010002D" w:rsidRDefault="00635CB7" w:rsidP="00DE5D28">
      <w:pPr>
        <w:spacing w:after="0" w:line="240" w:lineRule="auto"/>
      </w:pPr>
      <w:sdt>
        <w:sdtPr>
          <w:alias w:val="Company ABN"/>
          <w:tag w:val="CompanyABN"/>
          <w:id w:val="115259226"/>
          <w:dataBinding w:xpath="/root[1]/company[1]/companyabn[1]" w:storeItemID="{FFD81A59-B074-45B3-B3B7-CA5E6F5AEDEE}"/>
          <w:text w:multiLine="1"/>
        </w:sdtPr>
        <w:sdtEndPr/>
        <w:sdtContent>
          <w:r w:rsidR="00EF5F8B">
            <w:rPr>
              <w:lang w:val="en-AU"/>
            </w:rPr>
            <w:t>ABN 54 005 139 873</w:t>
          </w:r>
        </w:sdtContent>
      </w:sdt>
    </w:p>
    <w:p w:rsidR="009E5202" w:rsidRPr="0010002D" w:rsidRDefault="00635CB7" w:rsidP="00DE5D28">
      <w:pPr>
        <w:spacing w:after="0" w:line="240" w:lineRule="auto"/>
      </w:pPr>
      <w:sdt>
        <w:sdtPr>
          <w:alias w:val="Company Address Line 1"/>
          <w:tag w:val="CompanyAddress1"/>
          <w:id w:val="365047727"/>
          <w:dataBinding w:xpath="/root[1]/company[1]/companyaddress1[1]" w:storeItemID="{FFD81A59-B074-45B3-B3B7-CA5E6F5AEDEE}"/>
          <w:text w:multiLine="1"/>
        </w:sdtPr>
        <w:sdtEndPr/>
        <w:sdtContent>
          <w:r w:rsidR="001B3B4C">
            <w:rPr>
              <w:lang w:val="en-AU"/>
            </w:rPr>
            <w:t>Aurecon Centre</w:t>
          </w:r>
          <w:r w:rsidR="001B3B4C">
            <w:rPr>
              <w:lang w:val="en-AU"/>
            </w:rPr>
            <w:br/>
            <w:t>Level 8, 850 Collins Street</w:t>
          </w:r>
          <w:r w:rsidR="001B3B4C">
            <w:rPr>
              <w:lang w:val="en-AU"/>
            </w:rPr>
            <w:br/>
            <w:t>Docklands VIC 3008</w:t>
          </w:r>
        </w:sdtContent>
      </w:sdt>
    </w:p>
    <w:p w:rsidR="009E5202" w:rsidRPr="0010002D" w:rsidRDefault="00635CB7" w:rsidP="00DE5D28">
      <w:pPr>
        <w:spacing w:after="0" w:line="240" w:lineRule="auto"/>
      </w:pPr>
      <w:sdt>
        <w:sdtPr>
          <w:alias w:val="Company Address Line 2"/>
          <w:tag w:val="CompanyAddress2"/>
          <w:id w:val="365047729"/>
          <w:dataBinding w:xpath="/root[1]/company[1]/companyaddress2[1]" w:storeItemID="{FFD81A59-B074-45B3-B3B7-CA5E6F5AEDEE}"/>
          <w:text w:multiLine="1"/>
        </w:sdtPr>
        <w:sdtEndPr/>
        <w:sdtContent>
          <w:r w:rsidR="001B3B4C">
            <w:rPr>
              <w:lang w:val="en-AU"/>
            </w:rPr>
            <w:t>PO Box 23061</w:t>
          </w:r>
          <w:r w:rsidR="001B3B4C">
            <w:rPr>
              <w:lang w:val="en-AU"/>
            </w:rPr>
            <w:br/>
            <w:t>Docklands VIC 8012</w:t>
          </w:r>
        </w:sdtContent>
      </w:sdt>
      <w:r w:rsidR="009E5202" w:rsidRPr="0010002D">
        <w:t xml:space="preserve"> </w:t>
      </w:r>
    </w:p>
    <w:p w:rsidR="005064ED" w:rsidRPr="0010002D" w:rsidRDefault="00635CB7" w:rsidP="00DE5D28">
      <w:pPr>
        <w:spacing w:after="0" w:line="240" w:lineRule="auto"/>
      </w:pPr>
      <w:sdt>
        <w:sdtPr>
          <w:alias w:val="Company Address Line 3"/>
          <w:tag w:val="CompanyAddress3"/>
          <w:id w:val="365047731"/>
          <w:dataBinding w:xpath="/root[1]/company[1]/companyaddress3[1]" w:storeItemID="{FFD81A59-B074-45B3-B3B7-CA5E6F5AEDEE}"/>
          <w:text w:multiLine="1"/>
        </w:sdtPr>
        <w:sdtEndPr/>
        <w:sdtContent>
          <w:r w:rsidR="00EF5F8B">
            <w:rPr>
              <w:lang w:val="en-AU"/>
            </w:rPr>
            <w:t>Australia</w:t>
          </w:r>
        </w:sdtContent>
      </w:sdt>
    </w:p>
    <w:p w:rsidR="00E1451A" w:rsidRPr="0010002D" w:rsidRDefault="00E1451A" w:rsidP="00DE5D28">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
        <w:gridCol w:w="8838"/>
      </w:tblGrid>
      <w:tr w:rsidR="00366334" w:rsidRPr="0010002D" w:rsidTr="00366334">
        <w:trPr>
          <w:trHeight w:val="864"/>
        </w:trPr>
        <w:tc>
          <w:tcPr>
            <w:tcW w:w="405" w:type="dxa"/>
          </w:tcPr>
          <w:p w:rsidR="00366334" w:rsidRPr="0010002D" w:rsidRDefault="00366334" w:rsidP="00DE5D28">
            <w:pPr>
              <w:spacing w:after="0"/>
              <w:rPr>
                <w:rStyle w:val="Strong"/>
              </w:rPr>
            </w:pPr>
            <w:r w:rsidRPr="0010002D">
              <w:rPr>
                <w:rStyle w:val="Strong"/>
              </w:rPr>
              <w:t>T</w:t>
            </w:r>
            <w:r w:rsidRPr="0010002D">
              <w:rPr>
                <w:rStyle w:val="Strong"/>
              </w:rPr>
              <w:br/>
              <w:t>F</w:t>
            </w:r>
            <w:r w:rsidRPr="0010002D">
              <w:rPr>
                <w:rStyle w:val="Strong"/>
              </w:rPr>
              <w:br/>
              <w:t>E</w:t>
            </w:r>
            <w:r w:rsidRPr="0010002D">
              <w:rPr>
                <w:rStyle w:val="Strong"/>
              </w:rPr>
              <w:br/>
            </w:r>
            <w:r w:rsidR="00D956DE" w:rsidRPr="0010002D">
              <w:rPr>
                <w:rStyle w:val="Strong"/>
              </w:rPr>
              <w:t>W</w:t>
            </w:r>
          </w:p>
        </w:tc>
        <w:tc>
          <w:tcPr>
            <w:tcW w:w="8838" w:type="dxa"/>
          </w:tcPr>
          <w:p w:rsidR="00366334" w:rsidRPr="0010002D" w:rsidRDefault="00635CB7" w:rsidP="00DE5D28">
            <w:pPr>
              <w:spacing w:after="0"/>
            </w:pPr>
            <w:sdt>
              <w:sdtPr>
                <w:alias w:val="Company Telephone"/>
                <w:tag w:val="CompanyTelephone"/>
                <w:id w:val="433262361"/>
                <w:dataBinding w:xpath="/root[1]/company[1]/companytelephone[1]" w:storeItemID="{FFD81A59-B074-45B3-B3B7-CA5E6F5AEDEE}"/>
                <w:text/>
              </w:sdtPr>
              <w:sdtEndPr/>
              <w:sdtContent>
                <w:r w:rsidR="00EF5F8B">
                  <w:rPr>
                    <w:lang w:val="en-AU"/>
                  </w:rPr>
                  <w:t>+61 3 9975 3000</w:t>
                </w:r>
              </w:sdtContent>
            </w:sdt>
            <w:r w:rsidR="00EB0434" w:rsidRPr="0010002D">
              <w:br/>
            </w:r>
            <w:sdt>
              <w:sdtPr>
                <w:alias w:val="Company Fax"/>
                <w:tag w:val="CompanyFax"/>
                <w:id w:val="433262362"/>
                <w:dataBinding w:xpath="/root[1]/company[1]/companyfax[1]" w:storeItemID="{FFD81A59-B074-45B3-B3B7-CA5E6F5AEDEE}"/>
                <w:text/>
              </w:sdtPr>
              <w:sdtEndPr/>
              <w:sdtContent>
                <w:r w:rsidR="00EF5F8B">
                  <w:rPr>
                    <w:lang w:val="en-AU"/>
                  </w:rPr>
                  <w:t>+61 3 9975 3444</w:t>
                </w:r>
              </w:sdtContent>
            </w:sdt>
            <w:r w:rsidR="00EB0434" w:rsidRPr="0010002D">
              <w:br/>
            </w:r>
            <w:sdt>
              <w:sdtPr>
                <w:alias w:val="Company Email"/>
                <w:tag w:val="CompanyEmail"/>
                <w:id w:val="433262363"/>
                <w:dataBinding w:xpath="/root[1]/company[1]/companyemail[1]" w:storeItemID="{FFD81A59-B074-45B3-B3B7-CA5E6F5AEDEE}"/>
                <w:text/>
              </w:sdtPr>
              <w:sdtEndPr/>
              <w:sdtContent>
                <w:r w:rsidR="00EF5F8B">
                  <w:rPr>
                    <w:lang w:val="en-AU"/>
                  </w:rPr>
                  <w:t>melbourne@aurecongroup.com</w:t>
                </w:r>
              </w:sdtContent>
            </w:sdt>
            <w:r w:rsidR="00EB0434" w:rsidRPr="0010002D">
              <w:br/>
            </w:r>
            <w:sdt>
              <w:sdtPr>
                <w:alias w:val="Company Website"/>
                <w:tag w:val="CompanyWeb"/>
                <w:id w:val="433262364"/>
                <w:dataBinding w:xpath="/root[1]/company[1]/companyweb[1]" w:storeItemID="{FFD81A59-B074-45B3-B3B7-CA5E6F5AEDEE}"/>
                <w:text/>
              </w:sdtPr>
              <w:sdtEndPr/>
              <w:sdtContent>
                <w:r w:rsidR="00EF5F8B">
                  <w:rPr>
                    <w:lang w:val="en-AU"/>
                  </w:rPr>
                  <w:t>aurecongroup.com</w:t>
                </w:r>
              </w:sdtContent>
            </w:sdt>
          </w:p>
        </w:tc>
      </w:tr>
    </w:tbl>
    <w:p w:rsidR="002107B1" w:rsidRPr="0010002D" w:rsidRDefault="002107B1" w:rsidP="00DE5D28">
      <w:pPr>
        <w:spacing w:after="0" w:line="240" w:lineRule="auto"/>
      </w:pPr>
      <w:r w:rsidRPr="0010002D">
        <w:t xml:space="preserve">A person using </w:t>
      </w:r>
      <w:sdt>
        <w:sdtPr>
          <w:alias w:val="Disclaimer"/>
          <w:tag w:val="Disclaimer"/>
          <w:id w:val="-1661836594"/>
          <w:dataBinding w:xpath="/root[1]/disclaimer[1]" w:storeItemID="{FFD81A59-B074-45B3-B3B7-CA5E6F5AEDEE}"/>
          <w:text/>
        </w:sdtPr>
        <w:sdtEndPr/>
        <w:sdtContent>
          <w:r w:rsidR="00EF5F8B">
            <w:rPr>
              <w:lang w:val="en-AU"/>
            </w:rPr>
            <w:t>Aurecon</w:t>
          </w:r>
        </w:sdtContent>
      </w:sdt>
      <w:r w:rsidRPr="0010002D">
        <w:t xml:space="preserve"> documents or data accepts the risk of:</w:t>
      </w:r>
    </w:p>
    <w:p w:rsidR="002107B1" w:rsidRPr="0010002D" w:rsidRDefault="002107B1" w:rsidP="00DE5D28">
      <w:pPr>
        <w:pStyle w:val="ListParagraph"/>
        <w:numPr>
          <w:ilvl w:val="0"/>
          <w:numId w:val="1"/>
        </w:numPr>
        <w:spacing w:after="0" w:line="240" w:lineRule="auto"/>
        <w:rPr>
          <w:rStyle w:val="Strong"/>
          <w:b w:val="0"/>
          <w:sz w:val="16"/>
          <w:szCs w:val="16"/>
        </w:rPr>
      </w:pPr>
      <w:r w:rsidRPr="0010002D">
        <w:rPr>
          <w:rStyle w:val="Strong"/>
          <w:b w:val="0"/>
          <w:sz w:val="16"/>
          <w:szCs w:val="16"/>
        </w:rPr>
        <w:t>Using the documents or data in electronic form without requesting and checking them for accuracy against the original hard copy version.</w:t>
      </w:r>
    </w:p>
    <w:p w:rsidR="002107B1" w:rsidRPr="0010002D" w:rsidRDefault="002107B1" w:rsidP="00DE5D28">
      <w:pPr>
        <w:pStyle w:val="ListParagraph"/>
        <w:numPr>
          <w:ilvl w:val="0"/>
          <w:numId w:val="1"/>
        </w:numPr>
        <w:spacing w:after="0" w:line="240" w:lineRule="auto"/>
        <w:rPr>
          <w:rStyle w:val="Strong"/>
          <w:b w:val="0"/>
          <w:bCs w:val="0"/>
          <w:sz w:val="16"/>
          <w:szCs w:val="16"/>
        </w:rPr>
      </w:pPr>
      <w:r w:rsidRPr="0010002D">
        <w:rPr>
          <w:rStyle w:val="Strong"/>
          <w:b w:val="0"/>
          <w:sz w:val="16"/>
          <w:szCs w:val="16"/>
        </w:rPr>
        <w:t xml:space="preserve">Using the documents or data for any purpose not agreed to in writing by </w:t>
      </w:r>
      <w:sdt>
        <w:sdtPr>
          <w:alias w:val="Disclaimer"/>
          <w:tag w:val="Disclaimer"/>
          <w:id w:val="1255469212"/>
          <w:dataBinding w:xpath="/root[1]/disclaimer[1]" w:storeItemID="{FFD81A59-B074-45B3-B3B7-CA5E6F5AEDEE}"/>
          <w:text/>
        </w:sdtPr>
        <w:sdtEndPr/>
        <w:sdtContent>
          <w:r w:rsidR="00EF5F8B">
            <w:rPr>
              <w:lang w:val="en-AU"/>
            </w:rPr>
            <w:t>Aurecon</w:t>
          </w:r>
        </w:sdtContent>
      </w:sdt>
      <w:r w:rsidRPr="0010002D">
        <w:rPr>
          <w:rStyle w:val="Strong"/>
          <w:b w:val="0"/>
          <w:sz w:val="16"/>
          <w:szCs w:val="16"/>
        </w:rPr>
        <w:t>.</w:t>
      </w:r>
    </w:p>
    <w:p w:rsidR="004D1676" w:rsidRPr="0010002D" w:rsidRDefault="004D1676" w:rsidP="00DE5D28">
      <w:pPr>
        <w:spacing w:after="0" w:line="240" w:lineRule="auto"/>
      </w:pPr>
    </w:p>
    <w:tbl>
      <w:tblPr>
        <w:tblStyle w:val="TableGrid"/>
        <w:tblW w:w="5000" w:type="pct"/>
        <w:tblBorders>
          <w:top w:val="single" w:sz="6" w:space="0" w:color="BABFB7" w:themeColor="accent3"/>
          <w:left w:val="single" w:sz="6" w:space="0" w:color="BABFB7" w:themeColor="accent3"/>
          <w:bottom w:val="single" w:sz="6" w:space="0" w:color="BABFB7" w:themeColor="accent3"/>
          <w:right w:val="single" w:sz="6" w:space="0" w:color="BABFB7" w:themeColor="accent3"/>
          <w:insideH w:val="single" w:sz="6" w:space="0" w:color="BABFB7" w:themeColor="accent3"/>
          <w:insideV w:val="single" w:sz="6" w:space="0" w:color="BABFB7" w:themeColor="accent3"/>
        </w:tblBorders>
        <w:tblLayout w:type="fixed"/>
        <w:tblLook w:val="0620" w:firstRow="1" w:lastRow="0" w:firstColumn="0" w:lastColumn="0" w:noHBand="1" w:noVBand="1"/>
      </w:tblPr>
      <w:tblGrid>
        <w:gridCol w:w="555"/>
        <w:gridCol w:w="1681"/>
        <w:gridCol w:w="2576"/>
        <w:gridCol w:w="1282"/>
        <w:gridCol w:w="997"/>
        <w:gridCol w:w="1098"/>
        <w:gridCol w:w="1098"/>
      </w:tblGrid>
      <w:tr w:rsidR="00307320" w:rsidRPr="0010002D" w:rsidTr="00BD456E">
        <w:trPr>
          <w:trHeight w:val="549"/>
        </w:trPr>
        <w:tc>
          <w:tcPr>
            <w:tcW w:w="5000" w:type="pct"/>
            <w:gridSpan w:val="7"/>
            <w:shd w:val="clear" w:color="auto" w:fill="353D30" w:themeFill="accent2"/>
            <w:vAlign w:val="center"/>
          </w:tcPr>
          <w:p w:rsidR="00307320" w:rsidRPr="0010002D" w:rsidRDefault="00307320" w:rsidP="00C350BA">
            <w:pPr>
              <w:pStyle w:val="NoSpacing"/>
              <w:rPr>
                <w:rStyle w:val="Strong"/>
              </w:rPr>
            </w:pPr>
            <w:r w:rsidRPr="0010002D">
              <w:rPr>
                <w:rStyle w:val="Strong"/>
              </w:rPr>
              <w:t>Document control</w:t>
            </w:r>
            <w:r w:rsidRPr="0010002D">
              <w:rPr>
                <w:noProof/>
              </w:rPr>
              <w:tab/>
            </w:r>
            <w:sdt>
              <w:sdtPr>
                <w:rPr>
                  <w:noProof/>
                </w:rPr>
                <w:alias w:val="Document Control Image"/>
                <w:tag w:val="DocumentControlImage"/>
                <w:id w:val="19269252"/>
                <w:picture/>
              </w:sdtPr>
              <w:sdtEndPr/>
              <w:sdtContent>
                <w:r w:rsidRPr="0010002D">
                  <w:rPr>
                    <w:noProof/>
                    <w:lang w:val="en-AU" w:eastAsia="en-AU"/>
                  </w:rPr>
                  <w:drawing>
                    <wp:inline distT="0" distB="0" distL="0" distR="0" wp14:anchorId="116C72E4" wp14:editId="0880502D">
                      <wp:extent cx="719324" cy="158495"/>
                      <wp:effectExtent l="0" t="0" r="5080" b="0"/>
                      <wp:docPr id="515" name="Picture 5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9324" cy="158495"/>
                              </a:xfrm>
                              <a:prstGeom prst="rect">
                                <a:avLst/>
                              </a:prstGeom>
                            </pic:spPr>
                          </pic:pic>
                        </a:graphicData>
                      </a:graphic>
                    </wp:inline>
                  </w:drawing>
                </w:r>
              </w:sdtContent>
            </w:sdt>
          </w:p>
        </w:tc>
      </w:tr>
      <w:tr w:rsidR="004D1676" w:rsidRPr="0010002D" w:rsidTr="00FD23CD">
        <w:trPr>
          <w:trHeight w:val="397"/>
        </w:trPr>
        <w:tc>
          <w:tcPr>
            <w:tcW w:w="1204" w:type="pct"/>
            <w:gridSpan w:val="2"/>
            <w:tcBorders>
              <w:top w:val="single" w:sz="4" w:space="0" w:color="BABFB7" w:themeColor="accent3"/>
              <w:left w:val="single" w:sz="4" w:space="0" w:color="BABFB7" w:themeColor="accent3"/>
              <w:bottom w:val="single" w:sz="4" w:space="0" w:color="BABFB7" w:themeColor="accent3"/>
              <w:right w:val="single" w:sz="4" w:space="0" w:color="BABFB7" w:themeColor="accent3"/>
            </w:tcBorders>
            <w:shd w:val="clear" w:color="auto" w:fill="auto"/>
            <w:vAlign w:val="center"/>
            <w:hideMark/>
          </w:tcPr>
          <w:p w:rsidR="004D1676" w:rsidRPr="0010002D" w:rsidRDefault="004D1676" w:rsidP="00DE5D28">
            <w:pPr>
              <w:spacing w:after="0"/>
              <w:rPr>
                <w:rStyle w:val="Strong"/>
                <w:sz w:val="18"/>
                <w:szCs w:val="18"/>
              </w:rPr>
            </w:pPr>
            <w:r w:rsidRPr="0010002D">
              <w:rPr>
                <w:rStyle w:val="Strong"/>
                <w:sz w:val="18"/>
                <w:szCs w:val="18"/>
              </w:rPr>
              <w:t>Report Title</w:t>
            </w:r>
          </w:p>
        </w:tc>
        <w:tc>
          <w:tcPr>
            <w:tcW w:w="3796" w:type="pct"/>
            <w:gridSpan w:val="5"/>
            <w:tcBorders>
              <w:top w:val="single" w:sz="4" w:space="0" w:color="BABFB7" w:themeColor="accent3"/>
              <w:left w:val="single" w:sz="4" w:space="0" w:color="BABFB7" w:themeColor="accent3"/>
              <w:bottom w:val="single" w:sz="4" w:space="0" w:color="BABFB7" w:themeColor="accent3"/>
              <w:right w:val="single" w:sz="4" w:space="0" w:color="BABFB7" w:themeColor="accent3"/>
            </w:tcBorders>
            <w:shd w:val="clear" w:color="auto" w:fill="auto"/>
            <w:vAlign w:val="center"/>
          </w:tcPr>
          <w:p w:rsidR="004D1676" w:rsidRPr="00FD23CD" w:rsidRDefault="00635CB7" w:rsidP="00DE5D28">
            <w:pPr>
              <w:spacing w:after="0"/>
              <w:rPr>
                <w:rStyle w:val="Strong"/>
                <w:b w:val="0"/>
              </w:rPr>
            </w:pPr>
            <w:sdt>
              <w:sdtPr>
                <w:rPr>
                  <w:rStyle w:val="Strong"/>
                  <w:b w:val="0"/>
                </w:rPr>
                <w:alias w:val="Project Details"/>
                <w:tag w:val="ProjectDetails"/>
                <w:id w:val="-1516769013"/>
                <w:dataBinding w:xpath="/root[1]/projectdetails[1]" w:storeItemID="{FFD81A59-B074-45B3-B3B7-CA5E6F5AEDEE}"/>
                <w:text w:multiLine="1"/>
              </w:sdtPr>
              <w:sdtEndPr>
                <w:rPr>
                  <w:rStyle w:val="Strong"/>
                </w:rPr>
              </w:sdtEndPr>
              <w:sdtContent>
                <w:r w:rsidR="00EF5F8B" w:rsidRPr="00FD23CD">
                  <w:rPr>
                    <w:rStyle w:val="Strong"/>
                    <w:b w:val="0"/>
                    <w:lang w:val="en-AU"/>
                  </w:rPr>
                  <w:t>Supply Chains in Tasmania</w:t>
                </w:r>
              </w:sdtContent>
            </w:sdt>
          </w:p>
        </w:tc>
      </w:tr>
      <w:tr w:rsidR="004D1676" w:rsidRPr="0010002D" w:rsidTr="00FD23CD">
        <w:trPr>
          <w:trHeight w:val="397"/>
        </w:trPr>
        <w:tc>
          <w:tcPr>
            <w:tcW w:w="1204" w:type="pct"/>
            <w:gridSpan w:val="2"/>
            <w:tcBorders>
              <w:top w:val="single" w:sz="4" w:space="0" w:color="BABFB7" w:themeColor="accent3"/>
              <w:left w:val="single" w:sz="4" w:space="0" w:color="BABFB7" w:themeColor="accent3"/>
              <w:bottom w:val="single" w:sz="4" w:space="0" w:color="BABFB7" w:themeColor="accent3"/>
              <w:right w:val="single" w:sz="4" w:space="0" w:color="BABFB7" w:themeColor="accent3"/>
            </w:tcBorders>
            <w:shd w:val="clear" w:color="auto" w:fill="auto"/>
            <w:vAlign w:val="center"/>
            <w:hideMark/>
          </w:tcPr>
          <w:p w:rsidR="004D1676" w:rsidRPr="0010002D" w:rsidRDefault="004D1676" w:rsidP="00DE5D28">
            <w:pPr>
              <w:spacing w:after="0"/>
              <w:rPr>
                <w:rStyle w:val="Strong"/>
                <w:sz w:val="18"/>
                <w:szCs w:val="18"/>
              </w:rPr>
            </w:pPr>
            <w:r w:rsidRPr="0010002D">
              <w:rPr>
                <w:rStyle w:val="Strong"/>
                <w:sz w:val="18"/>
                <w:szCs w:val="18"/>
              </w:rPr>
              <w:t>Document ID</w:t>
            </w:r>
          </w:p>
        </w:tc>
        <w:tc>
          <w:tcPr>
            <w:tcW w:w="1387" w:type="pct"/>
            <w:tcBorders>
              <w:top w:val="single" w:sz="4" w:space="0" w:color="BABFB7" w:themeColor="accent3"/>
              <w:left w:val="single" w:sz="4" w:space="0" w:color="BABFB7" w:themeColor="accent3"/>
              <w:bottom w:val="single" w:sz="4" w:space="0" w:color="BABFB7" w:themeColor="accent3"/>
              <w:right w:val="single" w:sz="4" w:space="0" w:color="BABFB7" w:themeColor="accent3"/>
            </w:tcBorders>
            <w:shd w:val="clear" w:color="auto" w:fill="auto"/>
            <w:vAlign w:val="center"/>
          </w:tcPr>
          <w:p w:rsidR="004D1676" w:rsidRPr="00FD23CD" w:rsidRDefault="004D1676" w:rsidP="00DE5D28">
            <w:pPr>
              <w:spacing w:after="0"/>
              <w:rPr>
                <w:rStyle w:val="Strong"/>
                <w:b w:val="0"/>
              </w:rPr>
            </w:pPr>
          </w:p>
        </w:tc>
        <w:tc>
          <w:tcPr>
            <w:tcW w:w="1227" w:type="pct"/>
            <w:gridSpan w:val="2"/>
            <w:tcBorders>
              <w:top w:val="single" w:sz="4" w:space="0" w:color="BABFB7" w:themeColor="accent3"/>
              <w:left w:val="single" w:sz="4" w:space="0" w:color="BABFB7" w:themeColor="accent3"/>
              <w:bottom w:val="single" w:sz="4" w:space="0" w:color="BABFB7" w:themeColor="accent3"/>
              <w:right w:val="single" w:sz="4" w:space="0" w:color="BABFB7" w:themeColor="accent3"/>
            </w:tcBorders>
            <w:shd w:val="clear" w:color="auto" w:fill="auto"/>
            <w:vAlign w:val="center"/>
            <w:hideMark/>
          </w:tcPr>
          <w:p w:rsidR="004D1676" w:rsidRPr="00FD23CD" w:rsidRDefault="004D1676" w:rsidP="00DE5D28">
            <w:pPr>
              <w:spacing w:after="0"/>
              <w:rPr>
                <w:rStyle w:val="Strong"/>
                <w:sz w:val="18"/>
                <w:szCs w:val="18"/>
              </w:rPr>
            </w:pPr>
            <w:r w:rsidRPr="00FD23CD">
              <w:rPr>
                <w:rStyle w:val="Strong"/>
                <w:sz w:val="18"/>
                <w:szCs w:val="18"/>
              </w:rPr>
              <w:t>Project Number</w:t>
            </w:r>
          </w:p>
        </w:tc>
        <w:tc>
          <w:tcPr>
            <w:tcW w:w="1182" w:type="pct"/>
            <w:gridSpan w:val="2"/>
            <w:tcBorders>
              <w:top w:val="single" w:sz="4" w:space="0" w:color="BABFB7" w:themeColor="accent3"/>
              <w:left w:val="single" w:sz="4" w:space="0" w:color="BABFB7" w:themeColor="accent3"/>
              <w:bottom w:val="single" w:sz="4" w:space="0" w:color="BABFB7" w:themeColor="accent3"/>
              <w:right w:val="single" w:sz="4" w:space="0" w:color="BABFB7" w:themeColor="accent3"/>
            </w:tcBorders>
            <w:shd w:val="clear" w:color="auto" w:fill="auto"/>
            <w:vAlign w:val="center"/>
          </w:tcPr>
          <w:p w:rsidR="004D1676" w:rsidRPr="00FD23CD" w:rsidRDefault="00635CB7" w:rsidP="00DE5D28">
            <w:pPr>
              <w:spacing w:after="0"/>
              <w:rPr>
                <w:rStyle w:val="Strong"/>
                <w:b w:val="0"/>
              </w:rPr>
            </w:pPr>
            <w:sdt>
              <w:sdtPr>
                <w:rPr>
                  <w:rStyle w:val="Strong"/>
                  <w:b w:val="0"/>
                </w:rPr>
                <w:alias w:val="Project Number"/>
                <w:tag w:val="ProjectNo"/>
                <w:id w:val="-684123611"/>
                <w:dataBinding w:xpath="/root[1]/projectno[1]" w:storeItemID="{FFD81A59-B074-45B3-B3B7-CA5E6F5AEDEE}"/>
                <w:text/>
              </w:sdtPr>
              <w:sdtEndPr>
                <w:rPr>
                  <w:rStyle w:val="Strong"/>
                </w:rPr>
              </w:sdtEndPr>
              <w:sdtContent>
                <w:r w:rsidR="00EF5F8B" w:rsidRPr="00FD23CD">
                  <w:rPr>
                    <w:rStyle w:val="Strong"/>
                    <w:b w:val="0"/>
                    <w:lang w:val="en-AU"/>
                  </w:rPr>
                  <w:t>234986</w:t>
                </w:r>
              </w:sdtContent>
            </w:sdt>
          </w:p>
        </w:tc>
      </w:tr>
      <w:tr w:rsidR="00785FB6" w:rsidRPr="0010002D" w:rsidTr="00FD23CD">
        <w:trPr>
          <w:trHeight w:val="397"/>
        </w:trPr>
        <w:tc>
          <w:tcPr>
            <w:tcW w:w="1204" w:type="pct"/>
            <w:gridSpan w:val="2"/>
            <w:tcBorders>
              <w:top w:val="single" w:sz="4" w:space="0" w:color="BABFB7" w:themeColor="accent3"/>
              <w:left w:val="single" w:sz="4" w:space="0" w:color="BABFB7" w:themeColor="accent3"/>
              <w:bottom w:val="single" w:sz="4" w:space="0" w:color="BABFB7" w:themeColor="accent3"/>
              <w:right w:val="single" w:sz="4" w:space="0" w:color="BABFB7" w:themeColor="accent3"/>
            </w:tcBorders>
            <w:shd w:val="clear" w:color="auto" w:fill="auto"/>
            <w:vAlign w:val="center"/>
          </w:tcPr>
          <w:p w:rsidR="00785FB6" w:rsidRPr="0010002D" w:rsidRDefault="00785FB6" w:rsidP="00DE5D28">
            <w:pPr>
              <w:spacing w:after="0"/>
              <w:rPr>
                <w:rStyle w:val="Strong"/>
                <w:sz w:val="18"/>
                <w:szCs w:val="18"/>
              </w:rPr>
            </w:pPr>
            <w:r w:rsidRPr="0010002D">
              <w:rPr>
                <w:rStyle w:val="Strong"/>
                <w:sz w:val="18"/>
                <w:szCs w:val="18"/>
              </w:rPr>
              <w:t>File Path</w:t>
            </w:r>
          </w:p>
        </w:tc>
        <w:tc>
          <w:tcPr>
            <w:tcW w:w="3796" w:type="pct"/>
            <w:gridSpan w:val="5"/>
            <w:tcBorders>
              <w:top w:val="single" w:sz="4" w:space="0" w:color="BABFB7" w:themeColor="accent3"/>
              <w:left w:val="single" w:sz="4" w:space="0" w:color="BABFB7" w:themeColor="accent3"/>
              <w:bottom w:val="single" w:sz="4" w:space="0" w:color="BABFB7" w:themeColor="accent3"/>
              <w:right w:val="single" w:sz="4" w:space="0" w:color="BABFB7" w:themeColor="accent3"/>
            </w:tcBorders>
            <w:shd w:val="clear" w:color="auto" w:fill="auto"/>
            <w:vAlign w:val="center"/>
          </w:tcPr>
          <w:p w:rsidR="00A310E1" w:rsidRPr="00FD23CD" w:rsidRDefault="00A310E1" w:rsidP="00DE5D28">
            <w:pPr>
              <w:spacing w:after="0"/>
              <w:rPr>
                <w:rStyle w:val="Strong"/>
                <w:b w:val="0"/>
                <w:sz w:val="18"/>
              </w:rPr>
            </w:pPr>
          </w:p>
          <w:p w:rsidR="00785FB6" w:rsidRPr="00FD23CD" w:rsidRDefault="00635CB7" w:rsidP="00DE5D28">
            <w:pPr>
              <w:spacing w:after="0"/>
              <w:rPr>
                <w:rStyle w:val="Strong"/>
                <w:b w:val="0"/>
                <w:sz w:val="18"/>
              </w:rPr>
            </w:pPr>
            <w:r>
              <w:fldChar w:fldCharType="begin"/>
            </w:r>
            <w:r>
              <w:instrText xml:space="preserve"> FILENAME  \p  \* MERGEFORMAT </w:instrText>
            </w:r>
            <w:r>
              <w:fldChar w:fldCharType="separate"/>
            </w:r>
            <w:r w:rsidR="00C80912" w:rsidRPr="00FD23CD">
              <w:rPr>
                <w:rStyle w:val="Strong"/>
                <w:b w:val="0"/>
                <w:noProof/>
                <w:sz w:val="18"/>
              </w:rPr>
              <w:t>P:\IND\234986 DIER - Freight Logistics\report\234986 DIER - FLCT Supply Chains in Tasmania 20130802.docx</w:t>
            </w:r>
            <w:r>
              <w:rPr>
                <w:rStyle w:val="Strong"/>
                <w:b w:val="0"/>
                <w:noProof/>
                <w:sz w:val="18"/>
              </w:rPr>
              <w:fldChar w:fldCharType="end"/>
            </w:r>
          </w:p>
          <w:p w:rsidR="00A310E1" w:rsidRPr="00FD23CD" w:rsidRDefault="00A310E1" w:rsidP="00DE5D28">
            <w:pPr>
              <w:spacing w:after="0"/>
              <w:rPr>
                <w:rStyle w:val="Strong"/>
                <w:b w:val="0"/>
              </w:rPr>
            </w:pPr>
          </w:p>
        </w:tc>
      </w:tr>
      <w:tr w:rsidR="004D1676" w:rsidRPr="0010002D" w:rsidTr="00FD23CD">
        <w:trPr>
          <w:trHeight w:val="397"/>
        </w:trPr>
        <w:tc>
          <w:tcPr>
            <w:tcW w:w="1204" w:type="pct"/>
            <w:gridSpan w:val="2"/>
            <w:tcBorders>
              <w:top w:val="single" w:sz="4" w:space="0" w:color="BABFB7" w:themeColor="accent3"/>
              <w:left w:val="single" w:sz="4" w:space="0" w:color="BABFB7" w:themeColor="accent3"/>
              <w:bottom w:val="single" w:sz="4" w:space="0" w:color="BABFB7" w:themeColor="accent3"/>
              <w:right w:val="single" w:sz="4" w:space="0" w:color="BABFB7" w:themeColor="accent3"/>
            </w:tcBorders>
            <w:shd w:val="clear" w:color="auto" w:fill="auto"/>
            <w:vAlign w:val="center"/>
            <w:hideMark/>
          </w:tcPr>
          <w:p w:rsidR="004D1676" w:rsidRPr="0010002D" w:rsidRDefault="004D1676" w:rsidP="00DE5D28">
            <w:pPr>
              <w:spacing w:after="0"/>
              <w:rPr>
                <w:rStyle w:val="Strong"/>
                <w:sz w:val="18"/>
                <w:szCs w:val="18"/>
              </w:rPr>
            </w:pPr>
            <w:r w:rsidRPr="0010002D">
              <w:rPr>
                <w:rStyle w:val="Strong"/>
                <w:sz w:val="18"/>
                <w:szCs w:val="18"/>
              </w:rPr>
              <w:t>Client</w:t>
            </w:r>
          </w:p>
        </w:tc>
        <w:tc>
          <w:tcPr>
            <w:tcW w:w="1387" w:type="pct"/>
            <w:tcBorders>
              <w:top w:val="single" w:sz="4" w:space="0" w:color="BABFB7" w:themeColor="accent3"/>
              <w:left w:val="single" w:sz="4" w:space="0" w:color="BABFB7" w:themeColor="accent3"/>
              <w:bottom w:val="single" w:sz="4" w:space="0" w:color="BABFB7" w:themeColor="accent3"/>
              <w:right w:val="single" w:sz="4" w:space="0" w:color="BABFB7" w:themeColor="accent3"/>
            </w:tcBorders>
            <w:shd w:val="clear" w:color="auto" w:fill="auto"/>
            <w:vAlign w:val="center"/>
          </w:tcPr>
          <w:p w:rsidR="004D1676" w:rsidRPr="00FD23CD" w:rsidRDefault="00635CB7" w:rsidP="00DE5D28">
            <w:pPr>
              <w:spacing w:after="0"/>
              <w:rPr>
                <w:rStyle w:val="Strong"/>
                <w:b w:val="0"/>
              </w:rPr>
            </w:pPr>
            <w:sdt>
              <w:sdtPr>
                <w:rPr>
                  <w:rStyle w:val="Strong"/>
                  <w:b w:val="0"/>
                  <w:sz w:val="18"/>
                </w:rPr>
                <w:alias w:val="Client Name"/>
                <w:tag w:val="ClientName"/>
                <w:id w:val="-1448533425"/>
                <w:dataBinding w:xpath="/root[1]/client[1]" w:storeItemID="{FFD81A59-B074-45B3-B3B7-CA5E6F5AEDEE}"/>
                <w:text/>
              </w:sdtPr>
              <w:sdtEndPr>
                <w:rPr>
                  <w:rStyle w:val="Strong"/>
                </w:rPr>
              </w:sdtEndPr>
              <w:sdtContent>
                <w:r w:rsidR="00EF5F8B" w:rsidRPr="00FD23CD">
                  <w:rPr>
                    <w:rStyle w:val="Strong"/>
                    <w:b w:val="0"/>
                    <w:sz w:val="18"/>
                    <w:lang w:val="en-AU"/>
                  </w:rPr>
                  <w:t>Department of Infrastructure, Energy and Resources</w:t>
                </w:r>
              </w:sdtContent>
            </w:sdt>
          </w:p>
        </w:tc>
        <w:tc>
          <w:tcPr>
            <w:tcW w:w="1227" w:type="pct"/>
            <w:gridSpan w:val="2"/>
            <w:tcBorders>
              <w:top w:val="single" w:sz="4" w:space="0" w:color="BABFB7" w:themeColor="accent3"/>
              <w:left w:val="single" w:sz="4" w:space="0" w:color="BABFB7" w:themeColor="accent3"/>
              <w:bottom w:val="single" w:sz="4" w:space="0" w:color="BABFB7" w:themeColor="accent3"/>
              <w:right w:val="single" w:sz="4" w:space="0" w:color="BABFB7" w:themeColor="accent3"/>
            </w:tcBorders>
            <w:shd w:val="clear" w:color="auto" w:fill="auto"/>
            <w:vAlign w:val="center"/>
            <w:hideMark/>
          </w:tcPr>
          <w:p w:rsidR="004D1676" w:rsidRPr="00FD23CD" w:rsidRDefault="004D1676" w:rsidP="00DE5D28">
            <w:pPr>
              <w:spacing w:after="0"/>
              <w:rPr>
                <w:rStyle w:val="Strong"/>
                <w:b w:val="0"/>
              </w:rPr>
            </w:pPr>
            <w:r w:rsidRPr="00FD23CD">
              <w:rPr>
                <w:rStyle w:val="Strong"/>
                <w:sz w:val="18"/>
                <w:szCs w:val="18"/>
              </w:rPr>
              <w:t>Client Contact</w:t>
            </w:r>
          </w:p>
        </w:tc>
        <w:tc>
          <w:tcPr>
            <w:tcW w:w="1182" w:type="pct"/>
            <w:gridSpan w:val="2"/>
            <w:tcBorders>
              <w:top w:val="single" w:sz="4" w:space="0" w:color="BABFB7" w:themeColor="accent3"/>
              <w:left w:val="single" w:sz="4" w:space="0" w:color="BABFB7" w:themeColor="accent3"/>
              <w:bottom w:val="single" w:sz="4" w:space="0" w:color="BABFB7" w:themeColor="accent3"/>
              <w:right w:val="single" w:sz="4" w:space="0" w:color="BABFB7" w:themeColor="accent3"/>
            </w:tcBorders>
            <w:shd w:val="clear" w:color="auto" w:fill="auto"/>
            <w:vAlign w:val="center"/>
          </w:tcPr>
          <w:p w:rsidR="004D1676" w:rsidRPr="00FD23CD" w:rsidRDefault="00DF7E3E" w:rsidP="00DE5D28">
            <w:pPr>
              <w:spacing w:after="0"/>
              <w:rPr>
                <w:rStyle w:val="Strong"/>
                <w:b w:val="0"/>
              </w:rPr>
            </w:pPr>
            <w:r>
              <w:rPr>
                <w:rStyle w:val="Strong"/>
                <w:b w:val="0"/>
              </w:rPr>
              <w:t>Department of Infrastructure Energy and Resources</w:t>
            </w:r>
          </w:p>
        </w:tc>
      </w:tr>
      <w:tr w:rsidR="004D1676" w:rsidRPr="0010002D" w:rsidTr="00FD23CD">
        <w:trPr>
          <w:trHeight w:val="454"/>
        </w:trPr>
        <w:tc>
          <w:tcPr>
            <w:tcW w:w="299"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shd w:val="clear" w:color="auto" w:fill="auto"/>
            <w:vAlign w:val="center"/>
            <w:hideMark/>
          </w:tcPr>
          <w:p w:rsidR="004D1676" w:rsidRPr="0010002D" w:rsidRDefault="004D1676" w:rsidP="00DE5D28">
            <w:pPr>
              <w:pStyle w:val="NoSpacing"/>
              <w:rPr>
                <w:rStyle w:val="Strong"/>
                <w:b w:val="0"/>
                <w:sz w:val="18"/>
                <w:szCs w:val="18"/>
              </w:rPr>
            </w:pPr>
            <w:r w:rsidRPr="0010002D">
              <w:rPr>
                <w:rStyle w:val="Strong"/>
                <w:sz w:val="18"/>
                <w:szCs w:val="18"/>
              </w:rPr>
              <w:t>Rev</w:t>
            </w:r>
          </w:p>
        </w:tc>
        <w:tc>
          <w:tcPr>
            <w:tcW w:w="905"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shd w:val="clear" w:color="auto" w:fill="auto"/>
            <w:vAlign w:val="center"/>
            <w:hideMark/>
          </w:tcPr>
          <w:p w:rsidR="004D1676" w:rsidRPr="0010002D" w:rsidRDefault="004D1676" w:rsidP="00DE5D28">
            <w:pPr>
              <w:pStyle w:val="NoSpacing"/>
              <w:rPr>
                <w:rStyle w:val="Strong"/>
                <w:b w:val="0"/>
                <w:sz w:val="18"/>
                <w:szCs w:val="18"/>
              </w:rPr>
            </w:pPr>
            <w:r w:rsidRPr="0010002D">
              <w:rPr>
                <w:rStyle w:val="Strong"/>
                <w:sz w:val="18"/>
                <w:szCs w:val="18"/>
              </w:rPr>
              <w:t>Date</w:t>
            </w:r>
          </w:p>
        </w:tc>
        <w:tc>
          <w:tcPr>
            <w:tcW w:w="1387"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shd w:val="clear" w:color="auto" w:fill="auto"/>
            <w:vAlign w:val="center"/>
            <w:hideMark/>
          </w:tcPr>
          <w:p w:rsidR="004D1676" w:rsidRPr="00FD23CD" w:rsidRDefault="004D1676" w:rsidP="00DE5D28">
            <w:pPr>
              <w:pStyle w:val="NoSpacing"/>
              <w:rPr>
                <w:rStyle w:val="Strong"/>
                <w:b w:val="0"/>
                <w:sz w:val="18"/>
                <w:szCs w:val="18"/>
              </w:rPr>
            </w:pPr>
            <w:r w:rsidRPr="00FD23CD">
              <w:rPr>
                <w:rStyle w:val="Strong"/>
                <w:sz w:val="18"/>
                <w:szCs w:val="18"/>
              </w:rPr>
              <w:t>Revision Details/Status</w:t>
            </w:r>
          </w:p>
        </w:tc>
        <w:tc>
          <w:tcPr>
            <w:tcW w:w="690"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shd w:val="clear" w:color="auto" w:fill="auto"/>
            <w:vAlign w:val="center"/>
            <w:hideMark/>
          </w:tcPr>
          <w:p w:rsidR="004D1676" w:rsidRPr="00FD23CD" w:rsidRDefault="004D1676" w:rsidP="00DE5D28">
            <w:pPr>
              <w:pStyle w:val="NoSpacing"/>
              <w:rPr>
                <w:rStyle w:val="Strong"/>
                <w:b w:val="0"/>
                <w:sz w:val="18"/>
                <w:szCs w:val="18"/>
              </w:rPr>
            </w:pPr>
            <w:r w:rsidRPr="00FD23CD">
              <w:rPr>
                <w:rStyle w:val="Strong"/>
                <w:sz w:val="18"/>
                <w:szCs w:val="18"/>
              </w:rPr>
              <w:t>Prepared by</w:t>
            </w:r>
          </w:p>
        </w:tc>
        <w:tc>
          <w:tcPr>
            <w:tcW w:w="537"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shd w:val="clear" w:color="auto" w:fill="auto"/>
            <w:vAlign w:val="center"/>
            <w:hideMark/>
          </w:tcPr>
          <w:p w:rsidR="004D1676" w:rsidRPr="00FD23CD" w:rsidRDefault="004D1676" w:rsidP="00DE5D28">
            <w:pPr>
              <w:pStyle w:val="NoSpacing"/>
              <w:rPr>
                <w:rStyle w:val="Strong"/>
                <w:b w:val="0"/>
                <w:sz w:val="18"/>
                <w:szCs w:val="18"/>
              </w:rPr>
            </w:pPr>
            <w:r w:rsidRPr="00FD23CD">
              <w:rPr>
                <w:rStyle w:val="Strong"/>
                <w:sz w:val="18"/>
                <w:szCs w:val="18"/>
              </w:rPr>
              <w:t>Author</w:t>
            </w:r>
          </w:p>
        </w:tc>
        <w:tc>
          <w:tcPr>
            <w:tcW w:w="591"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shd w:val="clear" w:color="auto" w:fill="auto"/>
            <w:vAlign w:val="center"/>
            <w:hideMark/>
          </w:tcPr>
          <w:p w:rsidR="004D1676" w:rsidRPr="00FD23CD" w:rsidRDefault="004D1676" w:rsidP="00DE5D28">
            <w:pPr>
              <w:pStyle w:val="NoSpacing"/>
              <w:rPr>
                <w:rStyle w:val="Strong"/>
                <w:b w:val="0"/>
                <w:sz w:val="18"/>
                <w:szCs w:val="18"/>
              </w:rPr>
            </w:pPr>
            <w:r w:rsidRPr="00FD23CD">
              <w:rPr>
                <w:rStyle w:val="Strong"/>
                <w:sz w:val="18"/>
                <w:szCs w:val="18"/>
              </w:rPr>
              <w:t>Verifier</w:t>
            </w:r>
          </w:p>
        </w:tc>
        <w:tc>
          <w:tcPr>
            <w:tcW w:w="591"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shd w:val="clear" w:color="auto" w:fill="auto"/>
            <w:vAlign w:val="center"/>
            <w:hideMark/>
          </w:tcPr>
          <w:p w:rsidR="004D1676" w:rsidRPr="00FD23CD" w:rsidRDefault="004D1676" w:rsidP="00DE5D28">
            <w:pPr>
              <w:pStyle w:val="NoSpacing"/>
              <w:rPr>
                <w:rStyle w:val="Strong"/>
                <w:b w:val="0"/>
                <w:sz w:val="18"/>
                <w:szCs w:val="18"/>
              </w:rPr>
            </w:pPr>
            <w:r w:rsidRPr="00FD23CD">
              <w:rPr>
                <w:rStyle w:val="Strong"/>
                <w:sz w:val="18"/>
                <w:szCs w:val="18"/>
              </w:rPr>
              <w:t>Approver</w:t>
            </w:r>
          </w:p>
        </w:tc>
      </w:tr>
      <w:tr w:rsidR="004D1676" w:rsidRPr="0010002D" w:rsidTr="00FD23CD">
        <w:trPr>
          <w:trHeight w:val="340"/>
        </w:trPr>
        <w:tc>
          <w:tcPr>
            <w:tcW w:w="299"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shd w:val="clear" w:color="auto" w:fill="auto"/>
            <w:vAlign w:val="center"/>
            <w:hideMark/>
          </w:tcPr>
          <w:p w:rsidR="004D1676" w:rsidRPr="00FD23CD" w:rsidRDefault="00A910CD" w:rsidP="00DE5D28">
            <w:pPr>
              <w:spacing w:after="0"/>
              <w:rPr>
                <w:rStyle w:val="Strong"/>
                <w:b w:val="0"/>
                <w:sz w:val="16"/>
                <w:szCs w:val="16"/>
              </w:rPr>
            </w:pPr>
            <w:r w:rsidRPr="00FD23CD">
              <w:rPr>
                <w:rStyle w:val="Strong"/>
                <w:b w:val="0"/>
                <w:sz w:val="16"/>
                <w:szCs w:val="16"/>
              </w:rPr>
              <w:t>0</w:t>
            </w:r>
          </w:p>
        </w:tc>
        <w:sdt>
          <w:sdtPr>
            <w:rPr>
              <w:rStyle w:val="Strong"/>
              <w:b w:val="0"/>
              <w:sz w:val="16"/>
              <w:szCs w:val="16"/>
            </w:rPr>
            <w:id w:val="257182381"/>
            <w:date w:fullDate="2013-05-24T00:00:00Z">
              <w:dateFormat w:val="d MMMM yyyy"/>
              <w:lid w:val="en-AU"/>
              <w:storeMappedDataAs w:val="dateTime"/>
              <w:calendar w:val="gregorian"/>
            </w:date>
          </w:sdtPr>
          <w:sdtEndPr>
            <w:rPr>
              <w:rStyle w:val="Strong"/>
            </w:rPr>
          </w:sdtEndPr>
          <w:sdtContent>
            <w:tc>
              <w:tcPr>
                <w:tcW w:w="905"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shd w:val="clear" w:color="auto" w:fill="auto"/>
                <w:vAlign w:val="center"/>
                <w:hideMark/>
              </w:tcPr>
              <w:p w:rsidR="004D1676" w:rsidRPr="00FD23CD" w:rsidRDefault="00534ABD" w:rsidP="00DE5D28">
                <w:pPr>
                  <w:spacing w:after="0"/>
                  <w:rPr>
                    <w:rStyle w:val="Strong"/>
                    <w:b w:val="0"/>
                    <w:sz w:val="16"/>
                    <w:szCs w:val="16"/>
                  </w:rPr>
                </w:pPr>
                <w:r>
                  <w:rPr>
                    <w:rStyle w:val="Strong"/>
                    <w:b w:val="0"/>
                    <w:sz w:val="16"/>
                    <w:szCs w:val="16"/>
                    <w:lang w:val="en-AU"/>
                  </w:rPr>
                  <w:t>24 May 2013</w:t>
                </w:r>
              </w:p>
            </w:tc>
          </w:sdtContent>
        </w:sdt>
        <w:tc>
          <w:tcPr>
            <w:tcW w:w="1387"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shd w:val="clear" w:color="auto" w:fill="auto"/>
            <w:vAlign w:val="center"/>
          </w:tcPr>
          <w:p w:rsidR="004D1676" w:rsidRPr="00FD23CD" w:rsidRDefault="0018481C" w:rsidP="00DE5D28">
            <w:pPr>
              <w:spacing w:after="0"/>
              <w:rPr>
                <w:rStyle w:val="Strong"/>
                <w:b w:val="0"/>
                <w:sz w:val="16"/>
                <w:szCs w:val="16"/>
              </w:rPr>
            </w:pPr>
            <w:r w:rsidRPr="00FD23CD">
              <w:rPr>
                <w:rStyle w:val="Strong"/>
                <w:b w:val="0"/>
                <w:sz w:val="16"/>
                <w:szCs w:val="16"/>
              </w:rPr>
              <w:t>Initial Draft</w:t>
            </w:r>
          </w:p>
        </w:tc>
        <w:tc>
          <w:tcPr>
            <w:tcW w:w="690"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shd w:val="clear" w:color="auto" w:fill="auto"/>
            <w:vAlign w:val="center"/>
          </w:tcPr>
          <w:p w:rsidR="004D1676" w:rsidRPr="00FD23CD" w:rsidRDefault="004D1676" w:rsidP="00DE5D28">
            <w:pPr>
              <w:spacing w:after="0"/>
              <w:rPr>
                <w:rStyle w:val="Strong"/>
                <w:b w:val="0"/>
                <w:sz w:val="16"/>
                <w:szCs w:val="16"/>
              </w:rPr>
            </w:pPr>
          </w:p>
        </w:tc>
        <w:tc>
          <w:tcPr>
            <w:tcW w:w="537"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shd w:val="clear" w:color="auto" w:fill="auto"/>
            <w:vAlign w:val="center"/>
          </w:tcPr>
          <w:p w:rsidR="004D1676" w:rsidRPr="00FD23CD" w:rsidRDefault="00EA2C83" w:rsidP="00DE5D28">
            <w:pPr>
              <w:spacing w:after="0"/>
              <w:rPr>
                <w:rStyle w:val="Strong"/>
                <w:b w:val="0"/>
                <w:sz w:val="16"/>
                <w:szCs w:val="16"/>
              </w:rPr>
            </w:pPr>
            <w:r w:rsidRPr="00FD23CD">
              <w:rPr>
                <w:rStyle w:val="Strong"/>
                <w:b w:val="0"/>
                <w:sz w:val="16"/>
                <w:szCs w:val="16"/>
              </w:rPr>
              <w:t>MS/NDS/NP</w:t>
            </w:r>
          </w:p>
        </w:tc>
        <w:tc>
          <w:tcPr>
            <w:tcW w:w="591"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shd w:val="clear" w:color="auto" w:fill="auto"/>
            <w:vAlign w:val="center"/>
          </w:tcPr>
          <w:p w:rsidR="004D1676" w:rsidRPr="00FD23CD" w:rsidRDefault="004D1676" w:rsidP="00DE5D28">
            <w:pPr>
              <w:spacing w:after="0"/>
              <w:rPr>
                <w:rStyle w:val="Strong"/>
                <w:b w:val="0"/>
                <w:sz w:val="16"/>
                <w:szCs w:val="16"/>
              </w:rPr>
            </w:pPr>
          </w:p>
        </w:tc>
        <w:tc>
          <w:tcPr>
            <w:tcW w:w="591"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shd w:val="clear" w:color="auto" w:fill="auto"/>
            <w:vAlign w:val="center"/>
          </w:tcPr>
          <w:p w:rsidR="004D1676" w:rsidRPr="00FD23CD" w:rsidRDefault="00EA2C83" w:rsidP="00DE5D28">
            <w:pPr>
              <w:spacing w:after="0"/>
              <w:rPr>
                <w:rStyle w:val="Strong"/>
                <w:b w:val="0"/>
                <w:sz w:val="16"/>
                <w:szCs w:val="16"/>
              </w:rPr>
            </w:pPr>
            <w:r w:rsidRPr="00FD23CD">
              <w:rPr>
                <w:rStyle w:val="Strong"/>
                <w:b w:val="0"/>
                <w:sz w:val="16"/>
                <w:szCs w:val="16"/>
              </w:rPr>
              <w:t>PC</w:t>
            </w:r>
          </w:p>
        </w:tc>
      </w:tr>
      <w:tr w:rsidR="004D1676" w:rsidRPr="0010002D" w:rsidTr="00FD23CD">
        <w:trPr>
          <w:trHeight w:val="340"/>
        </w:trPr>
        <w:tc>
          <w:tcPr>
            <w:tcW w:w="299"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shd w:val="clear" w:color="auto" w:fill="auto"/>
            <w:vAlign w:val="center"/>
          </w:tcPr>
          <w:p w:rsidR="004D1676" w:rsidRPr="00FD23CD" w:rsidRDefault="00A3314E" w:rsidP="00DE5D28">
            <w:pPr>
              <w:spacing w:after="0"/>
              <w:rPr>
                <w:rStyle w:val="Strong"/>
                <w:b w:val="0"/>
                <w:sz w:val="16"/>
                <w:szCs w:val="16"/>
              </w:rPr>
            </w:pPr>
            <w:r w:rsidRPr="00FD23CD">
              <w:rPr>
                <w:rStyle w:val="Strong"/>
                <w:b w:val="0"/>
                <w:sz w:val="16"/>
                <w:szCs w:val="16"/>
              </w:rPr>
              <w:t>1</w:t>
            </w:r>
          </w:p>
        </w:tc>
        <w:tc>
          <w:tcPr>
            <w:tcW w:w="905"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shd w:val="clear" w:color="auto" w:fill="auto"/>
            <w:vAlign w:val="center"/>
          </w:tcPr>
          <w:p w:rsidR="004D1676" w:rsidRPr="00FD23CD" w:rsidRDefault="00811FB0" w:rsidP="00811FB0">
            <w:pPr>
              <w:spacing w:after="0"/>
              <w:rPr>
                <w:rStyle w:val="Strong"/>
                <w:b w:val="0"/>
                <w:sz w:val="16"/>
                <w:szCs w:val="16"/>
              </w:rPr>
            </w:pPr>
            <w:r w:rsidRPr="00FD23CD">
              <w:rPr>
                <w:rStyle w:val="Strong"/>
                <w:b w:val="0"/>
                <w:sz w:val="16"/>
                <w:szCs w:val="16"/>
              </w:rPr>
              <w:t>01/08</w:t>
            </w:r>
            <w:r w:rsidR="00A3314E" w:rsidRPr="00FD23CD">
              <w:rPr>
                <w:rStyle w:val="Strong"/>
                <w:b w:val="0"/>
                <w:sz w:val="16"/>
                <w:szCs w:val="16"/>
              </w:rPr>
              <w:t>/2013</w:t>
            </w:r>
          </w:p>
        </w:tc>
        <w:tc>
          <w:tcPr>
            <w:tcW w:w="1387"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shd w:val="clear" w:color="auto" w:fill="auto"/>
            <w:vAlign w:val="center"/>
          </w:tcPr>
          <w:p w:rsidR="004D1676" w:rsidRPr="00FD23CD" w:rsidRDefault="00A3314E" w:rsidP="00A3314E">
            <w:pPr>
              <w:spacing w:after="0"/>
              <w:rPr>
                <w:rStyle w:val="Strong"/>
                <w:b w:val="0"/>
                <w:sz w:val="16"/>
                <w:szCs w:val="16"/>
              </w:rPr>
            </w:pPr>
            <w:r w:rsidRPr="00FD23CD">
              <w:rPr>
                <w:rStyle w:val="Strong"/>
                <w:b w:val="0"/>
                <w:sz w:val="16"/>
                <w:szCs w:val="16"/>
              </w:rPr>
              <w:t>Draft for FLCT review</w:t>
            </w:r>
          </w:p>
        </w:tc>
        <w:tc>
          <w:tcPr>
            <w:tcW w:w="690"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shd w:val="clear" w:color="auto" w:fill="auto"/>
            <w:vAlign w:val="center"/>
          </w:tcPr>
          <w:p w:rsidR="004D1676" w:rsidRPr="00FD23CD" w:rsidRDefault="004D1676" w:rsidP="00DE5D28">
            <w:pPr>
              <w:spacing w:after="0"/>
              <w:rPr>
                <w:rStyle w:val="Strong"/>
                <w:b w:val="0"/>
                <w:sz w:val="16"/>
                <w:szCs w:val="16"/>
              </w:rPr>
            </w:pPr>
          </w:p>
        </w:tc>
        <w:tc>
          <w:tcPr>
            <w:tcW w:w="537"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shd w:val="clear" w:color="auto" w:fill="auto"/>
            <w:vAlign w:val="center"/>
          </w:tcPr>
          <w:p w:rsidR="004D1676" w:rsidRPr="00FD23CD" w:rsidRDefault="00A3314E" w:rsidP="00DE5D28">
            <w:pPr>
              <w:spacing w:after="0"/>
              <w:rPr>
                <w:rStyle w:val="Strong"/>
                <w:b w:val="0"/>
                <w:sz w:val="16"/>
                <w:szCs w:val="16"/>
              </w:rPr>
            </w:pPr>
            <w:r w:rsidRPr="00FD23CD">
              <w:rPr>
                <w:rStyle w:val="Strong"/>
                <w:b w:val="0"/>
                <w:sz w:val="16"/>
                <w:szCs w:val="16"/>
              </w:rPr>
              <w:t>MS/NDS/NP/PC</w:t>
            </w:r>
          </w:p>
        </w:tc>
        <w:tc>
          <w:tcPr>
            <w:tcW w:w="591"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shd w:val="clear" w:color="auto" w:fill="auto"/>
            <w:vAlign w:val="center"/>
          </w:tcPr>
          <w:p w:rsidR="004D1676" w:rsidRPr="00FD23CD" w:rsidRDefault="00A3314E" w:rsidP="00DE5D28">
            <w:pPr>
              <w:spacing w:after="0"/>
              <w:rPr>
                <w:rStyle w:val="Strong"/>
                <w:b w:val="0"/>
                <w:sz w:val="16"/>
                <w:szCs w:val="16"/>
              </w:rPr>
            </w:pPr>
            <w:r w:rsidRPr="00FD23CD">
              <w:rPr>
                <w:rStyle w:val="Strong"/>
                <w:b w:val="0"/>
                <w:sz w:val="16"/>
                <w:szCs w:val="16"/>
              </w:rPr>
              <w:t>SM</w:t>
            </w:r>
          </w:p>
        </w:tc>
        <w:tc>
          <w:tcPr>
            <w:tcW w:w="591"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shd w:val="clear" w:color="auto" w:fill="auto"/>
            <w:vAlign w:val="center"/>
          </w:tcPr>
          <w:p w:rsidR="004D1676" w:rsidRPr="00FD23CD" w:rsidRDefault="00A3314E" w:rsidP="00DE5D28">
            <w:pPr>
              <w:spacing w:after="0"/>
              <w:rPr>
                <w:rStyle w:val="Strong"/>
                <w:b w:val="0"/>
                <w:sz w:val="16"/>
                <w:szCs w:val="16"/>
              </w:rPr>
            </w:pPr>
            <w:r w:rsidRPr="00FD23CD">
              <w:rPr>
                <w:rStyle w:val="Strong"/>
                <w:b w:val="0"/>
                <w:sz w:val="16"/>
                <w:szCs w:val="16"/>
              </w:rPr>
              <w:t>PC</w:t>
            </w:r>
          </w:p>
        </w:tc>
      </w:tr>
      <w:tr w:rsidR="00F978F0" w:rsidRPr="0010002D" w:rsidTr="00FD23CD">
        <w:trPr>
          <w:trHeight w:val="340"/>
        </w:trPr>
        <w:tc>
          <w:tcPr>
            <w:tcW w:w="299"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shd w:val="clear" w:color="auto" w:fill="auto"/>
            <w:vAlign w:val="center"/>
          </w:tcPr>
          <w:p w:rsidR="00F978F0" w:rsidRPr="00F978F0" w:rsidRDefault="00F978F0" w:rsidP="00DE5D28">
            <w:pPr>
              <w:spacing w:after="0"/>
              <w:rPr>
                <w:rStyle w:val="Strong"/>
                <w:b w:val="0"/>
                <w:sz w:val="16"/>
                <w:szCs w:val="16"/>
              </w:rPr>
            </w:pPr>
            <w:r w:rsidRPr="00F978F0">
              <w:rPr>
                <w:rStyle w:val="Strong"/>
                <w:b w:val="0"/>
                <w:sz w:val="16"/>
                <w:szCs w:val="16"/>
              </w:rPr>
              <w:t>2</w:t>
            </w:r>
          </w:p>
        </w:tc>
        <w:tc>
          <w:tcPr>
            <w:tcW w:w="905"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shd w:val="clear" w:color="auto" w:fill="auto"/>
            <w:vAlign w:val="center"/>
          </w:tcPr>
          <w:p w:rsidR="00F978F0" w:rsidRPr="00F978F0" w:rsidRDefault="00F978F0" w:rsidP="00DE5D28">
            <w:pPr>
              <w:spacing w:after="0"/>
              <w:rPr>
                <w:rStyle w:val="Strong"/>
                <w:b w:val="0"/>
                <w:sz w:val="16"/>
                <w:szCs w:val="16"/>
              </w:rPr>
            </w:pPr>
            <w:r>
              <w:rPr>
                <w:rStyle w:val="Strong"/>
                <w:b w:val="0"/>
                <w:sz w:val="16"/>
                <w:szCs w:val="16"/>
              </w:rPr>
              <w:t>12/09/2013</w:t>
            </w:r>
          </w:p>
        </w:tc>
        <w:tc>
          <w:tcPr>
            <w:tcW w:w="1387"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shd w:val="clear" w:color="auto" w:fill="auto"/>
            <w:vAlign w:val="center"/>
          </w:tcPr>
          <w:p w:rsidR="00F978F0" w:rsidRPr="00FD23CD" w:rsidRDefault="00F978F0" w:rsidP="00DE5D28">
            <w:pPr>
              <w:spacing w:after="0"/>
              <w:rPr>
                <w:rStyle w:val="Strong"/>
                <w:b w:val="0"/>
                <w:sz w:val="16"/>
                <w:szCs w:val="16"/>
              </w:rPr>
            </w:pPr>
            <w:r>
              <w:rPr>
                <w:rStyle w:val="Strong"/>
                <w:b w:val="0"/>
                <w:sz w:val="16"/>
                <w:szCs w:val="16"/>
              </w:rPr>
              <w:t>Internal Review</w:t>
            </w:r>
          </w:p>
        </w:tc>
        <w:tc>
          <w:tcPr>
            <w:tcW w:w="690"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shd w:val="clear" w:color="auto" w:fill="auto"/>
            <w:vAlign w:val="center"/>
          </w:tcPr>
          <w:p w:rsidR="00F978F0" w:rsidRPr="00FD23CD" w:rsidRDefault="00F978F0" w:rsidP="00DE5D28">
            <w:pPr>
              <w:spacing w:after="0"/>
              <w:rPr>
                <w:rStyle w:val="Strong"/>
                <w:b w:val="0"/>
                <w:sz w:val="16"/>
                <w:szCs w:val="16"/>
              </w:rPr>
            </w:pPr>
          </w:p>
        </w:tc>
        <w:tc>
          <w:tcPr>
            <w:tcW w:w="537"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shd w:val="clear" w:color="auto" w:fill="auto"/>
            <w:vAlign w:val="center"/>
          </w:tcPr>
          <w:p w:rsidR="00F978F0" w:rsidRPr="00FD23CD" w:rsidRDefault="00F978F0" w:rsidP="00DE5D28">
            <w:pPr>
              <w:spacing w:after="0"/>
              <w:rPr>
                <w:rStyle w:val="Strong"/>
                <w:b w:val="0"/>
                <w:sz w:val="16"/>
                <w:szCs w:val="16"/>
              </w:rPr>
            </w:pPr>
            <w:r w:rsidRPr="0082579E">
              <w:rPr>
                <w:rStyle w:val="Strong"/>
                <w:b w:val="0"/>
                <w:sz w:val="16"/>
                <w:szCs w:val="16"/>
              </w:rPr>
              <w:t>MS/NDS/NP/PC</w:t>
            </w:r>
          </w:p>
        </w:tc>
        <w:tc>
          <w:tcPr>
            <w:tcW w:w="591"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shd w:val="clear" w:color="auto" w:fill="auto"/>
            <w:vAlign w:val="center"/>
          </w:tcPr>
          <w:p w:rsidR="00F978F0" w:rsidRPr="00FD23CD" w:rsidRDefault="00F978F0" w:rsidP="00DE5D28">
            <w:pPr>
              <w:spacing w:after="0"/>
              <w:rPr>
                <w:rStyle w:val="Strong"/>
                <w:b w:val="0"/>
                <w:sz w:val="16"/>
                <w:szCs w:val="16"/>
              </w:rPr>
            </w:pPr>
            <w:r>
              <w:rPr>
                <w:rStyle w:val="Strong"/>
                <w:b w:val="0"/>
                <w:sz w:val="16"/>
                <w:szCs w:val="16"/>
              </w:rPr>
              <w:t>KK</w:t>
            </w:r>
          </w:p>
        </w:tc>
        <w:tc>
          <w:tcPr>
            <w:tcW w:w="591"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shd w:val="clear" w:color="auto" w:fill="auto"/>
            <w:vAlign w:val="center"/>
          </w:tcPr>
          <w:p w:rsidR="00F978F0" w:rsidRPr="00FD23CD" w:rsidRDefault="00F978F0" w:rsidP="00DE5D28">
            <w:pPr>
              <w:spacing w:after="0"/>
              <w:rPr>
                <w:rStyle w:val="Strong"/>
                <w:b w:val="0"/>
                <w:sz w:val="16"/>
                <w:szCs w:val="16"/>
              </w:rPr>
            </w:pPr>
            <w:r>
              <w:rPr>
                <w:rStyle w:val="Strong"/>
                <w:b w:val="0"/>
                <w:sz w:val="16"/>
                <w:szCs w:val="16"/>
              </w:rPr>
              <w:t>PC</w:t>
            </w:r>
          </w:p>
        </w:tc>
      </w:tr>
      <w:tr w:rsidR="00F978F0" w:rsidRPr="0010002D" w:rsidTr="00FD23CD">
        <w:trPr>
          <w:trHeight w:val="340"/>
        </w:trPr>
        <w:tc>
          <w:tcPr>
            <w:tcW w:w="299"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shd w:val="clear" w:color="auto" w:fill="auto"/>
            <w:vAlign w:val="center"/>
          </w:tcPr>
          <w:p w:rsidR="00F978F0" w:rsidRPr="0010002D" w:rsidRDefault="00F978F0" w:rsidP="00DE5D28">
            <w:pPr>
              <w:spacing w:after="0"/>
              <w:rPr>
                <w:rStyle w:val="Strong"/>
                <w:b w:val="0"/>
                <w:sz w:val="16"/>
                <w:szCs w:val="16"/>
              </w:rPr>
            </w:pPr>
          </w:p>
        </w:tc>
        <w:tc>
          <w:tcPr>
            <w:tcW w:w="905"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shd w:val="clear" w:color="auto" w:fill="auto"/>
            <w:vAlign w:val="center"/>
          </w:tcPr>
          <w:p w:rsidR="00F978F0" w:rsidRPr="0010002D" w:rsidRDefault="00F978F0" w:rsidP="00DE5D28">
            <w:pPr>
              <w:spacing w:after="0"/>
              <w:rPr>
                <w:rStyle w:val="Strong"/>
                <w:b w:val="0"/>
                <w:sz w:val="16"/>
                <w:szCs w:val="16"/>
              </w:rPr>
            </w:pPr>
          </w:p>
        </w:tc>
        <w:tc>
          <w:tcPr>
            <w:tcW w:w="1387"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shd w:val="clear" w:color="auto" w:fill="auto"/>
            <w:vAlign w:val="center"/>
          </w:tcPr>
          <w:p w:rsidR="00F978F0" w:rsidRPr="00FD23CD" w:rsidRDefault="00F978F0" w:rsidP="00DE5D28">
            <w:pPr>
              <w:spacing w:after="0"/>
              <w:rPr>
                <w:rStyle w:val="Strong"/>
                <w:b w:val="0"/>
                <w:sz w:val="16"/>
                <w:szCs w:val="16"/>
              </w:rPr>
            </w:pPr>
          </w:p>
        </w:tc>
        <w:tc>
          <w:tcPr>
            <w:tcW w:w="690"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shd w:val="clear" w:color="auto" w:fill="auto"/>
            <w:vAlign w:val="center"/>
          </w:tcPr>
          <w:p w:rsidR="00F978F0" w:rsidRPr="00FD23CD" w:rsidRDefault="00F978F0" w:rsidP="00DE5D28">
            <w:pPr>
              <w:spacing w:after="0"/>
              <w:rPr>
                <w:rStyle w:val="Strong"/>
                <w:b w:val="0"/>
                <w:sz w:val="16"/>
                <w:szCs w:val="16"/>
              </w:rPr>
            </w:pPr>
          </w:p>
        </w:tc>
        <w:tc>
          <w:tcPr>
            <w:tcW w:w="537"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shd w:val="clear" w:color="auto" w:fill="auto"/>
            <w:vAlign w:val="center"/>
          </w:tcPr>
          <w:p w:rsidR="00F978F0" w:rsidRPr="00FD23CD" w:rsidRDefault="00F978F0" w:rsidP="00DE5D28">
            <w:pPr>
              <w:spacing w:after="0"/>
              <w:rPr>
                <w:rStyle w:val="Strong"/>
                <w:b w:val="0"/>
                <w:sz w:val="16"/>
                <w:szCs w:val="16"/>
              </w:rPr>
            </w:pPr>
          </w:p>
        </w:tc>
        <w:tc>
          <w:tcPr>
            <w:tcW w:w="591"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shd w:val="clear" w:color="auto" w:fill="auto"/>
            <w:vAlign w:val="center"/>
          </w:tcPr>
          <w:p w:rsidR="00F978F0" w:rsidRPr="00FD23CD" w:rsidRDefault="00F978F0" w:rsidP="00DE5D28">
            <w:pPr>
              <w:spacing w:after="0"/>
              <w:rPr>
                <w:rStyle w:val="Strong"/>
                <w:b w:val="0"/>
                <w:sz w:val="16"/>
                <w:szCs w:val="16"/>
              </w:rPr>
            </w:pPr>
          </w:p>
        </w:tc>
        <w:tc>
          <w:tcPr>
            <w:tcW w:w="591"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shd w:val="clear" w:color="auto" w:fill="auto"/>
            <w:vAlign w:val="center"/>
          </w:tcPr>
          <w:p w:rsidR="00F978F0" w:rsidRPr="00FD23CD" w:rsidRDefault="00F978F0" w:rsidP="00DE5D28">
            <w:pPr>
              <w:spacing w:after="0"/>
              <w:rPr>
                <w:rStyle w:val="Strong"/>
                <w:b w:val="0"/>
                <w:sz w:val="16"/>
                <w:szCs w:val="16"/>
              </w:rPr>
            </w:pPr>
          </w:p>
        </w:tc>
      </w:tr>
      <w:tr w:rsidR="00F978F0" w:rsidRPr="0010002D" w:rsidTr="00FD23CD">
        <w:trPr>
          <w:trHeight w:val="454"/>
        </w:trPr>
        <w:tc>
          <w:tcPr>
            <w:tcW w:w="1204" w:type="pct"/>
            <w:gridSpan w:val="2"/>
            <w:tcBorders>
              <w:top w:val="single" w:sz="6" w:space="0" w:color="BABFB7" w:themeColor="accent3"/>
              <w:left w:val="single" w:sz="6" w:space="0" w:color="BABFB7" w:themeColor="accent3"/>
              <w:bottom w:val="single" w:sz="6" w:space="0" w:color="BABFB7" w:themeColor="accent3"/>
              <w:right w:val="single" w:sz="6" w:space="0" w:color="BABFB7" w:themeColor="accent3"/>
            </w:tcBorders>
            <w:shd w:val="clear" w:color="auto" w:fill="auto"/>
            <w:vAlign w:val="center"/>
            <w:hideMark/>
          </w:tcPr>
          <w:p w:rsidR="00F978F0" w:rsidRPr="0010002D" w:rsidRDefault="00F978F0" w:rsidP="00DE5D28">
            <w:pPr>
              <w:pStyle w:val="NoSpacing"/>
              <w:rPr>
                <w:rStyle w:val="Strong"/>
                <w:sz w:val="18"/>
                <w:szCs w:val="18"/>
              </w:rPr>
            </w:pPr>
            <w:r w:rsidRPr="0010002D">
              <w:rPr>
                <w:rStyle w:val="Strong"/>
                <w:sz w:val="18"/>
                <w:szCs w:val="18"/>
              </w:rPr>
              <w:t>Current Revision</w:t>
            </w:r>
          </w:p>
        </w:tc>
        <w:tc>
          <w:tcPr>
            <w:tcW w:w="3796" w:type="pct"/>
            <w:gridSpan w:val="5"/>
            <w:tcBorders>
              <w:top w:val="single" w:sz="6" w:space="0" w:color="BABFB7" w:themeColor="accent3"/>
              <w:left w:val="single" w:sz="6" w:space="0" w:color="BABFB7" w:themeColor="accent3"/>
              <w:bottom w:val="single" w:sz="6" w:space="0" w:color="BABFB7" w:themeColor="accent3"/>
              <w:right w:val="single" w:sz="6" w:space="0" w:color="BABFB7" w:themeColor="accent3"/>
            </w:tcBorders>
            <w:shd w:val="clear" w:color="auto" w:fill="auto"/>
            <w:vAlign w:val="center"/>
            <w:hideMark/>
          </w:tcPr>
          <w:p w:rsidR="00F978F0" w:rsidRPr="00FD23CD" w:rsidRDefault="00635CB7" w:rsidP="00DE5D28">
            <w:pPr>
              <w:pStyle w:val="NoSpacing"/>
              <w:rPr>
                <w:rStyle w:val="Strong"/>
                <w:sz w:val="18"/>
                <w:szCs w:val="18"/>
              </w:rPr>
            </w:pPr>
            <w:sdt>
              <w:sdtPr>
                <w:rPr>
                  <w:b/>
                  <w:bCs/>
                </w:rPr>
                <w:alias w:val="Current Revision"/>
                <w:tag w:val="CurrentRevision"/>
                <w:id w:val="1531081"/>
                <w:dataBinding w:xpath="/root[1]/revision[1]" w:storeItemID="{FFD81A59-B074-45B3-B3B7-CA5E6F5AEDEE}"/>
                <w:text/>
              </w:sdtPr>
              <w:sdtEndPr/>
              <w:sdtContent>
                <w:r w:rsidR="00F978F0" w:rsidRPr="00FD23CD">
                  <w:rPr>
                    <w:b/>
                    <w:bCs/>
                    <w:lang w:val="en-AU"/>
                  </w:rPr>
                  <w:t>0</w:t>
                </w:r>
              </w:sdtContent>
            </w:sdt>
          </w:p>
        </w:tc>
      </w:tr>
    </w:tbl>
    <w:p w:rsidR="004D1676" w:rsidRPr="0010002D" w:rsidRDefault="004D1676" w:rsidP="00DE5D28">
      <w:pPr>
        <w:spacing w:after="0" w:line="240" w:lineRule="auto"/>
      </w:pPr>
    </w:p>
    <w:tbl>
      <w:tblPr>
        <w:tblStyle w:val="TableGrid"/>
        <w:tblW w:w="5000" w:type="pct"/>
        <w:tblBorders>
          <w:top w:val="single" w:sz="6" w:space="0" w:color="BABFB7" w:themeColor="accent3"/>
          <w:left w:val="single" w:sz="6" w:space="0" w:color="BABFB7" w:themeColor="accent3"/>
          <w:bottom w:val="single" w:sz="6" w:space="0" w:color="BABFB7" w:themeColor="accent3"/>
          <w:right w:val="single" w:sz="6" w:space="0" w:color="BABFB7" w:themeColor="accent3"/>
          <w:insideH w:val="single" w:sz="6" w:space="0" w:color="BABFB7" w:themeColor="accent3"/>
          <w:insideV w:val="single" w:sz="6" w:space="0" w:color="BABFB7" w:themeColor="accent3"/>
        </w:tblBorders>
        <w:tblLayout w:type="fixed"/>
        <w:tblLook w:val="0620" w:firstRow="1" w:lastRow="0" w:firstColumn="0" w:lastColumn="0" w:noHBand="1" w:noVBand="1"/>
      </w:tblPr>
      <w:tblGrid>
        <w:gridCol w:w="2237"/>
        <w:gridCol w:w="2572"/>
        <w:gridCol w:w="2279"/>
        <w:gridCol w:w="2199"/>
      </w:tblGrid>
      <w:tr w:rsidR="004D1676" w:rsidRPr="0010002D" w:rsidTr="00BD456E">
        <w:trPr>
          <w:trHeight w:val="510"/>
        </w:trPr>
        <w:tc>
          <w:tcPr>
            <w:tcW w:w="5000" w:type="pct"/>
            <w:gridSpan w:val="4"/>
            <w:tcBorders>
              <w:top w:val="single" w:sz="6" w:space="0" w:color="BABFB7" w:themeColor="accent3"/>
              <w:left w:val="single" w:sz="6" w:space="0" w:color="BABFB7" w:themeColor="accent3"/>
              <w:bottom w:val="single" w:sz="6" w:space="0" w:color="BABFB7" w:themeColor="accent3"/>
              <w:right w:val="single" w:sz="6" w:space="0" w:color="BABFB7" w:themeColor="accent3"/>
            </w:tcBorders>
            <w:shd w:val="clear" w:color="auto" w:fill="353D30" w:themeFill="accent2"/>
            <w:vAlign w:val="center"/>
            <w:hideMark/>
          </w:tcPr>
          <w:p w:rsidR="004D1676" w:rsidRPr="0010002D" w:rsidRDefault="003037AD" w:rsidP="00DE5D28">
            <w:pPr>
              <w:pStyle w:val="NoSpacing"/>
              <w:rPr>
                <w:rStyle w:val="Strong"/>
              </w:rPr>
            </w:pPr>
            <w:r>
              <w:rPr>
                <w:noProof/>
                <w:lang w:val="en-AU" w:eastAsia="en-AU"/>
              </w:rPr>
              <w:drawing>
                <wp:anchor distT="0" distB="0" distL="114300" distR="114300" simplePos="0" relativeHeight="251667456" behindDoc="0" locked="0" layoutInCell="1" allowOverlap="1" wp14:anchorId="3D907C6E" wp14:editId="6B0256A2">
                  <wp:simplePos x="0" y="0"/>
                  <wp:positionH relativeFrom="column">
                    <wp:posOffset>4790440</wp:posOffset>
                  </wp:positionH>
                  <wp:positionV relativeFrom="paragraph">
                    <wp:posOffset>247650</wp:posOffset>
                  </wp:positionV>
                  <wp:extent cx="901700" cy="663575"/>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01700" cy="663575"/>
                          </a:xfrm>
                          <a:prstGeom prst="rect">
                            <a:avLst/>
                          </a:prstGeom>
                        </pic:spPr>
                      </pic:pic>
                    </a:graphicData>
                  </a:graphic>
                </wp:anchor>
              </w:drawing>
            </w:r>
            <w:r w:rsidR="004D1676" w:rsidRPr="0010002D">
              <w:rPr>
                <w:rStyle w:val="Strong"/>
              </w:rPr>
              <w:t>Approval</w:t>
            </w:r>
          </w:p>
        </w:tc>
      </w:tr>
      <w:tr w:rsidR="004D1676" w:rsidRPr="0010002D" w:rsidTr="003037AD">
        <w:trPr>
          <w:trHeight w:val="397"/>
        </w:trPr>
        <w:tc>
          <w:tcPr>
            <w:tcW w:w="1204" w:type="pct"/>
            <w:tcBorders>
              <w:top w:val="single" w:sz="4" w:space="0" w:color="BABFB7" w:themeColor="accent3"/>
              <w:left w:val="single" w:sz="4" w:space="0" w:color="BABFB7" w:themeColor="accent3"/>
              <w:bottom w:val="single" w:sz="4" w:space="0" w:color="BABFB7" w:themeColor="accent3"/>
              <w:right w:val="single" w:sz="4" w:space="0" w:color="BABFB7" w:themeColor="accent3"/>
            </w:tcBorders>
            <w:shd w:val="clear" w:color="auto" w:fill="F1F8E5" w:themeFill="background2"/>
            <w:vAlign w:val="center"/>
          </w:tcPr>
          <w:p w:rsidR="004D1676" w:rsidRPr="0010002D" w:rsidRDefault="004D1676" w:rsidP="00DE5D28">
            <w:pPr>
              <w:spacing w:after="0"/>
              <w:rPr>
                <w:rStyle w:val="Strong"/>
                <w:b w:val="0"/>
                <w:sz w:val="18"/>
                <w:szCs w:val="18"/>
              </w:rPr>
            </w:pPr>
          </w:p>
        </w:tc>
        <w:tc>
          <w:tcPr>
            <w:tcW w:w="1385" w:type="pct"/>
            <w:tcBorders>
              <w:top w:val="single" w:sz="6" w:space="0" w:color="BABFB7" w:themeColor="accent3"/>
              <w:left w:val="single" w:sz="4" w:space="0" w:color="BABFB7" w:themeColor="accent3"/>
              <w:bottom w:val="single" w:sz="4" w:space="0" w:color="353D30" w:themeColor="accent2"/>
              <w:right w:val="single" w:sz="4" w:space="0" w:color="BABFB7" w:themeColor="accent3"/>
            </w:tcBorders>
            <w:vAlign w:val="center"/>
          </w:tcPr>
          <w:p w:rsidR="004D1676" w:rsidRPr="0010002D" w:rsidRDefault="004D1676" w:rsidP="00DE5D28">
            <w:pPr>
              <w:spacing w:after="0"/>
              <w:rPr>
                <w:rStyle w:val="Strong"/>
                <w:b w:val="0"/>
              </w:rPr>
            </w:pPr>
          </w:p>
        </w:tc>
        <w:tc>
          <w:tcPr>
            <w:tcW w:w="1227" w:type="pct"/>
            <w:tcBorders>
              <w:top w:val="single" w:sz="4" w:space="0" w:color="BABFB7" w:themeColor="accent3"/>
              <w:left w:val="single" w:sz="4" w:space="0" w:color="BABFB7" w:themeColor="accent3"/>
              <w:bottom w:val="single" w:sz="4" w:space="0" w:color="BABFB7" w:themeColor="accent3"/>
              <w:right w:val="single" w:sz="4" w:space="0" w:color="BABFB7" w:themeColor="accent3"/>
            </w:tcBorders>
            <w:shd w:val="clear" w:color="auto" w:fill="F1F8E5" w:themeFill="background2"/>
            <w:vAlign w:val="center"/>
            <w:hideMark/>
          </w:tcPr>
          <w:p w:rsidR="004D1676" w:rsidRPr="0010002D" w:rsidRDefault="004D1676" w:rsidP="00DE5D28">
            <w:pPr>
              <w:spacing w:after="0"/>
              <w:rPr>
                <w:rStyle w:val="Strong"/>
                <w:b w:val="0"/>
              </w:rPr>
            </w:pPr>
            <w:r w:rsidRPr="0010002D">
              <w:rPr>
                <w:rStyle w:val="Strong"/>
                <w:b w:val="0"/>
                <w:sz w:val="18"/>
                <w:szCs w:val="18"/>
              </w:rPr>
              <w:t>Approver Signature</w:t>
            </w:r>
          </w:p>
        </w:tc>
        <w:tc>
          <w:tcPr>
            <w:tcW w:w="1184" w:type="pct"/>
            <w:tcBorders>
              <w:top w:val="single" w:sz="6" w:space="0" w:color="BABFB7" w:themeColor="accent3"/>
              <w:left w:val="single" w:sz="4" w:space="0" w:color="BABFB7" w:themeColor="accent3"/>
              <w:bottom w:val="single" w:sz="4" w:space="0" w:color="353D30" w:themeColor="accent2"/>
              <w:right w:val="single" w:sz="4" w:space="0" w:color="BABFB7" w:themeColor="accent3"/>
            </w:tcBorders>
            <w:vAlign w:val="center"/>
          </w:tcPr>
          <w:p w:rsidR="004D1676" w:rsidRPr="0010002D" w:rsidRDefault="004D1676" w:rsidP="00DE5D28">
            <w:pPr>
              <w:spacing w:after="0"/>
              <w:rPr>
                <w:rStyle w:val="Strong"/>
                <w:b w:val="0"/>
              </w:rPr>
            </w:pPr>
          </w:p>
        </w:tc>
      </w:tr>
      <w:tr w:rsidR="004D1676" w:rsidRPr="0010002D" w:rsidTr="003037AD">
        <w:trPr>
          <w:trHeight w:val="397"/>
        </w:trPr>
        <w:tc>
          <w:tcPr>
            <w:tcW w:w="1204" w:type="pct"/>
            <w:tcBorders>
              <w:top w:val="single" w:sz="4" w:space="0" w:color="BABFB7" w:themeColor="accent3"/>
              <w:left w:val="single" w:sz="4" w:space="0" w:color="BABFB7" w:themeColor="accent3"/>
              <w:bottom w:val="single" w:sz="4" w:space="0" w:color="BABFB7" w:themeColor="accent3"/>
              <w:right w:val="single" w:sz="4" w:space="0" w:color="BABFB7" w:themeColor="accent3"/>
            </w:tcBorders>
            <w:shd w:val="clear" w:color="auto" w:fill="F1F8E5" w:themeFill="background2"/>
            <w:vAlign w:val="center"/>
          </w:tcPr>
          <w:p w:rsidR="004D1676" w:rsidRPr="0010002D" w:rsidRDefault="004D1676" w:rsidP="00DE5D28">
            <w:pPr>
              <w:spacing w:after="0"/>
              <w:rPr>
                <w:rStyle w:val="Strong"/>
                <w:b w:val="0"/>
                <w:sz w:val="18"/>
                <w:szCs w:val="18"/>
              </w:rPr>
            </w:pPr>
          </w:p>
        </w:tc>
        <w:tc>
          <w:tcPr>
            <w:tcW w:w="1385" w:type="pct"/>
            <w:tcBorders>
              <w:top w:val="single" w:sz="4" w:space="0" w:color="BABFB7" w:themeColor="accent3"/>
              <w:left w:val="single" w:sz="4" w:space="0" w:color="BABFB7" w:themeColor="accent3"/>
              <w:bottom w:val="single" w:sz="4" w:space="0" w:color="BABFB7" w:themeColor="accent3"/>
              <w:right w:val="single" w:sz="4" w:space="0" w:color="BABFB7" w:themeColor="accent3"/>
            </w:tcBorders>
            <w:vAlign w:val="center"/>
          </w:tcPr>
          <w:p w:rsidR="004D1676" w:rsidRPr="0010002D" w:rsidRDefault="004D1676" w:rsidP="00DE5D28">
            <w:pPr>
              <w:spacing w:after="0"/>
              <w:rPr>
                <w:rStyle w:val="Strong"/>
                <w:b w:val="0"/>
              </w:rPr>
            </w:pPr>
          </w:p>
        </w:tc>
        <w:tc>
          <w:tcPr>
            <w:tcW w:w="1227" w:type="pct"/>
            <w:tcBorders>
              <w:top w:val="single" w:sz="4" w:space="0" w:color="BABFB7" w:themeColor="accent3"/>
              <w:left w:val="single" w:sz="4" w:space="0" w:color="BABFB7" w:themeColor="accent3"/>
              <w:bottom w:val="single" w:sz="4" w:space="0" w:color="BABFB7" w:themeColor="accent3"/>
              <w:right w:val="single" w:sz="4" w:space="0" w:color="BABFB7" w:themeColor="accent3"/>
            </w:tcBorders>
            <w:shd w:val="clear" w:color="auto" w:fill="F1F8E5" w:themeFill="background2"/>
            <w:vAlign w:val="center"/>
            <w:hideMark/>
          </w:tcPr>
          <w:p w:rsidR="004D1676" w:rsidRPr="0010002D" w:rsidRDefault="004D1676" w:rsidP="00DE5D28">
            <w:pPr>
              <w:spacing w:after="0"/>
              <w:rPr>
                <w:rStyle w:val="Strong"/>
                <w:b w:val="0"/>
              </w:rPr>
            </w:pPr>
            <w:r w:rsidRPr="0010002D">
              <w:rPr>
                <w:rStyle w:val="Strong"/>
                <w:b w:val="0"/>
              </w:rPr>
              <w:t xml:space="preserve">Name </w:t>
            </w:r>
          </w:p>
        </w:tc>
        <w:tc>
          <w:tcPr>
            <w:tcW w:w="1184" w:type="pct"/>
            <w:tcBorders>
              <w:top w:val="single" w:sz="4" w:space="0" w:color="BABFB7" w:themeColor="accent3"/>
              <w:left w:val="single" w:sz="4" w:space="0" w:color="BABFB7" w:themeColor="accent3"/>
              <w:bottom w:val="single" w:sz="4" w:space="0" w:color="BABFB7" w:themeColor="accent3"/>
              <w:right w:val="single" w:sz="4" w:space="0" w:color="BABFB7" w:themeColor="accent3"/>
            </w:tcBorders>
            <w:vAlign w:val="center"/>
          </w:tcPr>
          <w:p w:rsidR="004D1676" w:rsidRPr="0010002D" w:rsidRDefault="00EA2C83" w:rsidP="00DE5D28">
            <w:pPr>
              <w:spacing w:after="0"/>
              <w:rPr>
                <w:rStyle w:val="Strong"/>
                <w:b w:val="0"/>
              </w:rPr>
            </w:pPr>
            <w:r w:rsidRPr="0010002D">
              <w:rPr>
                <w:rStyle w:val="Strong"/>
                <w:b w:val="0"/>
              </w:rPr>
              <w:t>Peter Carney</w:t>
            </w:r>
          </w:p>
        </w:tc>
      </w:tr>
      <w:tr w:rsidR="004D1676" w:rsidRPr="0010002D" w:rsidTr="003037AD">
        <w:trPr>
          <w:trHeight w:val="397"/>
        </w:trPr>
        <w:tc>
          <w:tcPr>
            <w:tcW w:w="1204" w:type="pct"/>
            <w:tcBorders>
              <w:top w:val="single" w:sz="4" w:space="0" w:color="BABFB7" w:themeColor="accent3"/>
              <w:left w:val="single" w:sz="4" w:space="0" w:color="BABFB7" w:themeColor="accent3"/>
              <w:bottom w:val="single" w:sz="4" w:space="0" w:color="BABFB7" w:themeColor="accent3"/>
              <w:right w:val="single" w:sz="4" w:space="0" w:color="BABFB7" w:themeColor="accent3"/>
            </w:tcBorders>
            <w:shd w:val="clear" w:color="auto" w:fill="F1F8E5" w:themeFill="background2"/>
            <w:vAlign w:val="center"/>
          </w:tcPr>
          <w:p w:rsidR="004D1676" w:rsidRPr="0010002D" w:rsidRDefault="004D1676" w:rsidP="00DE5D28">
            <w:pPr>
              <w:spacing w:after="0"/>
              <w:rPr>
                <w:rStyle w:val="Strong"/>
                <w:b w:val="0"/>
                <w:sz w:val="18"/>
                <w:szCs w:val="18"/>
              </w:rPr>
            </w:pPr>
          </w:p>
        </w:tc>
        <w:tc>
          <w:tcPr>
            <w:tcW w:w="1385" w:type="pct"/>
            <w:tcBorders>
              <w:top w:val="single" w:sz="4" w:space="0" w:color="BABFB7" w:themeColor="accent3"/>
              <w:left w:val="single" w:sz="4" w:space="0" w:color="BABFB7" w:themeColor="accent3"/>
              <w:bottom w:val="single" w:sz="4" w:space="0" w:color="BABFB7" w:themeColor="accent3"/>
              <w:right w:val="single" w:sz="4" w:space="0" w:color="BABFB7" w:themeColor="accent3"/>
            </w:tcBorders>
            <w:vAlign w:val="center"/>
          </w:tcPr>
          <w:p w:rsidR="004D1676" w:rsidRPr="0010002D" w:rsidRDefault="004D1676" w:rsidP="00DE5D28">
            <w:pPr>
              <w:spacing w:after="0"/>
              <w:rPr>
                <w:rStyle w:val="Strong"/>
                <w:b w:val="0"/>
              </w:rPr>
            </w:pPr>
          </w:p>
        </w:tc>
        <w:tc>
          <w:tcPr>
            <w:tcW w:w="1227" w:type="pct"/>
            <w:tcBorders>
              <w:top w:val="single" w:sz="4" w:space="0" w:color="BABFB7" w:themeColor="accent3"/>
              <w:left w:val="single" w:sz="4" w:space="0" w:color="BABFB7" w:themeColor="accent3"/>
              <w:bottom w:val="single" w:sz="4" w:space="0" w:color="BABFB7" w:themeColor="accent3"/>
              <w:right w:val="single" w:sz="4" w:space="0" w:color="BABFB7" w:themeColor="accent3"/>
            </w:tcBorders>
            <w:shd w:val="clear" w:color="auto" w:fill="F1F8E5" w:themeFill="background2"/>
            <w:vAlign w:val="center"/>
            <w:hideMark/>
          </w:tcPr>
          <w:p w:rsidR="004D1676" w:rsidRPr="0010002D" w:rsidRDefault="004D1676" w:rsidP="00DE5D28">
            <w:pPr>
              <w:spacing w:after="0"/>
              <w:rPr>
                <w:rStyle w:val="Strong"/>
                <w:b w:val="0"/>
              </w:rPr>
            </w:pPr>
            <w:r w:rsidRPr="0010002D">
              <w:rPr>
                <w:rStyle w:val="Strong"/>
                <w:b w:val="0"/>
              </w:rPr>
              <w:t>Title</w:t>
            </w:r>
          </w:p>
        </w:tc>
        <w:tc>
          <w:tcPr>
            <w:tcW w:w="1184" w:type="pct"/>
            <w:tcBorders>
              <w:top w:val="single" w:sz="4" w:space="0" w:color="BABFB7" w:themeColor="accent3"/>
              <w:left w:val="single" w:sz="4" w:space="0" w:color="BABFB7" w:themeColor="accent3"/>
              <w:bottom w:val="single" w:sz="4" w:space="0" w:color="BABFB7" w:themeColor="accent3"/>
              <w:right w:val="single" w:sz="4" w:space="0" w:color="BABFB7" w:themeColor="accent3"/>
            </w:tcBorders>
            <w:vAlign w:val="center"/>
          </w:tcPr>
          <w:p w:rsidR="004D1676" w:rsidRPr="0010002D" w:rsidRDefault="00EA2C83" w:rsidP="000A7EA6">
            <w:pPr>
              <w:spacing w:after="0"/>
              <w:jc w:val="left"/>
              <w:rPr>
                <w:rStyle w:val="Strong"/>
                <w:b w:val="0"/>
              </w:rPr>
            </w:pPr>
            <w:r w:rsidRPr="0010002D">
              <w:rPr>
                <w:rStyle w:val="Strong"/>
                <w:b w:val="0"/>
              </w:rPr>
              <w:t>Supply Chain Manager</w:t>
            </w:r>
          </w:p>
        </w:tc>
      </w:tr>
    </w:tbl>
    <w:p w:rsidR="00B43193" w:rsidRPr="0010002D" w:rsidRDefault="00B43193" w:rsidP="00C350BA">
      <w:pPr>
        <w:rPr>
          <w:rStyle w:val="Strong"/>
          <w:b w:val="0"/>
        </w:rPr>
      </w:pPr>
    </w:p>
    <w:p w:rsidR="00B43193" w:rsidRPr="0010002D" w:rsidRDefault="00B43193" w:rsidP="00C350BA">
      <w:pPr>
        <w:rPr>
          <w:rStyle w:val="Strong"/>
          <w:b w:val="0"/>
        </w:rPr>
        <w:sectPr w:rsidR="00B43193" w:rsidRPr="0010002D" w:rsidSect="009948EB">
          <w:headerReference w:type="default" r:id="rId20"/>
          <w:footerReference w:type="default" r:id="rId21"/>
          <w:footerReference w:type="first" r:id="rId22"/>
          <w:pgSz w:w="11907" w:h="16839" w:code="9"/>
          <w:pgMar w:top="1985" w:right="1418" w:bottom="1134" w:left="1418" w:header="567" w:footer="340" w:gutter="0"/>
          <w:cols w:space="720"/>
          <w:docGrid w:linePitch="360"/>
        </w:sectPr>
      </w:pPr>
    </w:p>
    <w:p w:rsidR="004841C2" w:rsidRPr="0010002D" w:rsidRDefault="004841C2" w:rsidP="004841C2">
      <w:pPr>
        <w:rPr>
          <w:b/>
        </w:rPr>
      </w:pPr>
      <w:bookmarkStart w:id="3" w:name="_Toc358067515"/>
      <w:r w:rsidRPr="0010002D">
        <w:rPr>
          <w:b/>
        </w:rPr>
        <w:lastRenderedPageBreak/>
        <w:t>Disclaimer</w:t>
      </w:r>
    </w:p>
    <w:p w:rsidR="00CC18F0" w:rsidRDefault="00CC18F0" w:rsidP="004841C2">
      <w:r w:rsidRPr="00CC18F0">
        <w:t>This report has been prepared solely for the benefit of the Freight Logistics Coordination Team (FLCT) and in accordance with instructions given by or on behalf of the FLCT and in the circumstances which existed at the time of preparation.  It is not possible to make a proper assessment of the report without a clear understanding of the terms of engagement under which the report has been prepared, including the scope of the instructions and the directions given to and the assumptions made by those who prepared the report.  The report may not address issues which would need to be addressed if the particular intention, environment, circumstances, time, requirements and brief are different from those for which this report has been prepared. This report may also make assumptions about matters which a third party may not be aware.  It should not be used or relied upon or used for any other project or in a different set of circumstances and requirements without an independent check being carried out as to its suitability, relevance or accuracy. Aurecon accepts no responsibility or liability for the consequences of the report or the information contained therein being used or relied upon for a purpose other than the purposes for which it was commissioned at the time of the commissioning or for any unauthorised use by its client or any third party.</w:t>
      </w:r>
    </w:p>
    <w:p w:rsidR="00CC18F0" w:rsidRDefault="00CC18F0" w:rsidP="00CC18F0">
      <w:r w:rsidRPr="0010002D">
        <w:t>The information in this report has been collected through detailed interviews with industry, peak organisations and infrastructure providers. The information collected includes both business-related data and the confidential views of participants. Confidentiality of discussions and the aggregation of data and views were key components supporting stakeholder participation.</w:t>
      </w:r>
    </w:p>
    <w:p w:rsidR="00CC18F0" w:rsidRDefault="00CC18F0" w:rsidP="004841C2">
      <w:pPr>
        <w:sectPr w:rsidR="00CC18F0" w:rsidSect="002B595A">
          <w:pgSz w:w="11907" w:h="16839" w:code="9"/>
          <w:pgMar w:top="1985" w:right="1418" w:bottom="1134" w:left="1418" w:header="567" w:footer="543" w:gutter="0"/>
          <w:pgNumType w:start="1"/>
          <w:cols w:space="720"/>
          <w:docGrid w:linePitch="360"/>
        </w:sectPr>
      </w:pPr>
    </w:p>
    <w:p w:rsidR="00382856" w:rsidRPr="00F2279F" w:rsidRDefault="00382856" w:rsidP="00B20F98">
      <w:pPr>
        <w:pStyle w:val="Heading1"/>
        <w:numPr>
          <w:ilvl w:val="0"/>
          <w:numId w:val="0"/>
        </w:numPr>
        <w:ind w:left="432"/>
      </w:pPr>
      <w:bookmarkStart w:id="4" w:name="_Toc367978684"/>
      <w:bookmarkEnd w:id="3"/>
      <w:r w:rsidRPr="00F2279F">
        <w:lastRenderedPageBreak/>
        <w:t>Contents</w:t>
      </w:r>
      <w:bookmarkEnd w:id="4"/>
    </w:p>
    <w:sdt>
      <w:sdtPr>
        <w:rPr>
          <w:rStyle w:val="Hyperlink"/>
          <w:b w:val="0"/>
          <w:noProof w:val="0"/>
        </w:rPr>
        <w:id w:val="1495446793"/>
        <w:docPartObj>
          <w:docPartGallery w:val="Table of Contents"/>
          <w:docPartUnique/>
        </w:docPartObj>
      </w:sdtPr>
      <w:sdtEndPr>
        <w:rPr>
          <w:rStyle w:val="Hyperlink"/>
          <w:b/>
        </w:rPr>
      </w:sdtEndPr>
      <w:sdtContent>
        <w:p w:rsidR="00EC69BA" w:rsidRDefault="005E1AD9">
          <w:pPr>
            <w:pStyle w:val="TOC1"/>
            <w:rPr>
              <w:rFonts w:asciiTheme="minorHAnsi" w:eastAsiaTheme="minorEastAsia" w:hAnsiTheme="minorHAnsi" w:cstheme="minorBidi"/>
              <w:b w:val="0"/>
              <w:color w:val="auto"/>
              <w:sz w:val="22"/>
              <w:szCs w:val="22"/>
              <w:lang w:eastAsia="en-GB"/>
            </w:rPr>
          </w:pPr>
          <w:r>
            <w:rPr>
              <w:rStyle w:val="Hyperlink"/>
              <w:b w:val="0"/>
            </w:rPr>
            <w:fldChar w:fldCharType="begin"/>
          </w:r>
          <w:r w:rsidR="00DD19D6">
            <w:rPr>
              <w:rStyle w:val="Hyperlink"/>
              <w:b w:val="0"/>
            </w:rPr>
            <w:instrText xml:space="preserve"> TOC \o "1-3" \h \z \u \t "Heading 1,1,Heading 2,2,Heading 3,3" </w:instrText>
          </w:r>
          <w:r>
            <w:rPr>
              <w:rStyle w:val="Hyperlink"/>
              <w:b w:val="0"/>
            </w:rPr>
            <w:fldChar w:fldCharType="separate"/>
          </w:r>
          <w:hyperlink w:anchor="_Toc367978684" w:history="1">
            <w:r w:rsidR="00EC69BA" w:rsidRPr="00A607F2">
              <w:rPr>
                <w:rStyle w:val="Hyperlink"/>
              </w:rPr>
              <w:t>Contents</w:t>
            </w:r>
            <w:r w:rsidR="00EC69BA">
              <w:rPr>
                <w:webHidden/>
              </w:rPr>
              <w:tab/>
            </w:r>
            <w:r w:rsidR="00EC69BA">
              <w:rPr>
                <w:webHidden/>
              </w:rPr>
              <w:fldChar w:fldCharType="begin"/>
            </w:r>
            <w:r w:rsidR="00EC69BA">
              <w:rPr>
                <w:webHidden/>
              </w:rPr>
              <w:instrText xml:space="preserve"> PAGEREF _Toc367978684 \h </w:instrText>
            </w:r>
            <w:r w:rsidR="00EC69BA">
              <w:rPr>
                <w:webHidden/>
              </w:rPr>
            </w:r>
            <w:r w:rsidR="00EC69BA">
              <w:rPr>
                <w:webHidden/>
              </w:rPr>
              <w:fldChar w:fldCharType="separate"/>
            </w:r>
            <w:r w:rsidR="00027A28">
              <w:rPr>
                <w:webHidden/>
              </w:rPr>
              <w:t>2</w:t>
            </w:r>
            <w:r w:rsidR="00EC69BA">
              <w:rPr>
                <w:webHidden/>
              </w:rPr>
              <w:fldChar w:fldCharType="end"/>
            </w:r>
          </w:hyperlink>
        </w:p>
        <w:p w:rsidR="00EC69BA" w:rsidRDefault="00635CB7">
          <w:pPr>
            <w:pStyle w:val="TOC1"/>
            <w:rPr>
              <w:rFonts w:asciiTheme="minorHAnsi" w:eastAsiaTheme="minorEastAsia" w:hAnsiTheme="minorHAnsi" w:cstheme="minorBidi"/>
              <w:b w:val="0"/>
              <w:color w:val="auto"/>
              <w:sz w:val="22"/>
              <w:szCs w:val="22"/>
              <w:lang w:eastAsia="en-GB"/>
            </w:rPr>
          </w:pPr>
          <w:hyperlink w:anchor="_Toc367978685" w:history="1">
            <w:r w:rsidR="00EC69BA" w:rsidRPr="00A607F2">
              <w:rPr>
                <w:rStyle w:val="Hyperlink"/>
              </w:rPr>
              <w:t>1.</w:t>
            </w:r>
            <w:r w:rsidR="00EC69BA">
              <w:rPr>
                <w:rFonts w:asciiTheme="minorHAnsi" w:eastAsiaTheme="minorEastAsia" w:hAnsiTheme="minorHAnsi" w:cstheme="minorBidi"/>
                <w:b w:val="0"/>
                <w:color w:val="auto"/>
                <w:sz w:val="22"/>
                <w:szCs w:val="22"/>
                <w:lang w:eastAsia="en-GB"/>
              </w:rPr>
              <w:tab/>
            </w:r>
            <w:r w:rsidR="00EC69BA" w:rsidRPr="00A607F2">
              <w:rPr>
                <w:rStyle w:val="Hyperlink"/>
              </w:rPr>
              <w:t>Executive Summary</w:t>
            </w:r>
            <w:r w:rsidR="00EC69BA">
              <w:rPr>
                <w:webHidden/>
              </w:rPr>
              <w:tab/>
            </w:r>
            <w:r w:rsidR="00EC69BA">
              <w:rPr>
                <w:webHidden/>
              </w:rPr>
              <w:fldChar w:fldCharType="begin"/>
            </w:r>
            <w:r w:rsidR="00EC69BA">
              <w:rPr>
                <w:webHidden/>
              </w:rPr>
              <w:instrText xml:space="preserve"> PAGEREF _Toc367978685 \h </w:instrText>
            </w:r>
            <w:r w:rsidR="00EC69BA">
              <w:rPr>
                <w:webHidden/>
              </w:rPr>
            </w:r>
            <w:r w:rsidR="00EC69BA">
              <w:rPr>
                <w:webHidden/>
              </w:rPr>
              <w:fldChar w:fldCharType="separate"/>
            </w:r>
            <w:r w:rsidR="00027A28">
              <w:rPr>
                <w:webHidden/>
              </w:rPr>
              <w:t>5</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686" w:history="1">
            <w:r w:rsidR="00EC69BA" w:rsidRPr="00A607F2">
              <w:rPr>
                <w:rStyle w:val="Hyperlink"/>
              </w:rPr>
              <w:t>1.1.</w:t>
            </w:r>
            <w:r w:rsidR="00EC69BA">
              <w:rPr>
                <w:rFonts w:asciiTheme="minorHAnsi" w:eastAsiaTheme="minorEastAsia" w:hAnsiTheme="minorHAnsi" w:cstheme="minorBidi"/>
                <w:sz w:val="22"/>
                <w:szCs w:val="22"/>
                <w:lang w:eastAsia="en-GB"/>
              </w:rPr>
              <w:tab/>
            </w:r>
            <w:r w:rsidR="00EC69BA" w:rsidRPr="00A607F2">
              <w:rPr>
                <w:rStyle w:val="Hyperlink"/>
              </w:rPr>
              <w:t>Background</w:t>
            </w:r>
            <w:r w:rsidR="00EC69BA">
              <w:rPr>
                <w:webHidden/>
              </w:rPr>
              <w:tab/>
            </w:r>
            <w:r w:rsidR="00EC69BA">
              <w:rPr>
                <w:webHidden/>
              </w:rPr>
              <w:fldChar w:fldCharType="begin"/>
            </w:r>
            <w:r w:rsidR="00EC69BA">
              <w:rPr>
                <w:webHidden/>
              </w:rPr>
              <w:instrText xml:space="preserve"> PAGEREF _Toc367978686 \h </w:instrText>
            </w:r>
            <w:r w:rsidR="00EC69BA">
              <w:rPr>
                <w:webHidden/>
              </w:rPr>
            </w:r>
            <w:r w:rsidR="00EC69BA">
              <w:rPr>
                <w:webHidden/>
              </w:rPr>
              <w:fldChar w:fldCharType="separate"/>
            </w:r>
            <w:r w:rsidR="00027A28">
              <w:rPr>
                <w:webHidden/>
              </w:rPr>
              <w:t>5</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687" w:history="1">
            <w:r w:rsidR="00EC69BA" w:rsidRPr="00A607F2">
              <w:rPr>
                <w:rStyle w:val="Hyperlink"/>
              </w:rPr>
              <w:t>1.2.</w:t>
            </w:r>
            <w:r w:rsidR="00EC69BA">
              <w:rPr>
                <w:rFonts w:asciiTheme="minorHAnsi" w:eastAsiaTheme="minorEastAsia" w:hAnsiTheme="minorHAnsi" w:cstheme="minorBidi"/>
                <w:sz w:val="22"/>
                <w:szCs w:val="22"/>
                <w:lang w:eastAsia="en-GB"/>
              </w:rPr>
              <w:tab/>
            </w:r>
            <w:r w:rsidR="00EC69BA" w:rsidRPr="00A607F2">
              <w:rPr>
                <w:rStyle w:val="Hyperlink"/>
              </w:rPr>
              <w:t>The Nature of Tasmania’s Supply Chains</w:t>
            </w:r>
            <w:r w:rsidR="00EC69BA">
              <w:rPr>
                <w:webHidden/>
              </w:rPr>
              <w:tab/>
            </w:r>
            <w:r w:rsidR="00EC69BA">
              <w:rPr>
                <w:webHidden/>
              </w:rPr>
              <w:fldChar w:fldCharType="begin"/>
            </w:r>
            <w:r w:rsidR="00EC69BA">
              <w:rPr>
                <w:webHidden/>
              </w:rPr>
              <w:instrText xml:space="preserve"> PAGEREF _Toc367978687 \h </w:instrText>
            </w:r>
            <w:r w:rsidR="00EC69BA">
              <w:rPr>
                <w:webHidden/>
              </w:rPr>
            </w:r>
            <w:r w:rsidR="00EC69BA">
              <w:rPr>
                <w:webHidden/>
              </w:rPr>
              <w:fldChar w:fldCharType="separate"/>
            </w:r>
            <w:r w:rsidR="00027A28">
              <w:rPr>
                <w:webHidden/>
              </w:rPr>
              <w:t>5</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688" w:history="1">
            <w:r w:rsidR="00EC69BA" w:rsidRPr="00A607F2">
              <w:rPr>
                <w:rStyle w:val="Hyperlink"/>
              </w:rPr>
              <w:t>1.3.</w:t>
            </w:r>
            <w:r w:rsidR="00EC69BA">
              <w:rPr>
                <w:rFonts w:asciiTheme="minorHAnsi" w:eastAsiaTheme="minorEastAsia" w:hAnsiTheme="minorHAnsi" w:cstheme="minorBidi"/>
                <w:sz w:val="22"/>
                <w:szCs w:val="22"/>
                <w:lang w:eastAsia="en-GB"/>
              </w:rPr>
              <w:tab/>
            </w:r>
            <w:r w:rsidR="00EC69BA" w:rsidRPr="00A607F2">
              <w:rPr>
                <w:rStyle w:val="Hyperlink"/>
              </w:rPr>
              <w:t>Findings</w:t>
            </w:r>
            <w:r w:rsidR="00EC69BA">
              <w:rPr>
                <w:webHidden/>
              </w:rPr>
              <w:tab/>
            </w:r>
            <w:r w:rsidR="00EC69BA">
              <w:rPr>
                <w:webHidden/>
              </w:rPr>
              <w:fldChar w:fldCharType="begin"/>
            </w:r>
            <w:r w:rsidR="00EC69BA">
              <w:rPr>
                <w:webHidden/>
              </w:rPr>
              <w:instrText xml:space="preserve"> PAGEREF _Toc367978688 \h </w:instrText>
            </w:r>
            <w:r w:rsidR="00EC69BA">
              <w:rPr>
                <w:webHidden/>
              </w:rPr>
            </w:r>
            <w:r w:rsidR="00EC69BA">
              <w:rPr>
                <w:webHidden/>
              </w:rPr>
              <w:fldChar w:fldCharType="separate"/>
            </w:r>
            <w:r w:rsidR="00027A28">
              <w:rPr>
                <w:webHidden/>
              </w:rPr>
              <w:t>6</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689" w:history="1">
            <w:r w:rsidR="00EC69BA" w:rsidRPr="00A607F2">
              <w:rPr>
                <w:rStyle w:val="Hyperlink"/>
              </w:rPr>
              <w:t>1.4.</w:t>
            </w:r>
            <w:r w:rsidR="00EC69BA">
              <w:rPr>
                <w:rFonts w:asciiTheme="minorHAnsi" w:eastAsiaTheme="minorEastAsia" w:hAnsiTheme="minorHAnsi" w:cstheme="minorBidi"/>
                <w:sz w:val="22"/>
                <w:szCs w:val="22"/>
                <w:lang w:eastAsia="en-GB"/>
              </w:rPr>
              <w:tab/>
            </w:r>
            <w:r w:rsidR="00EC69BA" w:rsidRPr="00A607F2">
              <w:rPr>
                <w:rStyle w:val="Hyperlink"/>
              </w:rPr>
              <w:t>Recommendations</w:t>
            </w:r>
            <w:r w:rsidR="00EC69BA">
              <w:rPr>
                <w:webHidden/>
              </w:rPr>
              <w:tab/>
            </w:r>
            <w:r w:rsidR="00EC69BA">
              <w:rPr>
                <w:webHidden/>
              </w:rPr>
              <w:fldChar w:fldCharType="begin"/>
            </w:r>
            <w:r w:rsidR="00EC69BA">
              <w:rPr>
                <w:webHidden/>
              </w:rPr>
              <w:instrText xml:space="preserve"> PAGEREF _Toc367978689 \h </w:instrText>
            </w:r>
            <w:r w:rsidR="00EC69BA">
              <w:rPr>
                <w:webHidden/>
              </w:rPr>
            </w:r>
            <w:r w:rsidR="00EC69BA">
              <w:rPr>
                <w:webHidden/>
              </w:rPr>
              <w:fldChar w:fldCharType="separate"/>
            </w:r>
            <w:r w:rsidR="00027A28">
              <w:rPr>
                <w:webHidden/>
              </w:rPr>
              <w:t>8</w:t>
            </w:r>
            <w:r w:rsidR="00EC69BA">
              <w:rPr>
                <w:webHidden/>
              </w:rPr>
              <w:fldChar w:fldCharType="end"/>
            </w:r>
          </w:hyperlink>
        </w:p>
        <w:p w:rsidR="00EC69BA" w:rsidRDefault="00635CB7">
          <w:pPr>
            <w:pStyle w:val="TOC1"/>
            <w:rPr>
              <w:rFonts w:asciiTheme="minorHAnsi" w:eastAsiaTheme="minorEastAsia" w:hAnsiTheme="minorHAnsi" w:cstheme="minorBidi"/>
              <w:b w:val="0"/>
              <w:color w:val="auto"/>
              <w:sz w:val="22"/>
              <w:szCs w:val="22"/>
              <w:lang w:eastAsia="en-GB"/>
            </w:rPr>
          </w:pPr>
          <w:hyperlink w:anchor="_Toc367978690" w:history="1">
            <w:r w:rsidR="00EC69BA" w:rsidRPr="00A607F2">
              <w:rPr>
                <w:rStyle w:val="Hyperlink"/>
              </w:rPr>
              <w:t>2.</w:t>
            </w:r>
            <w:r w:rsidR="00EC69BA">
              <w:rPr>
                <w:rFonts w:asciiTheme="minorHAnsi" w:eastAsiaTheme="minorEastAsia" w:hAnsiTheme="minorHAnsi" w:cstheme="minorBidi"/>
                <w:b w:val="0"/>
                <w:color w:val="auto"/>
                <w:sz w:val="22"/>
                <w:szCs w:val="22"/>
                <w:lang w:eastAsia="en-GB"/>
              </w:rPr>
              <w:tab/>
            </w:r>
            <w:r w:rsidR="00EC69BA" w:rsidRPr="00A607F2">
              <w:rPr>
                <w:rStyle w:val="Hyperlink"/>
              </w:rPr>
              <w:t>Tasmania’s Freight System and Container Freight Profile</w:t>
            </w:r>
            <w:r w:rsidR="00EC69BA">
              <w:rPr>
                <w:webHidden/>
              </w:rPr>
              <w:tab/>
            </w:r>
            <w:r w:rsidR="00EC69BA">
              <w:rPr>
                <w:webHidden/>
              </w:rPr>
              <w:fldChar w:fldCharType="begin"/>
            </w:r>
            <w:r w:rsidR="00EC69BA">
              <w:rPr>
                <w:webHidden/>
              </w:rPr>
              <w:instrText xml:space="preserve"> PAGEREF _Toc367978690 \h </w:instrText>
            </w:r>
            <w:r w:rsidR="00EC69BA">
              <w:rPr>
                <w:webHidden/>
              </w:rPr>
            </w:r>
            <w:r w:rsidR="00EC69BA">
              <w:rPr>
                <w:webHidden/>
              </w:rPr>
              <w:fldChar w:fldCharType="separate"/>
            </w:r>
            <w:r w:rsidR="00027A28">
              <w:rPr>
                <w:webHidden/>
              </w:rPr>
              <w:t>9</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691" w:history="1">
            <w:r w:rsidR="00EC69BA" w:rsidRPr="00A607F2">
              <w:rPr>
                <w:rStyle w:val="Hyperlink"/>
              </w:rPr>
              <w:t>2.1.</w:t>
            </w:r>
            <w:r w:rsidR="00EC69BA">
              <w:rPr>
                <w:rFonts w:asciiTheme="minorHAnsi" w:eastAsiaTheme="minorEastAsia" w:hAnsiTheme="minorHAnsi" w:cstheme="minorBidi"/>
                <w:sz w:val="22"/>
                <w:szCs w:val="22"/>
                <w:lang w:eastAsia="en-GB"/>
              </w:rPr>
              <w:tab/>
            </w:r>
            <w:r w:rsidR="00EC69BA" w:rsidRPr="00A607F2">
              <w:rPr>
                <w:rStyle w:val="Hyperlink"/>
              </w:rPr>
              <w:t>Tasmania’s Freight Task</w:t>
            </w:r>
            <w:r w:rsidR="00EC69BA">
              <w:rPr>
                <w:webHidden/>
              </w:rPr>
              <w:tab/>
            </w:r>
            <w:r w:rsidR="00EC69BA">
              <w:rPr>
                <w:webHidden/>
              </w:rPr>
              <w:fldChar w:fldCharType="begin"/>
            </w:r>
            <w:r w:rsidR="00EC69BA">
              <w:rPr>
                <w:webHidden/>
              </w:rPr>
              <w:instrText xml:space="preserve"> PAGEREF _Toc367978691 \h </w:instrText>
            </w:r>
            <w:r w:rsidR="00EC69BA">
              <w:rPr>
                <w:webHidden/>
              </w:rPr>
            </w:r>
            <w:r w:rsidR="00EC69BA">
              <w:rPr>
                <w:webHidden/>
              </w:rPr>
              <w:fldChar w:fldCharType="separate"/>
            </w:r>
            <w:r w:rsidR="00027A28">
              <w:rPr>
                <w:webHidden/>
              </w:rPr>
              <w:t>9</w:t>
            </w:r>
            <w:r w:rsidR="00EC69BA">
              <w:rPr>
                <w:webHidden/>
              </w:rPr>
              <w:fldChar w:fldCharType="end"/>
            </w:r>
          </w:hyperlink>
        </w:p>
        <w:p w:rsidR="00EC69BA" w:rsidRDefault="00635CB7">
          <w:pPr>
            <w:pStyle w:val="TOC3"/>
            <w:rPr>
              <w:rFonts w:asciiTheme="minorHAnsi" w:eastAsiaTheme="minorEastAsia" w:hAnsiTheme="minorHAnsi" w:cstheme="minorBidi"/>
              <w:sz w:val="22"/>
              <w:szCs w:val="22"/>
              <w:lang w:eastAsia="en-GB"/>
            </w:rPr>
          </w:pPr>
          <w:hyperlink w:anchor="_Toc367978692" w:history="1">
            <w:r w:rsidR="00EC69BA" w:rsidRPr="00A607F2">
              <w:rPr>
                <w:rStyle w:val="Hyperlink"/>
              </w:rPr>
              <w:t>2.1.1</w:t>
            </w:r>
            <w:r w:rsidR="00EC69BA">
              <w:rPr>
                <w:rFonts w:asciiTheme="minorHAnsi" w:eastAsiaTheme="minorEastAsia" w:hAnsiTheme="minorHAnsi" w:cstheme="minorBidi"/>
                <w:sz w:val="22"/>
                <w:szCs w:val="22"/>
                <w:lang w:eastAsia="en-GB"/>
              </w:rPr>
              <w:tab/>
            </w:r>
            <w:r w:rsidR="00EC69BA" w:rsidRPr="00A607F2">
              <w:rPr>
                <w:rStyle w:val="Hyperlink"/>
              </w:rPr>
              <w:t>Tasmanian Economy and Population</w:t>
            </w:r>
            <w:r w:rsidR="00EC69BA">
              <w:rPr>
                <w:webHidden/>
              </w:rPr>
              <w:tab/>
            </w:r>
            <w:r w:rsidR="00EC69BA">
              <w:rPr>
                <w:webHidden/>
              </w:rPr>
              <w:fldChar w:fldCharType="begin"/>
            </w:r>
            <w:r w:rsidR="00EC69BA">
              <w:rPr>
                <w:webHidden/>
              </w:rPr>
              <w:instrText xml:space="preserve"> PAGEREF _Toc367978692 \h </w:instrText>
            </w:r>
            <w:r w:rsidR="00EC69BA">
              <w:rPr>
                <w:webHidden/>
              </w:rPr>
            </w:r>
            <w:r w:rsidR="00EC69BA">
              <w:rPr>
                <w:webHidden/>
              </w:rPr>
              <w:fldChar w:fldCharType="separate"/>
            </w:r>
            <w:r w:rsidR="00027A28">
              <w:rPr>
                <w:webHidden/>
              </w:rPr>
              <w:t>9</w:t>
            </w:r>
            <w:r w:rsidR="00EC69BA">
              <w:rPr>
                <w:webHidden/>
              </w:rPr>
              <w:fldChar w:fldCharType="end"/>
            </w:r>
          </w:hyperlink>
        </w:p>
        <w:p w:rsidR="00EC69BA" w:rsidRDefault="00635CB7">
          <w:pPr>
            <w:pStyle w:val="TOC3"/>
            <w:rPr>
              <w:rFonts w:asciiTheme="minorHAnsi" w:eastAsiaTheme="minorEastAsia" w:hAnsiTheme="minorHAnsi" w:cstheme="minorBidi"/>
              <w:sz w:val="22"/>
              <w:szCs w:val="22"/>
              <w:lang w:eastAsia="en-GB"/>
            </w:rPr>
          </w:pPr>
          <w:hyperlink w:anchor="_Toc367978693" w:history="1">
            <w:r w:rsidR="00EC69BA" w:rsidRPr="00A607F2">
              <w:rPr>
                <w:rStyle w:val="Hyperlink"/>
              </w:rPr>
              <w:t>2.1.2</w:t>
            </w:r>
            <w:r w:rsidR="00EC69BA">
              <w:rPr>
                <w:rFonts w:asciiTheme="minorHAnsi" w:eastAsiaTheme="minorEastAsia" w:hAnsiTheme="minorHAnsi" w:cstheme="minorBidi"/>
                <w:sz w:val="22"/>
                <w:szCs w:val="22"/>
                <w:lang w:eastAsia="en-GB"/>
              </w:rPr>
              <w:tab/>
            </w:r>
            <w:r w:rsidR="00EC69BA" w:rsidRPr="00A607F2">
              <w:rPr>
                <w:rStyle w:val="Hyperlink"/>
              </w:rPr>
              <w:t>Regional Focus</w:t>
            </w:r>
            <w:r w:rsidR="00EC69BA">
              <w:rPr>
                <w:webHidden/>
              </w:rPr>
              <w:tab/>
            </w:r>
            <w:r w:rsidR="00EC69BA">
              <w:rPr>
                <w:webHidden/>
              </w:rPr>
              <w:fldChar w:fldCharType="begin"/>
            </w:r>
            <w:r w:rsidR="00EC69BA">
              <w:rPr>
                <w:webHidden/>
              </w:rPr>
              <w:instrText xml:space="preserve"> PAGEREF _Toc367978693 \h </w:instrText>
            </w:r>
            <w:r w:rsidR="00EC69BA">
              <w:rPr>
                <w:webHidden/>
              </w:rPr>
            </w:r>
            <w:r w:rsidR="00EC69BA">
              <w:rPr>
                <w:webHidden/>
              </w:rPr>
              <w:fldChar w:fldCharType="separate"/>
            </w:r>
            <w:r w:rsidR="00027A28">
              <w:rPr>
                <w:webHidden/>
              </w:rPr>
              <w:t>9</w:t>
            </w:r>
            <w:r w:rsidR="00EC69BA">
              <w:rPr>
                <w:webHidden/>
              </w:rPr>
              <w:fldChar w:fldCharType="end"/>
            </w:r>
          </w:hyperlink>
        </w:p>
        <w:p w:rsidR="00EC69BA" w:rsidRDefault="00635CB7">
          <w:pPr>
            <w:pStyle w:val="TOC3"/>
            <w:rPr>
              <w:rFonts w:asciiTheme="minorHAnsi" w:eastAsiaTheme="minorEastAsia" w:hAnsiTheme="minorHAnsi" w:cstheme="minorBidi"/>
              <w:sz w:val="22"/>
              <w:szCs w:val="22"/>
              <w:lang w:eastAsia="en-GB"/>
            </w:rPr>
          </w:pPr>
          <w:hyperlink w:anchor="_Toc367978694" w:history="1">
            <w:r w:rsidR="00EC69BA" w:rsidRPr="00A607F2">
              <w:rPr>
                <w:rStyle w:val="Hyperlink"/>
              </w:rPr>
              <w:t>2.1.3</w:t>
            </w:r>
            <w:r w:rsidR="00EC69BA">
              <w:rPr>
                <w:rFonts w:asciiTheme="minorHAnsi" w:eastAsiaTheme="minorEastAsia" w:hAnsiTheme="minorHAnsi" w:cstheme="minorBidi"/>
                <w:sz w:val="22"/>
                <w:szCs w:val="22"/>
                <w:lang w:eastAsia="en-GB"/>
              </w:rPr>
              <w:tab/>
            </w:r>
            <w:r w:rsidR="00EC69BA" w:rsidRPr="00A607F2">
              <w:rPr>
                <w:rStyle w:val="Hyperlink"/>
              </w:rPr>
              <w:t>Current and Future Freight Task</w:t>
            </w:r>
            <w:r w:rsidR="00EC69BA">
              <w:rPr>
                <w:webHidden/>
              </w:rPr>
              <w:tab/>
            </w:r>
            <w:r w:rsidR="00EC69BA">
              <w:rPr>
                <w:webHidden/>
              </w:rPr>
              <w:fldChar w:fldCharType="begin"/>
            </w:r>
            <w:r w:rsidR="00EC69BA">
              <w:rPr>
                <w:webHidden/>
              </w:rPr>
              <w:instrText xml:space="preserve"> PAGEREF _Toc367978694 \h </w:instrText>
            </w:r>
            <w:r w:rsidR="00EC69BA">
              <w:rPr>
                <w:webHidden/>
              </w:rPr>
            </w:r>
            <w:r w:rsidR="00EC69BA">
              <w:rPr>
                <w:webHidden/>
              </w:rPr>
              <w:fldChar w:fldCharType="separate"/>
            </w:r>
            <w:r w:rsidR="00027A28">
              <w:rPr>
                <w:webHidden/>
              </w:rPr>
              <w:t>11</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695" w:history="1">
            <w:r w:rsidR="00EC69BA" w:rsidRPr="00A607F2">
              <w:rPr>
                <w:rStyle w:val="Hyperlink"/>
              </w:rPr>
              <w:t>2.2.</w:t>
            </w:r>
            <w:r w:rsidR="00EC69BA">
              <w:rPr>
                <w:rFonts w:asciiTheme="minorHAnsi" w:eastAsiaTheme="minorEastAsia" w:hAnsiTheme="minorHAnsi" w:cstheme="minorBidi"/>
                <w:sz w:val="22"/>
                <w:szCs w:val="22"/>
                <w:lang w:eastAsia="en-GB"/>
              </w:rPr>
              <w:tab/>
            </w:r>
            <w:r w:rsidR="00EC69BA" w:rsidRPr="00A607F2">
              <w:rPr>
                <w:rStyle w:val="Hyperlink"/>
              </w:rPr>
              <w:t>Tasmania’s Freight System</w:t>
            </w:r>
            <w:r w:rsidR="00EC69BA">
              <w:rPr>
                <w:webHidden/>
              </w:rPr>
              <w:tab/>
            </w:r>
            <w:r w:rsidR="00EC69BA">
              <w:rPr>
                <w:webHidden/>
              </w:rPr>
              <w:fldChar w:fldCharType="begin"/>
            </w:r>
            <w:r w:rsidR="00EC69BA">
              <w:rPr>
                <w:webHidden/>
              </w:rPr>
              <w:instrText xml:space="preserve"> PAGEREF _Toc367978695 \h </w:instrText>
            </w:r>
            <w:r w:rsidR="00EC69BA">
              <w:rPr>
                <w:webHidden/>
              </w:rPr>
            </w:r>
            <w:r w:rsidR="00EC69BA">
              <w:rPr>
                <w:webHidden/>
              </w:rPr>
              <w:fldChar w:fldCharType="separate"/>
            </w:r>
            <w:r w:rsidR="00027A28">
              <w:rPr>
                <w:webHidden/>
              </w:rPr>
              <w:t>14</w:t>
            </w:r>
            <w:r w:rsidR="00EC69BA">
              <w:rPr>
                <w:webHidden/>
              </w:rPr>
              <w:fldChar w:fldCharType="end"/>
            </w:r>
          </w:hyperlink>
        </w:p>
        <w:p w:rsidR="00EC69BA" w:rsidRDefault="00635CB7">
          <w:pPr>
            <w:pStyle w:val="TOC3"/>
            <w:rPr>
              <w:rFonts w:asciiTheme="minorHAnsi" w:eastAsiaTheme="minorEastAsia" w:hAnsiTheme="minorHAnsi" w:cstheme="minorBidi"/>
              <w:sz w:val="22"/>
              <w:szCs w:val="22"/>
              <w:lang w:eastAsia="en-GB"/>
            </w:rPr>
          </w:pPr>
          <w:hyperlink w:anchor="_Toc367978696" w:history="1">
            <w:r w:rsidR="00EC69BA" w:rsidRPr="00A607F2">
              <w:rPr>
                <w:rStyle w:val="Hyperlink"/>
              </w:rPr>
              <w:t>2.2.1</w:t>
            </w:r>
            <w:r w:rsidR="00EC69BA">
              <w:rPr>
                <w:rFonts w:asciiTheme="minorHAnsi" w:eastAsiaTheme="minorEastAsia" w:hAnsiTheme="minorHAnsi" w:cstheme="minorBidi"/>
                <w:sz w:val="22"/>
                <w:szCs w:val="22"/>
                <w:lang w:eastAsia="en-GB"/>
              </w:rPr>
              <w:tab/>
            </w:r>
            <w:r w:rsidR="00EC69BA" w:rsidRPr="00A607F2">
              <w:rPr>
                <w:rStyle w:val="Hyperlink"/>
              </w:rPr>
              <w:t>Road</w:t>
            </w:r>
            <w:r w:rsidR="00EC69BA">
              <w:rPr>
                <w:webHidden/>
              </w:rPr>
              <w:tab/>
            </w:r>
            <w:r w:rsidR="00EC69BA">
              <w:rPr>
                <w:webHidden/>
              </w:rPr>
              <w:fldChar w:fldCharType="begin"/>
            </w:r>
            <w:r w:rsidR="00EC69BA">
              <w:rPr>
                <w:webHidden/>
              </w:rPr>
              <w:instrText xml:space="preserve"> PAGEREF _Toc367978696 \h </w:instrText>
            </w:r>
            <w:r w:rsidR="00EC69BA">
              <w:rPr>
                <w:webHidden/>
              </w:rPr>
            </w:r>
            <w:r w:rsidR="00EC69BA">
              <w:rPr>
                <w:webHidden/>
              </w:rPr>
              <w:fldChar w:fldCharType="separate"/>
            </w:r>
            <w:r w:rsidR="00027A28">
              <w:rPr>
                <w:webHidden/>
              </w:rPr>
              <w:t>14</w:t>
            </w:r>
            <w:r w:rsidR="00EC69BA">
              <w:rPr>
                <w:webHidden/>
              </w:rPr>
              <w:fldChar w:fldCharType="end"/>
            </w:r>
          </w:hyperlink>
        </w:p>
        <w:p w:rsidR="00EC69BA" w:rsidRDefault="00635CB7">
          <w:pPr>
            <w:pStyle w:val="TOC3"/>
            <w:rPr>
              <w:rFonts w:asciiTheme="minorHAnsi" w:eastAsiaTheme="minorEastAsia" w:hAnsiTheme="minorHAnsi" w:cstheme="minorBidi"/>
              <w:sz w:val="22"/>
              <w:szCs w:val="22"/>
              <w:lang w:eastAsia="en-GB"/>
            </w:rPr>
          </w:pPr>
          <w:hyperlink w:anchor="_Toc367978697" w:history="1">
            <w:r w:rsidR="00EC69BA" w:rsidRPr="00A607F2">
              <w:rPr>
                <w:rStyle w:val="Hyperlink"/>
              </w:rPr>
              <w:t>2.2.2</w:t>
            </w:r>
            <w:r w:rsidR="00EC69BA">
              <w:rPr>
                <w:rFonts w:asciiTheme="minorHAnsi" w:eastAsiaTheme="minorEastAsia" w:hAnsiTheme="minorHAnsi" w:cstheme="minorBidi"/>
                <w:sz w:val="22"/>
                <w:szCs w:val="22"/>
                <w:lang w:eastAsia="en-GB"/>
              </w:rPr>
              <w:tab/>
            </w:r>
            <w:r w:rsidR="00EC69BA" w:rsidRPr="00A607F2">
              <w:rPr>
                <w:rStyle w:val="Hyperlink"/>
              </w:rPr>
              <w:t>Rail</w:t>
            </w:r>
            <w:r w:rsidR="00EC69BA">
              <w:rPr>
                <w:webHidden/>
              </w:rPr>
              <w:tab/>
            </w:r>
            <w:r w:rsidR="00EC69BA">
              <w:rPr>
                <w:webHidden/>
              </w:rPr>
              <w:fldChar w:fldCharType="begin"/>
            </w:r>
            <w:r w:rsidR="00EC69BA">
              <w:rPr>
                <w:webHidden/>
              </w:rPr>
              <w:instrText xml:space="preserve"> PAGEREF _Toc367978697 \h </w:instrText>
            </w:r>
            <w:r w:rsidR="00EC69BA">
              <w:rPr>
                <w:webHidden/>
              </w:rPr>
            </w:r>
            <w:r w:rsidR="00EC69BA">
              <w:rPr>
                <w:webHidden/>
              </w:rPr>
              <w:fldChar w:fldCharType="separate"/>
            </w:r>
            <w:r w:rsidR="00027A28">
              <w:rPr>
                <w:webHidden/>
              </w:rPr>
              <w:t>15</w:t>
            </w:r>
            <w:r w:rsidR="00EC69BA">
              <w:rPr>
                <w:webHidden/>
              </w:rPr>
              <w:fldChar w:fldCharType="end"/>
            </w:r>
          </w:hyperlink>
        </w:p>
        <w:p w:rsidR="00EC69BA" w:rsidRDefault="00635CB7">
          <w:pPr>
            <w:pStyle w:val="TOC3"/>
            <w:rPr>
              <w:rFonts w:asciiTheme="minorHAnsi" w:eastAsiaTheme="minorEastAsia" w:hAnsiTheme="minorHAnsi" w:cstheme="minorBidi"/>
              <w:sz w:val="22"/>
              <w:szCs w:val="22"/>
              <w:lang w:eastAsia="en-GB"/>
            </w:rPr>
          </w:pPr>
          <w:hyperlink w:anchor="_Toc367978698" w:history="1">
            <w:r w:rsidR="00EC69BA" w:rsidRPr="00A607F2">
              <w:rPr>
                <w:rStyle w:val="Hyperlink"/>
              </w:rPr>
              <w:t>2.2.3</w:t>
            </w:r>
            <w:r w:rsidR="00EC69BA">
              <w:rPr>
                <w:rFonts w:asciiTheme="minorHAnsi" w:eastAsiaTheme="minorEastAsia" w:hAnsiTheme="minorHAnsi" w:cstheme="minorBidi"/>
                <w:sz w:val="22"/>
                <w:szCs w:val="22"/>
                <w:lang w:eastAsia="en-GB"/>
              </w:rPr>
              <w:tab/>
            </w:r>
            <w:r w:rsidR="00EC69BA" w:rsidRPr="00A607F2">
              <w:rPr>
                <w:rStyle w:val="Hyperlink"/>
              </w:rPr>
              <w:t>Sea</w:t>
            </w:r>
            <w:r w:rsidR="00EC69BA">
              <w:rPr>
                <w:webHidden/>
              </w:rPr>
              <w:tab/>
            </w:r>
            <w:r w:rsidR="00EC69BA">
              <w:rPr>
                <w:webHidden/>
              </w:rPr>
              <w:fldChar w:fldCharType="begin"/>
            </w:r>
            <w:r w:rsidR="00EC69BA">
              <w:rPr>
                <w:webHidden/>
              </w:rPr>
              <w:instrText xml:space="preserve"> PAGEREF _Toc367978698 \h </w:instrText>
            </w:r>
            <w:r w:rsidR="00EC69BA">
              <w:rPr>
                <w:webHidden/>
              </w:rPr>
            </w:r>
            <w:r w:rsidR="00EC69BA">
              <w:rPr>
                <w:webHidden/>
              </w:rPr>
              <w:fldChar w:fldCharType="separate"/>
            </w:r>
            <w:r w:rsidR="00027A28">
              <w:rPr>
                <w:webHidden/>
              </w:rPr>
              <w:t>17</w:t>
            </w:r>
            <w:r w:rsidR="00EC69BA">
              <w:rPr>
                <w:webHidden/>
              </w:rPr>
              <w:fldChar w:fldCharType="end"/>
            </w:r>
          </w:hyperlink>
        </w:p>
        <w:p w:rsidR="00EC69BA" w:rsidRDefault="00635CB7">
          <w:pPr>
            <w:pStyle w:val="TOC3"/>
            <w:rPr>
              <w:rFonts w:asciiTheme="minorHAnsi" w:eastAsiaTheme="minorEastAsia" w:hAnsiTheme="minorHAnsi" w:cstheme="minorBidi"/>
              <w:sz w:val="22"/>
              <w:szCs w:val="22"/>
              <w:lang w:eastAsia="en-GB"/>
            </w:rPr>
          </w:pPr>
          <w:hyperlink w:anchor="_Toc367978699" w:history="1">
            <w:r w:rsidR="00EC69BA" w:rsidRPr="00A607F2">
              <w:rPr>
                <w:rStyle w:val="Hyperlink"/>
              </w:rPr>
              <w:t>2.2.4</w:t>
            </w:r>
            <w:r w:rsidR="00EC69BA">
              <w:rPr>
                <w:rFonts w:asciiTheme="minorHAnsi" w:eastAsiaTheme="minorEastAsia" w:hAnsiTheme="minorHAnsi" w:cstheme="minorBidi"/>
                <w:sz w:val="22"/>
                <w:szCs w:val="22"/>
                <w:lang w:eastAsia="en-GB"/>
              </w:rPr>
              <w:tab/>
            </w:r>
            <w:r w:rsidR="00EC69BA" w:rsidRPr="00A607F2">
              <w:rPr>
                <w:rStyle w:val="Hyperlink"/>
              </w:rPr>
              <w:t>Air</w:t>
            </w:r>
            <w:r w:rsidR="00EC69BA">
              <w:rPr>
                <w:webHidden/>
              </w:rPr>
              <w:tab/>
            </w:r>
            <w:r w:rsidR="00EC69BA">
              <w:rPr>
                <w:webHidden/>
              </w:rPr>
              <w:fldChar w:fldCharType="begin"/>
            </w:r>
            <w:r w:rsidR="00EC69BA">
              <w:rPr>
                <w:webHidden/>
              </w:rPr>
              <w:instrText xml:space="preserve"> PAGEREF _Toc367978699 \h </w:instrText>
            </w:r>
            <w:r w:rsidR="00EC69BA">
              <w:rPr>
                <w:webHidden/>
              </w:rPr>
            </w:r>
            <w:r w:rsidR="00EC69BA">
              <w:rPr>
                <w:webHidden/>
              </w:rPr>
              <w:fldChar w:fldCharType="separate"/>
            </w:r>
            <w:r w:rsidR="00027A28">
              <w:rPr>
                <w:webHidden/>
              </w:rPr>
              <w:t>19</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00" w:history="1">
            <w:r w:rsidR="00EC69BA" w:rsidRPr="00A607F2">
              <w:rPr>
                <w:rStyle w:val="Hyperlink"/>
              </w:rPr>
              <w:t>2.3.</w:t>
            </w:r>
            <w:r w:rsidR="00EC69BA">
              <w:rPr>
                <w:rFonts w:asciiTheme="minorHAnsi" w:eastAsiaTheme="minorEastAsia" w:hAnsiTheme="minorHAnsi" w:cstheme="minorBidi"/>
                <w:sz w:val="22"/>
                <w:szCs w:val="22"/>
                <w:lang w:eastAsia="en-GB"/>
              </w:rPr>
              <w:tab/>
            </w:r>
            <w:r w:rsidR="00EC69BA" w:rsidRPr="00A607F2">
              <w:rPr>
                <w:rStyle w:val="Hyperlink"/>
              </w:rPr>
              <w:t>Tasmania’s Container Freight Profile</w:t>
            </w:r>
            <w:r w:rsidR="00EC69BA">
              <w:rPr>
                <w:webHidden/>
              </w:rPr>
              <w:tab/>
            </w:r>
            <w:r w:rsidR="00EC69BA">
              <w:rPr>
                <w:webHidden/>
              </w:rPr>
              <w:fldChar w:fldCharType="begin"/>
            </w:r>
            <w:r w:rsidR="00EC69BA">
              <w:rPr>
                <w:webHidden/>
              </w:rPr>
              <w:instrText xml:space="preserve"> PAGEREF _Toc367978700 \h </w:instrText>
            </w:r>
            <w:r w:rsidR="00EC69BA">
              <w:rPr>
                <w:webHidden/>
              </w:rPr>
            </w:r>
            <w:r w:rsidR="00EC69BA">
              <w:rPr>
                <w:webHidden/>
              </w:rPr>
              <w:fldChar w:fldCharType="separate"/>
            </w:r>
            <w:r w:rsidR="00027A28">
              <w:rPr>
                <w:webHidden/>
              </w:rPr>
              <w:t>19</w:t>
            </w:r>
            <w:r w:rsidR="00EC69BA">
              <w:rPr>
                <w:webHidden/>
              </w:rPr>
              <w:fldChar w:fldCharType="end"/>
            </w:r>
          </w:hyperlink>
        </w:p>
        <w:p w:rsidR="00EC69BA" w:rsidRDefault="00635CB7">
          <w:pPr>
            <w:pStyle w:val="TOC3"/>
            <w:rPr>
              <w:rFonts w:asciiTheme="minorHAnsi" w:eastAsiaTheme="minorEastAsia" w:hAnsiTheme="minorHAnsi" w:cstheme="minorBidi"/>
              <w:sz w:val="22"/>
              <w:szCs w:val="22"/>
              <w:lang w:eastAsia="en-GB"/>
            </w:rPr>
          </w:pPr>
          <w:hyperlink w:anchor="_Toc367978701" w:history="1">
            <w:r w:rsidR="00EC69BA" w:rsidRPr="00A607F2">
              <w:rPr>
                <w:rStyle w:val="Hyperlink"/>
              </w:rPr>
              <w:t>2.3.1</w:t>
            </w:r>
            <w:r w:rsidR="00EC69BA">
              <w:rPr>
                <w:rFonts w:asciiTheme="minorHAnsi" w:eastAsiaTheme="minorEastAsia" w:hAnsiTheme="minorHAnsi" w:cstheme="minorBidi"/>
                <w:sz w:val="22"/>
                <w:szCs w:val="22"/>
                <w:lang w:eastAsia="en-GB"/>
              </w:rPr>
              <w:tab/>
            </w:r>
            <w:r w:rsidR="00EC69BA" w:rsidRPr="00A607F2">
              <w:rPr>
                <w:rStyle w:val="Hyperlink"/>
              </w:rPr>
              <w:t>Inbound Container Freight Task</w:t>
            </w:r>
            <w:r w:rsidR="00EC69BA">
              <w:rPr>
                <w:webHidden/>
              </w:rPr>
              <w:tab/>
            </w:r>
            <w:r w:rsidR="00EC69BA">
              <w:rPr>
                <w:webHidden/>
              </w:rPr>
              <w:fldChar w:fldCharType="begin"/>
            </w:r>
            <w:r w:rsidR="00EC69BA">
              <w:rPr>
                <w:webHidden/>
              </w:rPr>
              <w:instrText xml:space="preserve"> PAGEREF _Toc367978701 \h </w:instrText>
            </w:r>
            <w:r w:rsidR="00EC69BA">
              <w:rPr>
                <w:webHidden/>
              </w:rPr>
            </w:r>
            <w:r w:rsidR="00EC69BA">
              <w:rPr>
                <w:webHidden/>
              </w:rPr>
              <w:fldChar w:fldCharType="separate"/>
            </w:r>
            <w:r w:rsidR="00027A28">
              <w:rPr>
                <w:webHidden/>
              </w:rPr>
              <w:t>21</w:t>
            </w:r>
            <w:r w:rsidR="00EC69BA">
              <w:rPr>
                <w:webHidden/>
              </w:rPr>
              <w:fldChar w:fldCharType="end"/>
            </w:r>
          </w:hyperlink>
        </w:p>
        <w:p w:rsidR="00EC69BA" w:rsidRDefault="00635CB7">
          <w:pPr>
            <w:pStyle w:val="TOC3"/>
            <w:rPr>
              <w:rFonts w:asciiTheme="minorHAnsi" w:eastAsiaTheme="minorEastAsia" w:hAnsiTheme="minorHAnsi" w:cstheme="minorBidi"/>
              <w:sz w:val="22"/>
              <w:szCs w:val="22"/>
              <w:lang w:eastAsia="en-GB"/>
            </w:rPr>
          </w:pPr>
          <w:hyperlink w:anchor="_Toc367978702" w:history="1">
            <w:r w:rsidR="00EC69BA" w:rsidRPr="00A607F2">
              <w:rPr>
                <w:rStyle w:val="Hyperlink"/>
              </w:rPr>
              <w:t>2.3.2</w:t>
            </w:r>
            <w:r w:rsidR="00EC69BA">
              <w:rPr>
                <w:rFonts w:asciiTheme="minorHAnsi" w:eastAsiaTheme="minorEastAsia" w:hAnsiTheme="minorHAnsi" w:cstheme="minorBidi"/>
                <w:sz w:val="22"/>
                <w:szCs w:val="22"/>
                <w:lang w:eastAsia="en-GB"/>
              </w:rPr>
              <w:tab/>
            </w:r>
            <w:r w:rsidR="00EC69BA" w:rsidRPr="00A607F2">
              <w:rPr>
                <w:rStyle w:val="Hyperlink"/>
              </w:rPr>
              <w:t>Outbound Freight Characteristics</w:t>
            </w:r>
            <w:r w:rsidR="00EC69BA">
              <w:rPr>
                <w:webHidden/>
              </w:rPr>
              <w:tab/>
            </w:r>
            <w:r w:rsidR="00EC69BA">
              <w:rPr>
                <w:webHidden/>
              </w:rPr>
              <w:fldChar w:fldCharType="begin"/>
            </w:r>
            <w:r w:rsidR="00EC69BA">
              <w:rPr>
                <w:webHidden/>
              </w:rPr>
              <w:instrText xml:space="preserve"> PAGEREF _Toc367978702 \h </w:instrText>
            </w:r>
            <w:r w:rsidR="00EC69BA">
              <w:rPr>
                <w:webHidden/>
              </w:rPr>
            </w:r>
            <w:r w:rsidR="00EC69BA">
              <w:rPr>
                <w:webHidden/>
              </w:rPr>
              <w:fldChar w:fldCharType="separate"/>
            </w:r>
            <w:r w:rsidR="00027A28">
              <w:rPr>
                <w:webHidden/>
              </w:rPr>
              <w:t>22</w:t>
            </w:r>
            <w:r w:rsidR="00EC69BA">
              <w:rPr>
                <w:webHidden/>
              </w:rPr>
              <w:fldChar w:fldCharType="end"/>
            </w:r>
          </w:hyperlink>
        </w:p>
        <w:p w:rsidR="00EC69BA" w:rsidRDefault="00635CB7">
          <w:pPr>
            <w:pStyle w:val="TOC1"/>
            <w:rPr>
              <w:rFonts w:asciiTheme="minorHAnsi" w:eastAsiaTheme="minorEastAsia" w:hAnsiTheme="minorHAnsi" w:cstheme="minorBidi"/>
              <w:b w:val="0"/>
              <w:color w:val="auto"/>
              <w:sz w:val="22"/>
              <w:szCs w:val="22"/>
              <w:lang w:eastAsia="en-GB"/>
            </w:rPr>
          </w:pPr>
          <w:hyperlink w:anchor="_Toc367978703" w:history="1">
            <w:r w:rsidR="00EC69BA" w:rsidRPr="00A607F2">
              <w:rPr>
                <w:rStyle w:val="Hyperlink"/>
              </w:rPr>
              <w:t>3.</w:t>
            </w:r>
            <w:r w:rsidR="00EC69BA">
              <w:rPr>
                <w:rFonts w:asciiTheme="minorHAnsi" w:eastAsiaTheme="minorEastAsia" w:hAnsiTheme="minorHAnsi" w:cstheme="minorBidi"/>
                <w:b w:val="0"/>
                <w:color w:val="auto"/>
                <w:sz w:val="22"/>
                <w:szCs w:val="22"/>
                <w:lang w:eastAsia="en-GB"/>
              </w:rPr>
              <w:tab/>
            </w:r>
            <w:r w:rsidR="00EC69BA" w:rsidRPr="00A607F2">
              <w:rPr>
                <w:rStyle w:val="Hyperlink"/>
              </w:rPr>
              <w:t>Supply Chain Quality and Cost Benchmarking</w:t>
            </w:r>
            <w:r w:rsidR="00EC69BA">
              <w:rPr>
                <w:webHidden/>
              </w:rPr>
              <w:tab/>
            </w:r>
            <w:r w:rsidR="00EC69BA">
              <w:rPr>
                <w:webHidden/>
              </w:rPr>
              <w:fldChar w:fldCharType="begin"/>
            </w:r>
            <w:r w:rsidR="00EC69BA">
              <w:rPr>
                <w:webHidden/>
              </w:rPr>
              <w:instrText xml:space="preserve"> PAGEREF _Toc367978703 \h </w:instrText>
            </w:r>
            <w:r w:rsidR="00EC69BA">
              <w:rPr>
                <w:webHidden/>
              </w:rPr>
            </w:r>
            <w:r w:rsidR="00EC69BA">
              <w:rPr>
                <w:webHidden/>
              </w:rPr>
              <w:fldChar w:fldCharType="separate"/>
            </w:r>
            <w:r w:rsidR="00027A28">
              <w:rPr>
                <w:webHidden/>
              </w:rPr>
              <w:t>24</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04" w:history="1">
            <w:r w:rsidR="00EC69BA" w:rsidRPr="00A607F2">
              <w:rPr>
                <w:rStyle w:val="Hyperlink"/>
              </w:rPr>
              <w:t>3.1.</w:t>
            </w:r>
            <w:r w:rsidR="00EC69BA">
              <w:rPr>
                <w:rFonts w:asciiTheme="minorHAnsi" w:eastAsiaTheme="minorEastAsia" w:hAnsiTheme="minorHAnsi" w:cstheme="minorBidi"/>
                <w:sz w:val="22"/>
                <w:szCs w:val="22"/>
                <w:lang w:eastAsia="en-GB"/>
              </w:rPr>
              <w:tab/>
            </w:r>
            <w:r w:rsidR="00EC69BA" w:rsidRPr="00A607F2">
              <w:rPr>
                <w:rStyle w:val="Hyperlink"/>
              </w:rPr>
              <w:t>Supply Chain Definition</w:t>
            </w:r>
            <w:r w:rsidR="00EC69BA">
              <w:rPr>
                <w:webHidden/>
              </w:rPr>
              <w:tab/>
            </w:r>
            <w:r w:rsidR="00EC69BA">
              <w:rPr>
                <w:webHidden/>
              </w:rPr>
              <w:fldChar w:fldCharType="begin"/>
            </w:r>
            <w:r w:rsidR="00EC69BA">
              <w:rPr>
                <w:webHidden/>
              </w:rPr>
              <w:instrText xml:space="preserve"> PAGEREF _Toc367978704 \h </w:instrText>
            </w:r>
            <w:r w:rsidR="00EC69BA">
              <w:rPr>
                <w:webHidden/>
              </w:rPr>
            </w:r>
            <w:r w:rsidR="00EC69BA">
              <w:rPr>
                <w:webHidden/>
              </w:rPr>
              <w:fldChar w:fldCharType="separate"/>
            </w:r>
            <w:r w:rsidR="00027A28">
              <w:rPr>
                <w:webHidden/>
              </w:rPr>
              <w:t>24</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05" w:history="1">
            <w:r w:rsidR="00EC69BA" w:rsidRPr="00A607F2">
              <w:rPr>
                <w:rStyle w:val="Hyperlink"/>
              </w:rPr>
              <w:t>3.2.</w:t>
            </w:r>
            <w:r w:rsidR="00EC69BA">
              <w:rPr>
                <w:rFonts w:asciiTheme="minorHAnsi" w:eastAsiaTheme="minorEastAsia" w:hAnsiTheme="minorHAnsi" w:cstheme="minorBidi"/>
                <w:sz w:val="22"/>
                <w:szCs w:val="22"/>
                <w:lang w:eastAsia="en-GB"/>
              </w:rPr>
              <w:tab/>
            </w:r>
            <w:r w:rsidR="00EC69BA" w:rsidRPr="00A607F2">
              <w:rPr>
                <w:rStyle w:val="Hyperlink"/>
              </w:rPr>
              <w:t>Approach</w:t>
            </w:r>
            <w:r w:rsidR="00EC69BA">
              <w:rPr>
                <w:webHidden/>
              </w:rPr>
              <w:tab/>
            </w:r>
            <w:r w:rsidR="00EC69BA">
              <w:rPr>
                <w:webHidden/>
              </w:rPr>
              <w:fldChar w:fldCharType="begin"/>
            </w:r>
            <w:r w:rsidR="00EC69BA">
              <w:rPr>
                <w:webHidden/>
              </w:rPr>
              <w:instrText xml:space="preserve"> PAGEREF _Toc367978705 \h </w:instrText>
            </w:r>
            <w:r w:rsidR="00EC69BA">
              <w:rPr>
                <w:webHidden/>
              </w:rPr>
            </w:r>
            <w:r w:rsidR="00EC69BA">
              <w:rPr>
                <w:webHidden/>
              </w:rPr>
              <w:fldChar w:fldCharType="separate"/>
            </w:r>
            <w:r w:rsidR="00027A28">
              <w:rPr>
                <w:webHidden/>
              </w:rPr>
              <w:t>25</w:t>
            </w:r>
            <w:r w:rsidR="00EC69BA">
              <w:rPr>
                <w:webHidden/>
              </w:rPr>
              <w:fldChar w:fldCharType="end"/>
            </w:r>
          </w:hyperlink>
        </w:p>
        <w:p w:rsidR="00EC69BA" w:rsidRDefault="00635CB7">
          <w:pPr>
            <w:pStyle w:val="TOC1"/>
            <w:rPr>
              <w:rFonts w:asciiTheme="minorHAnsi" w:eastAsiaTheme="minorEastAsia" w:hAnsiTheme="minorHAnsi" w:cstheme="minorBidi"/>
              <w:b w:val="0"/>
              <w:color w:val="auto"/>
              <w:sz w:val="22"/>
              <w:szCs w:val="22"/>
              <w:lang w:eastAsia="en-GB"/>
            </w:rPr>
          </w:pPr>
          <w:hyperlink w:anchor="_Toc367978706" w:history="1">
            <w:r w:rsidR="00EC69BA" w:rsidRPr="00A607F2">
              <w:rPr>
                <w:rStyle w:val="Hyperlink"/>
              </w:rPr>
              <w:t>4.</w:t>
            </w:r>
            <w:r w:rsidR="00EC69BA">
              <w:rPr>
                <w:rFonts w:asciiTheme="minorHAnsi" w:eastAsiaTheme="minorEastAsia" w:hAnsiTheme="minorHAnsi" w:cstheme="minorBidi"/>
                <w:b w:val="0"/>
                <w:color w:val="auto"/>
                <w:sz w:val="22"/>
                <w:szCs w:val="22"/>
                <w:lang w:eastAsia="en-GB"/>
              </w:rPr>
              <w:tab/>
            </w:r>
            <w:r w:rsidR="00EC69BA" w:rsidRPr="00A607F2">
              <w:rPr>
                <w:rStyle w:val="Hyperlink"/>
              </w:rPr>
              <w:t>Supply Chain Analysis</w:t>
            </w:r>
            <w:r w:rsidR="00EC69BA">
              <w:rPr>
                <w:webHidden/>
              </w:rPr>
              <w:tab/>
            </w:r>
            <w:r w:rsidR="00EC69BA">
              <w:rPr>
                <w:webHidden/>
              </w:rPr>
              <w:fldChar w:fldCharType="begin"/>
            </w:r>
            <w:r w:rsidR="00EC69BA">
              <w:rPr>
                <w:webHidden/>
              </w:rPr>
              <w:instrText xml:space="preserve"> PAGEREF _Toc367978706 \h </w:instrText>
            </w:r>
            <w:r w:rsidR="00EC69BA">
              <w:rPr>
                <w:webHidden/>
              </w:rPr>
            </w:r>
            <w:r w:rsidR="00EC69BA">
              <w:rPr>
                <w:webHidden/>
              </w:rPr>
              <w:fldChar w:fldCharType="separate"/>
            </w:r>
            <w:r w:rsidR="00027A28">
              <w:rPr>
                <w:webHidden/>
              </w:rPr>
              <w:t>27</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07" w:history="1">
            <w:r w:rsidR="00EC69BA" w:rsidRPr="00A607F2">
              <w:rPr>
                <w:rStyle w:val="Hyperlink"/>
              </w:rPr>
              <w:t>4.1.</w:t>
            </w:r>
            <w:r w:rsidR="00EC69BA">
              <w:rPr>
                <w:rFonts w:asciiTheme="minorHAnsi" w:eastAsiaTheme="minorEastAsia" w:hAnsiTheme="minorHAnsi" w:cstheme="minorBidi"/>
                <w:sz w:val="22"/>
                <w:szCs w:val="22"/>
                <w:lang w:eastAsia="en-GB"/>
              </w:rPr>
              <w:tab/>
            </w:r>
            <w:r w:rsidR="00EC69BA" w:rsidRPr="00A607F2">
              <w:rPr>
                <w:rStyle w:val="Hyperlink"/>
              </w:rPr>
              <w:t>Aquaculture (Salmon and Ocean Trout)</w:t>
            </w:r>
            <w:r w:rsidR="00EC69BA">
              <w:rPr>
                <w:webHidden/>
              </w:rPr>
              <w:tab/>
            </w:r>
            <w:r w:rsidR="00EC69BA">
              <w:rPr>
                <w:webHidden/>
              </w:rPr>
              <w:fldChar w:fldCharType="begin"/>
            </w:r>
            <w:r w:rsidR="00EC69BA">
              <w:rPr>
                <w:webHidden/>
              </w:rPr>
              <w:instrText xml:space="preserve"> PAGEREF _Toc367978707 \h </w:instrText>
            </w:r>
            <w:r w:rsidR="00EC69BA">
              <w:rPr>
                <w:webHidden/>
              </w:rPr>
            </w:r>
            <w:r w:rsidR="00EC69BA">
              <w:rPr>
                <w:webHidden/>
              </w:rPr>
              <w:fldChar w:fldCharType="separate"/>
            </w:r>
            <w:r w:rsidR="00027A28">
              <w:rPr>
                <w:webHidden/>
              </w:rPr>
              <w:t>28</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08" w:history="1">
            <w:r w:rsidR="00EC69BA" w:rsidRPr="00A607F2">
              <w:rPr>
                <w:rStyle w:val="Hyperlink"/>
              </w:rPr>
              <w:t>4.2.</w:t>
            </w:r>
            <w:r w:rsidR="00EC69BA">
              <w:rPr>
                <w:rFonts w:asciiTheme="minorHAnsi" w:eastAsiaTheme="minorEastAsia" w:hAnsiTheme="minorHAnsi" w:cstheme="minorBidi"/>
                <w:sz w:val="22"/>
                <w:szCs w:val="22"/>
                <w:lang w:eastAsia="en-GB"/>
              </w:rPr>
              <w:tab/>
            </w:r>
            <w:r w:rsidR="00EC69BA" w:rsidRPr="00A607F2">
              <w:rPr>
                <w:rStyle w:val="Hyperlink"/>
              </w:rPr>
              <w:t>Meat (Chilled and Frozen)</w:t>
            </w:r>
            <w:r w:rsidR="00EC69BA">
              <w:rPr>
                <w:webHidden/>
              </w:rPr>
              <w:tab/>
            </w:r>
            <w:r w:rsidR="00EC69BA">
              <w:rPr>
                <w:webHidden/>
              </w:rPr>
              <w:fldChar w:fldCharType="begin"/>
            </w:r>
            <w:r w:rsidR="00EC69BA">
              <w:rPr>
                <w:webHidden/>
              </w:rPr>
              <w:instrText xml:space="preserve"> PAGEREF _Toc367978708 \h </w:instrText>
            </w:r>
            <w:r w:rsidR="00EC69BA">
              <w:rPr>
                <w:webHidden/>
              </w:rPr>
            </w:r>
            <w:r w:rsidR="00EC69BA">
              <w:rPr>
                <w:webHidden/>
              </w:rPr>
              <w:fldChar w:fldCharType="separate"/>
            </w:r>
            <w:r w:rsidR="00027A28">
              <w:rPr>
                <w:webHidden/>
              </w:rPr>
              <w:t>32</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09" w:history="1">
            <w:r w:rsidR="00EC69BA" w:rsidRPr="00A607F2">
              <w:rPr>
                <w:rStyle w:val="Hyperlink"/>
              </w:rPr>
              <w:t>4.3.</w:t>
            </w:r>
            <w:r w:rsidR="00EC69BA">
              <w:rPr>
                <w:rFonts w:asciiTheme="minorHAnsi" w:eastAsiaTheme="minorEastAsia" w:hAnsiTheme="minorHAnsi" w:cstheme="minorBidi"/>
                <w:sz w:val="22"/>
                <w:szCs w:val="22"/>
                <w:lang w:eastAsia="en-GB"/>
              </w:rPr>
              <w:tab/>
            </w:r>
            <w:r w:rsidR="00EC69BA" w:rsidRPr="00A607F2">
              <w:rPr>
                <w:rStyle w:val="Hyperlink"/>
              </w:rPr>
              <w:t>Bell Bay Industrial Minerals</w:t>
            </w:r>
            <w:r w:rsidR="00EC69BA">
              <w:rPr>
                <w:webHidden/>
              </w:rPr>
              <w:tab/>
            </w:r>
            <w:r w:rsidR="00EC69BA">
              <w:rPr>
                <w:webHidden/>
              </w:rPr>
              <w:fldChar w:fldCharType="begin"/>
            </w:r>
            <w:r w:rsidR="00EC69BA">
              <w:rPr>
                <w:webHidden/>
              </w:rPr>
              <w:instrText xml:space="preserve"> PAGEREF _Toc367978709 \h </w:instrText>
            </w:r>
            <w:r w:rsidR="00EC69BA">
              <w:rPr>
                <w:webHidden/>
              </w:rPr>
            </w:r>
            <w:r w:rsidR="00EC69BA">
              <w:rPr>
                <w:webHidden/>
              </w:rPr>
              <w:fldChar w:fldCharType="separate"/>
            </w:r>
            <w:r w:rsidR="00027A28">
              <w:rPr>
                <w:webHidden/>
              </w:rPr>
              <w:t>35</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10" w:history="1">
            <w:r w:rsidR="00EC69BA" w:rsidRPr="00A607F2">
              <w:rPr>
                <w:rStyle w:val="Hyperlink"/>
              </w:rPr>
              <w:t>4.4.</w:t>
            </w:r>
            <w:r w:rsidR="00EC69BA">
              <w:rPr>
                <w:rFonts w:asciiTheme="minorHAnsi" w:eastAsiaTheme="minorEastAsia" w:hAnsiTheme="minorHAnsi" w:cstheme="minorBidi"/>
                <w:sz w:val="22"/>
                <w:szCs w:val="22"/>
                <w:lang w:eastAsia="en-GB"/>
              </w:rPr>
              <w:tab/>
            </w:r>
            <w:r w:rsidR="00EC69BA" w:rsidRPr="00A607F2">
              <w:rPr>
                <w:rStyle w:val="Hyperlink"/>
              </w:rPr>
              <w:t>Beer</w:t>
            </w:r>
            <w:r w:rsidR="00EC69BA">
              <w:rPr>
                <w:webHidden/>
              </w:rPr>
              <w:tab/>
            </w:r>
            <w:r w:rsidR="00EC69BA">
              <w:rPr>
                <w:webHidden/>
              </w:rPr>
              <w:fldChar w:fldCharType="begin"/>
            </w:r>
            <w:r w:rsidR="00EC69BA">
              <w:rPr>
                <w:webHidden/>
              </w:rPr>
              <w:instrText xml:space="preserve"> PAGEREF _Toc367978710 \h </w:instrText>
            </w:r>
            <w:r w:rsidR="00EC69BA">
              <w:rPr>
                <w:webHidden/>
              </w:rPr>
            </w:r>
            <w:r w:rsidR="00EC69BA">
              <w:rPr>
                <w:webHidden/>
              </w:rPr>
              <w:fldChar w:fldCharType="separate"/>
            </w:r>
            <w:r w:rsidR="00027A28">
              <w:rPr>
                <w:webHidden/>
              </w:rPr>
              <w:t>39</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11" w:history="1">
            <w:r w:rsidR="00EC69BA" w:rsidRPr="00A607F2">
              <w:rPr>
                <w:rStyle w:val="Hyperlink"/>
              </w:rPr>
              <w:t>4.5.</w:t>
            </w:r>
            <w:r w:rsidR="00EC69BA">
              <w:rPr>
                <w:rFonts w:asciiTheme="minorHAnsi" w:eastAsiaTheme="minorEastAsia" w:hAnsiTheme="minorHAnsi" w:cstheme="minorBidi"/>
                <w:sz w:val="22"/>
                <w:szCs w:val="22"/>
                <w:lang w:eastAsia="en-GB"/>
              </w:rPr>
              <w:tab/>
            </w:r>
            <w:r w:rsidR="00EC69BA" w:rsidRPr="00A607F2">
              <w:rPr>
                <w:rStyle w:val="Hyperlink"/>
              </w:rPr>
              <w:t>Vegetables (Fresh, Export and Frozen)</w:t>
            </w:r>
            <w:r w:rsidR="00EC69BA">
              <w:rPr>
                <w:webHidden/>
              </w:rPr>
              <w:tab/>
            </w:r>
            <w:r w:rsidR="00EC69BA">
              <w:rPr>
                <w:webHidden/>
              </w:rPr>
              <w:fldChar w:fldCharType="begin"/>
            </w:r>
            <w:r w:rsidR="00EC69BA">
              <w:rPr>
                <w:webHidden/>
              </w:rPr>
              <w:instrText xml:space="preserve"> PAGEREF _Toc367978711 \h </w:instrText>
            </w:r>
            <w:r w:rsidR="00EC69BA">
              <w:rPr>
                <w:webHidden/>
              </w:rPr>
            </w:r>
            <w:r w:rsidR="00EC69BA">
              <w:rPr>
                <w:webHidden/>
              </w:rPr>
              <w:fldChar w:fldCharType="separate"/>
            </w:r>
            <w:r w:rsidR="00027A28">
              <w:rPr>
                <w:webHidden/>
              </w:rPr>
              <w:t>41</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12" w:history="1">
            <w:r w:rsidR="00EC69BA" w:rsidRPr="00A607F2">
              <w:rPr>
                <w:rStyle w:val="Hyperlink"/>
              </w:rPr>
              <w:t>4.6.</w:t>
            </w:r>
            <w:r w:rsidR="00EC69BA">
              <w:rPr>
                <w:rFonts w:asciiTheme="minorHAnsi" w:eastAsiaTheme="minorEastAsia" w:hAnsiTheme="minorHAnsi" w:cstheme="minorBidi"/>
                <w:sz w:val="22"/>
                <w:szCs w:val="22"/>
                <w:lang w:eastAsia="en-GB"/>
              </w:rPr>
              <w:tab/>
            </w:r>
            <w:r w:rsidR="00EC69BA" w:rsidRPr="00A607F2">
              <w:rPr>
                <w:rStyle w:val="Hyperlink"/>
              </w:rPr>
              <w:t>Fruit</w:t>
            </w:r>
            <w:r w:rsidR="00EC69BA">
              <w:rPr>
                <w:webHidden/>
              </w:rPr>
              <w:tab/>
            </w:r>
            <w:r w:rsidR="00EC69BA">
              <w:rPr>
                <w:webHidden/>
              </w:rPr>
              <w:fldChar w:fldCharType="begin"/>
            </w:r>
            <w:r w:rsidR="00EC69BA">
              <w:rPr>
                <w:webHidden/>
              </w:rPr>
              <w:instrText xml:space="preserve"> PAGEREF _Toc367978712 \h </w:instrText>
            </w:r>
            <w:r w:rsidR="00EC69BA">
              <w:rPr>
                <w:webHidden/>
              </w:rPr>
            </w:r>
            <w:r w:rsidR="00EC69BA">
              <w:rPr>
                <w:webHidden/>
              </w:rPr>
              <w:fldChar w:fldCharType="separate"/>
            </w:r>
            <w:r w:rsidR="00027A28">
              <w:rPr>
                <w:webHidden/>
              </w:rPr>
              <w:t>46</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13" w:history="1">
            <w:r w:rsidR="00EC69BA" w:rsidRPr="00A607F2">
              <w:rPr>
                <w:rStyle w:val="Hyperlink"/>
              </w:rPr>
              <w:t>4.7.</w:t>
            </w:r>
            <w:r w:rsidR="00EC69BA">
              <w:rPr>
                <w:rFonts w:asciiTheme="minorHAnsi" w:eastAsiaTheme="minorEastAsia" w:hAnsiTheme="minorHAnsi" w:cstheme="minorBidi"/>
                <w:sz w:val="22"/>
                <w:szCs w:val="22"/>
                <w:lang w:eastAsia="en-GB"/>
              </w:rPr>
              <w:tab/>
            </w:r>
            <w:r w:rsidR="00EC69BA" w:rsidRPr="00A607F2">
              <w:rPr>
                <w:rStyle w:val="Hyperlink"/>
              </w:rPr>
              <w:t>Zinc</w:t>
            </w:r>
            <w:r w:rsidR="00EC69BA">
              <w:rPr>
                <w:webHidden/>
              </w:rPr>
              <w:tab/>
            </w:r>
            <w:r w:rsidR="00EC69BA">
              <w:rPr>
                <w:webHidden/>
              </w:rPr>
              <w:fldChar w:fldCharType="begin"/>
            </w:r>
            <w:r w:rsidR="00EC69BA">
              <w:rPr>
                <w:webHidden/>
              </w:rPr>
              <w:instrText xml:space="preserve"> PAGEREF _Toc367978713 \h </w:instrText>
            </w:r>
            <w:r w:rsidR="00EC69BA">
              <w:rPr>
                <w:webHidden/>
              </w:rPr>
            </w:r>
            <w:r w:rsidR="00EC69BA">
              <w:rPr>
                <w:webHidden/>
              </w:rPr>
              <w:fldChar w:fldCharType="separate"/>
            </w:r>
            <w:r w:rsidR="00027A28">
              <w:rPr>
                <w:webHidden/>
              </w:rPr>
              <w:t>48</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14" w:history="1">
            <w:r w:rsidR="00EC69BA" w:rsidRPr="00A607F2">
              <w:rPr>
                <w:rStyle w:val="Hyperlink"/>
              </w:rPr>
              <w:t>4.8.</w:t>
            </w:r>
            <w:r w:rsidR="00EC69BA">
              <w:rPr>
                <w:rFonts w:asciiTheme="minorHAnsi" w:eastAsiaTheme="minorEastAsia" w:hAnsiTheme="minorHAnsi" w:cstheme="minorBidi"/>
                <w:sz w:val="22"/>
                <w:szCs w:val="22"/>
                <w:lang w:eastAsia="en-GB"/>
              </w:rPr>
              <w:tab/>
            </w:r>
            <w:r w:rsidR="00EC69BA" w:rsidRPr="00A607F2">
              <w:rPr>
                <w:rStyle w:val="Hyperlink"/>
              </w:rPr>
              <w:t>Newsprint</w:t>
            </w:r>
            <w:r w:rsidR="00EC69BA">
              <w:rPr>
                <w:webHidden/>
              </w:rPr>
              <w:tab/>
            </w:r>
            <w:r w:rsidR="00EC69BA">
              <w:rPr>
                <w:webHidden/>
              </w:rPr>
              <w:fldChar w:fldCharType="begin"/>
            </w:r>
            <w:r w:rsidR="00EC69BA">
              <w:rPr>
                <w:webHidden/>
              </w:rPr>
              <w:instrText xml:space="preserve"> PAGEREF _Toc367978714 \h </w:instrText>
            </w:r>
            <w:r w:rsidR="00EC69BA">
              <w:rPr>
                <w:webHidden/>
              </w:rPr>
            </w:r>
            <w:r w:rsidR="00EC69BA">
              <w:rPr>
                <w:webHidden/>
              </w:rPr>
              <w:fldChar w:fldCharType="separate"/>
            </w:r>
            <w:r w:rsidR="00027A28">
              <w:rPr>
                <w:webHidden/>
              </w:rPr>
              <w:t>51</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15" w:history="1">
            <w:r w:rsidR="00EC69BA" w:rsidRPr="00A607F2">
              <w:rPr>
                <w:rStyle w:val="Hyperlink"/>
              </w:rPr>
              <w:t>4.9.</w:t>
            </w:r>
            <w:r w:rsidR="00EC69BA">
              <w:rPr>
                <w:rFonts w:asciiTheme="minorHAnsi" w:eastAsiaTheme="minorEastAsia" w:hAnsiTheme="minorHAnsi" w:cstheme="minorBidi"/>
                <w:sz w:val="22"/>
                <w:szCs w:val="22"/>
                <w:lang w:eastAsia="en-GB"/>
              </w:rPr>
              <w:tab/>
            </w:r>
            <w:r w:rsidR="00EC69BA" w:rsidRPr="00A607F2">
              <w:rPr>
                <w:rStyle w:val="Hyperlink"/>
              </w:rPr>
              <w:t>Timber</w:t>
            </w:r>
            <w:r w:rsidR="00EC69BA">
              <w:rPr>
                <w:webHidden/>
              </w:rPr>
              <w:tab/>
            </w:r>
            <w:r w:rsidR="00EC69BA">
              <w:rPr>
                <w:webHidden/>
              </w:rPr>
              <w:fldChar w:fldCharType="begin"/>
            </w:r>
            <w:r w:rsidR="00EC69BA">
              <w:rPr>
                <w:webHidden/>
              </w:rPr>
              <w:instrText xml:space="preserve"> PAGEREF _Toc367978715 \h </w:instrText>
            </w:r>
            <w:r w:rsidR="00EC69BA">
              <w:rPr>
                <w:webHidden/>
              </w:rPr>
            </w:r>
            <w:r w:rsidR="00EC69BA">
              <w:rPr>
                <w:webHidden/>
              </w:rPr>
              <w:fldChar w:fldCharType="separate"/>
            </w:r>
            <w:r w:rsidR="00027A28">
              <w:rPr>
                <w:webHidden/>
              </w:rPr>
              <w:t>54</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16" w:history="1">
            <w:r w:rsidR="00EC69BA" w:rsidRPr="00A607F2">
              <w:rPr>
                <w:rStyle w:val="Hyperlink"/>
              </w:rPr>
              <w:t>4.10.</w:t>
            </w:r>
            <w:r w:rsidR="00EC69BA">
              <w:rPr>
                <w:rFonts w:asciiTheme="minorHAnsi" w:eastAsiaTheme="minorEastAsia" w:hAnsiTheme="minorHAnsi" w:cstheme="minorBidi"/>
                <w:sz w:val="22"/>
                <w:szCs w:val="22"/>
                <w:lang w:eastAsia="en-GB"/>
              </w:rPr>
              <w:tab/>
            </w:r>
            <w:r w:rsidR="00EC69BA" w:rsidRPr="00A607F2">
              <w:rPr>
                <w:rStyle w:val="Hyperlink"/>
              </w:rPr>
              <w:t>Dairy</w:t>
            </w:r>
            <w:r w:rsidR="00EC69BA">
              <w:rPr>
                <w:webHidden/>
              </w:rPr>
              <w:tab/>
            </w:r>
            <w:r w:rsidR="00EC69BA">
              <w:rPr>
                <w:webHidden/>
              </w:rPr>
              <w:fldChar w:fldCharType="begin"/>
            </w:r>
            <w:r w:rsidR="00EC69BA">
              <w:rPr>
                <w:webHidden/>
              </w:rPr>
              <w:instrText xml:space="preserve"> PAGEREF _Toc367978716 \h </w:instrText>
            </w:r>
            <w:r w:rsidR="00EC69BA">
              <w:rPr>
                <w:webHidden/>
              </w:rPr>
            </w:r>
            <w:r w:rsidR="00EC69BA">
              <w:rPr>
                <w:webHidden/>
              </w:rPr>
              <w:fldChar w:fldCharType="separate"/>
            </w:r>
            <w:r w:rsidR="00027A28">
              <w:rPr>
                <w:webHidden/>
              </w:rPr>
              <w:t>56</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17" w:history="1">
            <w:r w:rsidR="00EC69BA" w:rsidRPr="00A607F2">
              <w:rPr>
                <w:rStyle w:val="Hyperlink"/>
              </w:rPr>
              <w:t>4.11.</w:t>
            </w:r>
            <w:r w:rsidR="00EC69BA">
              <w:rPr>
                <w:rFonts w:asciiTheme="minorHAnsi" w:eastAsiaTheme="minorEastAsia" w:hAnsiTheme="minorHAnsi" w:cstheme="minorBidi"/>
                <w:sz w:val="22"/>
                <w:szCs w:val="22"/>
                <w:lang w:eastAsia="en-GB"/>
              </w:rPr>
              <w:tab/>
            </w:r>
            <w:r w:rsidR="00EC69BA" w:rsidRPr="00A607F2">
              <w:rPr>
                <w:rStyle w:val="Hyperlink"/>
              </w:rPr>
              <w:t>Retail</w:t>
            </w:r>
            <w:r w:rsidR="00EC69BA">
              <w:rPr>
                <w:webHidden/>
              </w:rPr>
              <w:tab/>
            </w:r>
            <w:r w:rsidR="00EC69BA">
              <w:rPr>
                <w:webHidden/>
              </w:rPr>
              <w:fldChar w:fldCharType="begin"/>
            </w:r>
            <w:r w:rsidR="00EC69BA">
              <w:rPr>
                <w:webHidden/>
              </w:rPr>
              <w:instrText xml:space="preserve"> PAGEREF _Toc367978717 \h </w:instrText>
            </w:r>
            <w:r w:rsidR="00EC69BA">
              <w:rPr>
                <w:webHidden/>
              </w:rPr>
            </w:r>
            <w:r w:rsidR="00EC69BA">
              <w:rPr>
                <w:webHidden/>
              </w:rPr>
              <w:fldChar w:fldCharType="separate"/>
            </w:r>
            <w:r w:rsidR="00027A28">
              <w:rPr>
                <w:webHidden/>
              </w:rPr>
              <w:t>60</w:t>
            </w:r>
            <w:r w:rsidR="00EC69BA">
              <w:rPr>
                <w:webHidden/>
              </w:rPr>
              <w:fldChar w:fldCharType="end"/>
            </w:r>
          </w:hyperlink>
        </w:p>
        <w:p w:rsidR="00EC69BA" w:rsidRDefault="00635CB7">
          <w:pPr>
            <w:pStyle w:val="TOC1"/>
            <w:rPr>
              <w:rFonts w:asciiTheme="minorHAnsi" w:eastAsiaTheme="minorEastAsia" w:hAnsiTheme="minorHAnsi" w:cstheme="minorBidi"/>
              <w:b w:val="0"/>
              <w:color w:val="auto"/>
              <w:sz w:val="22"/>
              <w:szCs w:val="22"/>
              <w:lang w:eastAsia="en-GB"/>
            </w:rPr>
          </w:pPr>
          <w:hyperlink w:anchor="_Toc367978718" w:history="1">
            <w:r w:rsidR="00EC69BA" w:rsidRPr="00A607F2">
              <w:rPr>
                <w:rStyle w:val="Hyperlink"/>
              </w:rPr>
              <w:t>5.</w:t>
            </w:r>
            <w:r w:rsidR="00EC69BA">
              <w:rPr>
                <w:rFonts w:asciiTheme="minorHAnsi" w:eastAsiaTheme="minorEastAsia" w:hAnsiTheme="minorHAnsi" w:cstheme="minorBidi"/>
                <w:b w:val="0"/>
                <w:color w:val="auto"/>
                <w:sz w:val="22"/>
                <w:szCs w:val="22"/>
                <w:lang w:eastAsia="en-GB"/>
              </w:rPr>
              <w:tab/>
            </w:r>
            <w:r w:rsidR="00EC69BA" w:rsidRPr="00A607F2">
              <w:rPr>
                <w:rStyle w:val="Hyperlink"/>
              </w:rPr>
              <w:t>SIW Distribution Centre (DC)</w:t>
            </w:r>
            <w:r w:rsidR="00EC69BA">
              <w:rPr>
                <w:webHidden/>
              </w:rPr>
              <w:tab/>
            </w:r>
            <w:r w:rsidR="00EC69BA">
              <w:rPr>
                <w:webHidden/>
              </w:rPr>
              <w:fldChar w:fldCharType="begin"/>
            </w:r>
            <w:r w:rsidR="00EC69BA">
              <w:rPr>
                <w:webHidden/>
              </w:rPr>
              <w:instrText xml:space="preserve"> PAGEREF _Toc367978718 \h </w:instrText>
            </w:r>
            <w:r w:rsidR="00EC69BA">
              <w:rPr>
                <w:webHidden/>
              </w:rPr>
            </w:r>
            <w:r w:rsidR="00EC69BA">
              <w:rPr>
                <w:webHidden/>
              </w:rPr>
              <w:fldChar w:fldCharType="separate"/>
            </w:r>
            <w:r w:rsidR="00027A28">
              <w:rPr>
                <w:webHidden/>
              </w:rPr>
              <w:t>60</w:t>
            </w:r>
            <w:r w:rsidR="00EC69BA">
              <w:rPr>
                <w:webHidden/>
              </w:rPr>
              <w:fldChar w:fldCharType="end"/>
            </w:r>
          </w:hyperlink>
        </w:p>
        <w:p w:rsidR="00EC69BA" w:rsidRDefault="00635CB7">
          <w:pPr>
            <w:pStyle w:val="TOC1"/>
            <w:rPr>
              <w:rFonts w:asciiTheme="minorHAnsi" w:eastAsiaTheme="minorEastAsia" w:hAnsiTheme="minorHAnsi" w:cstheme="minorBidi"/>
              <w:b w:val="0"/>
              <w:color w:val="auto"/>
              <w:sz w:val="22"/>
              <w:szCs w:val="22"/>
              <w:lang w:eastAsia="en-GB"/>
            </w:rPr>
          </w:pPr>
          <w:hyperlink w:anchor="_Toc367978719" w:history="1">
            <w:r w:rsidR="00EC69BA" w:rsidRPr="00A607F2">
              <w:rPr>
                <w:rStyle w:val="Hyperlink"/>
              </w:rPr>
              <w:t>6.</w:t>
            </w:r>
            <w:r w:rsidR="00EC69BA">
              <w:rPr>
                <w:rFonts w:asciiTheme="minorHAnsi" w:eastAsiaTheme="minorEastAsia" w:hAnsiTheme="minorHAnsi" w:cstheme="minorBidi"/>
                <w:b w:val="0"/>
                <w:color w:val="auto"/>
                <w:sz w:val="22"/>
                <w:szCs w:val="22"/>
                <w:lang w:eastAsia="en-GB"/>
              </w:rPr>
              <w:tab/>
            </w:r>
            <w:r w:rsidR="00EC69BA" w:rsidRPr="00A607F2">
              <w:rPr>
                <w:rStyle w:val="Hyperlink"/>
              </w:rPr>
              <w:t>Representative Supply Chains</w:t>
            </w:r>
            <w:r w:rsidR="00EC69BA">
              <w:rPr>
                <w:webHidden/>
              </w:rPr>
              <w:tab/>
            </w:r>
            <w:r w:rsidR="00EC69BA">
              <w:rPr>
                <w:webHidden/>
              </w:rPr>
              <w:fldChar w:fldCharType="begin"/>
            </w:r>
            <w:r w:rsidR="00EC69BA">
              <w:rPr>
                <w:webHidden/>
              </w:rPr>
              <w:instrText xml:space="preserve"> PAGEREF _Toc367978719 \h </w:instrText>
            </w:r>
            <w:r w:rsidR="00EC69BA">
              <w:rPr>
                <w:webHidden/>
              </w:rPr>
            </w:r>
            <w:r w:rsidR="00EC69BA">
              <w:rPr>
                <w:webHidden/>
              </w:rPr>
              <w:fldChar w:fldCharType="separate"/>
            </w:r>
            <w:r w:rsidR="00027A28">
              <w:rPr>
                <w:webHidden/>
              </w:rPr>
              <w:t>64</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20" w:history="1">
            <w:r w:rsidR="00EC69BA" w:rsidRPr="00A607F2">
              <w:rPr>
                <w:rStyle w:val="Hyperlink"/>
              </w:rPr>
              <w:t>6.1.</w:t>
            </w:r>
            <w:r w:rsidR="00EC69BA">
              <w:rPr>
                <w:rFonts w:asciiTheme="minorHAnsi" w:eastAsiaTheme="minorEastAsia" w:hAnsiTheme="minorHAnsi" w:cstheme="minorBidi"/>
                <w:sz w:val="22"/>
                <w:szCs w:val="22"/>
                <w:lang w:eastAsia="en-GB"/>
              </w:rPr>
              <w:tab/>
            </w:r>
            <w:r w:rsidR="00EC69BA" w:rsidRPr="00A607F2">
              <w:rPr>
                <w:rStyle w:val="Hyperlink"/>
              </w:rPr>
              <w:t>Supply Chain Quality: Summary of Comments</w:t>
            </w:r>
            <w:r w:rsidR="00EC69BA">
              <w:rPr>
                <w:webHidden/>
              </w:rPr>
              <w:tab/>
            </w:r>
            <w:r w:rsidR="00EC69BA">
              <w:rPr>
                <w:webHidden/>
              </w:rPr>
              <w:fldChar w:fldCharType="begin"/>
            </w:r>
            <w:r w:rsidR="00EC69BA">
              <w:rPr>
                <w:webHidden/>
              </w:rPr>
              <w:instrText xml:space="preserve"> PAGEREF _Toc367978720 \h </w:instrText>
            </w:r>
            <w:r w:rsidR="00EC69BA">
              <w:rPr>
                <w:webHidden/>
              </w:rPr>
            </w:r>
            <w:r w:rsidR="00EC69BA">
              <w:rPr>
                <w:webHidden/>
              </w:rPr>
              <w:fldChar w:fldCharType="separate"/>
            </w:r>
            <w:r w:rsidR="00027A28">
              <w:rPr>
                <w:webHidden/>
              </w:rPr>
              <w:t>66</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21" w:history="1">
            <w:r w:rsidR="00EC69BA" w:rsidRPr="00A607F2">
              <w:rPr>
                <w:rStyle w:val="Hyperlink"/>
              </w:rPr>
              <w:t>6.2.</w:t>
            </w:r>
            <w:r w:rsidR="00EC69BA">
              <w:rPr>
                <w:rFonts w:asciiTheme="minorHAnsi" w:eastAsiaTheme="minorEastAsia" w:hAnsiTheme="minorHAnsi" w:cstheme="minorBidi"/>
                <w:sz w:val="22"/>
                <w:szCs w:val="22"/>
                <w:lang w:eastAsia="en-GB"/>
              </w:rPr>
              <w:tab/>
            </w:r>
            <w:r w:rsidR="00EC69BA" w:rsidRPr="00A607F2">
              <w:rPr>
                <w:rStyle w:val="Hyperlink"/>
              </w:rPr>
              <w:t>Fresh</w:t>
            </w:r>
            <w:r w:rsidR="00EC69BA">
              <w:rPr>
                <w:webHidden/>
              </w:rPr>
              <w:tab/>
            </w:r>
            <w:r w:rsidR="00EC69BA">
              <w:rPr>
                <w:webHidden/>
              </w:rPr>
              <w:fldChar w:fldCharType="begin"/>
            </w:r>
            <w:r w:rsidR="00EC69BA">
              <w:rPr>
                <w:webHidden/>
              </w:rPr>
              <w:instrText xml:space="preserve"> PAGEREF _Toc367978721 \h </w:instrText>
            </w:r>
            <w:r w:rsidR="00EC69BA">
              <w:rPr>
                <w:webHidden/>
              </w:rPr>
            </w:r>
            <w:r w:rsidR="00EC69BA">
              <w:rPr>
                <w:webHidden/>
              </w:rPr>
              <w:fldChar w:fldCharType="separate"/>
            </w:r>
            <w:r w:rsidR="00027A28">
              <w:rPr>
                <w:webHidden/>
              </w:rPr>
              <w:t>67</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22" w:history="1">
            <w:r w:rsidR="00EC69BA" w:rsidRPr="00A607F2">
              <w:rPr>
                <w:rStyle w:val="Hyperlink"/>
              </w:rPr>
              <w:t>6.3.</w:t>
            </w:r>
            <w:r w:rsidR="00EC69BA">
              <w:rPr>
                <w:rFonts w:asciiTheme="minorHAnsi" w:eastAsiaTheme="minorEastAsia" w:hAnsiTheme="minorHAnsi" w:cstheme="minorBidi"/>
                <w:sz w:val="22"/>
                <w:szCs w:val="22"/>
                <w:lang w:eastAsia="en-GB"/>
              </w:rPr>
              <w:tab/>
            </w:r>
            <w:r w:rsidR="00EC69BA" w:rsidRPr="00A607F2">
              <w:rPr>
                <w:rStyle w:val="Hyperlink"/>
              </w:rPr>
              <w:t>Low Cost – via Melbourne</w:t>
            </w:r>
            <w:r w:rsidR="00EC69BA">
              <w:rPr>
                <w:webHidden/>
              </w:rPr>
              <w:tab/>
            </w:r>
            <w:r w:rsidR="00EC69BA">
              <w:rPr>
                <w:webHidden/>
              </w:rPr>
              <w:fldChar w:fldCharType="begin"/>
            </w:r>
            <w:r w:rsidR="00EC69BA">
              <w:rPr>
                <w:webHidden/>
              </w:rPr>
              <w:instrText xml:space="preserve"> PAGEREF _Toc367978722 \h </w:instrText>
            </w:r>
            <w:r w:rsidR="00EC69BA">
              <w:rPr>
                <w:webHidden/>
              </w:rPr>
            </w:r>
            <w:r w:rsidR="00EC69BA">
              <w:rPr>
                <w:webHidden/>
              </w:rPr>
              <w:fldChar w:fldCharType="separate"/>
            </w:r>
            <w:r w:rsidR="00027A28">
              <w:rPr>
                <w:webHidden/>
              </w:rPr>
              <w:t>69</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23" w:history="1">
            <w:r w:rsidR="00EC69BA" w:rsidRPr="00A607F2">
              <w:rPr>
                <w:rStyle w:val="Hyperlink"/>
              </w:rPr>
              <w:t>6.4.</w:t>
            </w:r>
            <w:r w:rsidR="00EC69BA">
              <w:rPr>
                <w:rFonts w:asciiTheme="minorHAnsi" w:eastAsiaTheme="minorEastAsia" w:hAnsiTheme="minorHAnsi" w:cstheme="minorBidi"/>
                <w:sz w:val="22"/>
                <w:szCs w:val="22"/>
                <w:lang w:eastAsia="en-GB"/>
              </w:rPr>
              <w:tab/>
            </w:r>
            <w:r w:rsidR="00EC69BA" w:rsidRPr="00A607F2">
              <w:rPr>
                <w:rStyle w:val="Hyperlink"/>
              </w:rPr>
              <w:t>Low Cost – Direct Export</w:t>
            </w:r>
            <w:r w:rsidR="00EC69BA">
              <w:rPr>
                <w:webHidden/>
              </w:rPr>
              <w:tab/>
            </w:r>
            <w:r w:rsidR="00EC69BA">
              <w:rPr>
                <w:webHidden/>
              </w:rPr>
              <w:fldChar w:fldCharType="begin"/>
            </w:r>
            <w:r w:rsidR="00EC69BA">
              <w:rPr>
                <w:webHidden/>
              </w:rPr>
              <w:instrText xml:space="preserve"> PAGEREF _Toc367978723 \h </w:instrText>
            </w:r>
            <w:r w:rsidR="00EC69BA">
              <w:rPr>
                <w:webHidden/>
              </w:rPr>
            </w:r>
            <w:r w:rsidR="00EC69BA">
              <w:rPr>
                <w:webHidden/>
              </w:rPr>
              <w:fldChar w:fldCharType="separate"/>
            </w:r>
            <w:r w:rsidR="00027A28">
              <w:rPr>
                <w:webHidden/>
              </w:rPr>
              <w:t>71</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24" w:history="1">
            <w:r w:rsidR="00EC69BA" w:rsidRPr="00A607F2">
              <w:rPr>
                <w:rStyle w:val="Hyperlink"/>
              </w:rPr>
              <w:t>6.5.</w:t>
            </w:r>
            <w:r w:rsidR="00EC69BA">
              <w:rPr>
                <w:rFonts w:asciiTheme="minorHAnsi" w:eastAsiaTheme="minorEastAsia" w:hAnsiTheme="minorHAnsi" w:cstheme="minorBidi"/>
                <w:sz w:val="22"/>
                <w:szCs w:val="22"/>
                <w:lang w:eastAsia="en-GB"/>
              </w:rPr>
              <w:tab/>
            </w:r>
            <w:r w:rsidR="00EC69BA" w:rsidRPr="00A607F2">
              <w:rPr>
                <w:rStyle w:val="Hyperlink"/>
              </w:rPr>
              <w:t>Low Inventory</w:t>
            </w:r>
            <w:r w:rsidR="00EC69BA">
              <w:rPr>
                <w:webHidden/>
              </w:rPr>
              <w:tab/>
            </w:r>
            <w:r w:rsidR="00EC69BA">
              <w:rPr>
                <w:webHidden/>
              </w:rPr>
              <w:fldChar w:fldCharType="begin"/>
            </w:r>
            <w:r w:rsidR="00EC69BA">
              <w:rPr>
                <w:webHidden/>
              </w:rPr>
              <w:instrText xml:space="preserve"> PAGEREF _Toc367978724 \h </w:instrText>
            </w:r>
            <w:r w:rsidR="00EC69BA">
              <w:rPr>
                <w:webHidden/>
              </w:rPr>
            </w:r>
            <w:r w:rsidR="00EC69BA">
              <w:rPr>
                <w:webHidden/>
              </w:rPr>
              <w:fldChar w:fldCharType="separate"/>
            </w:r>
            <w:r w:rsidR="00027A28">
              <w:rPr>
                <w:webHidden/>
              </w:rPr>
              <w:t>72</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25" w:history="1">
            <w:r w:rsidR="00EC69BA" w:rsidRPr="00A607F2">
              <w:rPr>
                <w:rStyle w:val="Hyperlink"/>
              </w:rPr>
              <w:t>6.6.</w:t>
            </w:r>
            <w:r w:rsidR="00EC69BA">
              <w:rPr>
                <w:rFonts w:asciiTheme="minorHAnsi" w:eastAsiaTheme="minorEastAsia" w:hAnsiTheme="minorHAnsi" w:cstheme="minorBidi"/>
                <w:sz w:val="22"/>
                <w:szCs w:val="22"/>
                <w:lang w:eastAsia="en-GB"/>
              </w:rPr>
              <w:tab/>
            </w:r>
            <w:r w:rsidR="00EC69BA" w:rsidRPr="00A607F2">
              <w:rPr>
                <w:rStyle w:val="Hyperlink"/>
              </w:rPr>
              <w:t>Perishable</w:t>
            </w:r>
            <w:r w:rsidR="00EC69BA">
              <w:rPr>
                <w:webHidden/>
              </w:rPr>
              <w:tab/>
            </w:r>
            <w:r w:rsidR="00EC69BA">
              <w:rPr>
                <w:webHidden/>
              </w:rPr>
              <w:fldChar w:fldCharType="begin"/>
            </w:r>
            <w:r w:rsidR="00EC69BA">
              <w:rPr>
                <w:webHidden/>
              </w:rPr>
              <w:instrText xml:space="preserve"> PAGEREF _Toc367978725 \h </w:instrText>
            </w:r>
            <w:r w:rsidR="00EC69BA">
              <w:rPr>
                <w:webHidden/>
              </w:rPr>
            </w:r>
            <w:r w:rsidR="00EC69BA">
              <w:rPr>
                <w:webHidden/>
              </w:rPr>
              <w:fldChar w:fldCharType="separate"/>
            </w:r>
            <w:r w:rsidR="00027A28">
              <w:rPr>
                <w:webHidden/>
              </w:rPr>
              <w:t>74</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26" w:history="1">
            <w:r w:rsidR="00EC69BA" w:rsidRPr="00A607F2">
              <w:rPr>
                <w:rStyle w:val="Hyperlink"/>
              </w:rPr>
              <w:t>6.7.</w:t>
            </w:r>
            <w:r w:rsidR="00EC69BA">
              <w:rPr>
                <w:rFonts w:asciiTheme="minorHAnsi" w:eastAsiaTheme="minorEastAsia" w:hAnsiTheme="minorHAnsi" w:cstheme="minorBidi"/>
                <w:sz w:val="22"/>
                <w:szCs w:val="22"/>
                <w:lang w:eastAsia="en-GB"/>
              </w:rPr>
              <w:tab/>
            </w:r>
            <w:r w:rsidR="00EC69BA" w:rsidRPr="00A607F2">
              <w:rPr>
                <w:rStyle w:val="Hyperlink"/>
              </w:rPr>
              <w:t>Empty Containers</w:t>
            </w:r>
            <w:r w:rsidR="00EC69BA">
              <w:rPr>
                <w:webHidden/>
              </w:rPr>
              <w:tab/>
            </w:r>
            <w:r w:rsidR="00EC69BA">
              <w:rPr>
                <w:webHidden/>
              </w:rPr>
              <w:fldChar w:fldCharType="begin"/>
            </w:r>
            <w:r w:rsidR="00EC69BA">
              <w:rPr>
                <w:webHidden/>
              </w:rPr>
              <w:instrText xml:space="preserve"> PAGEREF _Toc367978726 \h </w:instrText>
            </w:r>
            <w:r w:rsidR="00EC69BA">
              <w:rPr>
                <w:webHidden/>
              </w:rPr>
            </w:r>
            <w:r w:rsidR="00EC69BA">
              <w:rPr>
                <w:webHidden/>
              </w:rPr>
              <w:fldChar w:fldCharType="separate"/>
            </w:r>
            <w:r w:rsidR="00027A28">
              <w:rPr>
                <w:webHidden/>
              </w:rPr>
              <w:t>75</w:t>
            </w:r>
            <w:r w:rsidR="00EC69BA">
              <w:rPr>
                <w:webHidden/>
              </w:rPr>
              <w:fldChar w:fldCharType="end"/>
            </w:r>
          </w:hyperlink>
        </w:p>
        <w:p w:rsidR="00EC69BA" w:rsidRDefault="00635CB7">
          <w:pPr>
            <w:pStyle w:val="TOC1"/>
            <w:rPr>
              <w:rFonts w:asciiTheme="minorHAnsi" w:eastAsiaTheme="minorEastAsia" w:hAnsiTheme="minorHAnsi" w:cstheme="minorBidi"/>
              <w:b w:val="0"/>
              <w:color w:val="auto"/>
              <w:sz w:val="22"/>
              <w:szCs w:val="22"/>
              <w:lang w:eastAsia="en-GB"/>
            </w:rPr>
          </w:pPr>
          <w:hyperlink w:anchor="_Toc367978727" w:history="1">
            <w:r w:rsidR="00EC69BA" w:rsidRPr="00A607F2">
              <w:rPr>
                <w:rStyle w:val="Hyperlink"/>
              </w:rPr>
              <w:t>7.</w:t>
            </w:r>
            <w:r w:rsidR="00EC69BA">
              <w:rPr>
                <w:rFonts w:asciiTheme="minorHAnsi" w:eastAsiaTheme="minorEastAsia" w:hAnsiTheme="minorHAnsi" w:cstheme="minorBidi"/>
                <w:b w:val="0"/>
                <w:color w:val="auto"/>
                <w:sz w:val="22"/>
                <w:szCs w:val="22"/>
                <w:lang w:eastAsia="en-GB"/>
              </w:rPr>
              <w:tab/>
            </w:r>
            <w:r w:rsidR="00EC69BA" w:rsidRPr="00A607F2">
              <w:rPr>
                <w:rStyle w:val="Hyperlink"/>
              </w:rPr>
              <w:t>Review of Tasmanian Supply Chain Costs</w:t>
            </w:r>
            <w:r w:rsidR="00EC69BA">
              <w:rPr>
                <w:webHidden/>
              </w:rPr>
              <w:tab/>
            </w:r>
            <w:r w:rsidR="00EC69BA">
              <w:rPr>
                <w:webHidden/>
              </w:rPr>
              <w:fldChar w:fldCharType="begin"/>
            </w:r>
            <w:r w:rsidR="00EC69BA">
              <w:rPr>
                <w:webHidden/>
              </w:rPr>
              <w:instrText xml:space="preserve"> PAGEREF _Toc367978727 \h </w:instrText>
            </w:r>
            <w:r w:rsidR="00EC69BA">
              <w:rPr>
                <w:webHidden/>
              </w:rPr>
            </w:r>
            <w:r w:rsidR="00EC69BA">
              <w:rPr>
                <w:webHidden/>
              </w:rPr>
              <w:fldChar w:fldCharType="separate"/>
            </w:r>
            <w:r w:rsidR="00027A28">
              <w:rPr>
                <w:webHidden/>
              </w:rPr>
              <w:t>76</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28" w:history="1">
            <w:r w:rsidR="00EC69BA" w:rsidRPr="00A607F2">
              <w:rPr>
                <w:rStyle w:val="Hyperlink"/>
              </w:rPr>
              <w:t>7.1.</w:t>
            </w:r>
            <w:r w:rsidR="00EC69BA">
              <w:rPr>
                <w:rFonts w:asciiTheme="minorHAnsi" w:eastAsiaTheme="minorEastAsia" w:hAnsiTheme="minorHAnsi" w:cstheme="minorBidi"/>
                <w:sz w:val="22"/>
                <w:szCs w:val="22"/>
                <w:lang w:eastAsia="en-GB"/>
              </w:rPr>
              <w:tab/>
            </w:r>
            <w:r w:rsidR="00EC69BA" w:rsidRPr="00A607F2">
              <w:rPr>
                <w:rStyle w:val="Hyperlink"/>
              </w:rPr>
              <w:t>Road Freight Services and Rates</w:t>
            </w:r>
            <w:r w:rsidR="00EC69BA">
              <w:rPr>
                <w:webHidden/>
              </w:rPr>
              <w:tab/>
            </w:r>
            <w:r w:rsidR="00EC69BA">
              <w:rPr>
                <w:webHidden/>
              </w:rPr>
              <w:fldChar w:fldCharType="begin"/>
            </w:r>
            <w:r w:rsidR="00EC69BA">
              <w:rPr>
                <w:webHidden/>
              </w:rPr>
              <w:instrText xml:space="preserve"> PAGEREF _Toc367978728 \h </w:instrText>
            </w:r>
            <w:r w:rsidR="00EC69BA">
              <w:rPr>
                <w:webHidden/>
              </w:rPr>
            </w:r>
            <w:r w:rsidR="00EC69BA">
              <w:rPr>
                <w:webHidden/>
              </w:rPr>
              <w:fldChar w:fldCharType="separate"/>
            </w:r>
            <w:r w:rsidR="00027A28">
              <w:rPr>
                <w:webHidden/>
              </w:rPr>
              <w:t>77</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29" w:history="1">
            <w:r w:rsidR="00EC69BA" w:rsidRPr="00A607F2">
              <w:rPr>
                <w:rStyle w:val="Hyperlink"/>
              </w:rPr>
              <w:t>7.2.</w:t>
            </w:r>
            <w:r w:rsidR="00EC69BA">
              <w:rPr>
                <w:rFonts w:asciiTheme="minorHAnsi" w:eastAsiaTheme="minorEastAsia" w:hAnsiTheme="minorHAnsi" w:cstheme="minorBidi"/>
                <w:sz w:val="22"/>
                <w:szCs w:val="22"/>
                <w:lang w:eastAsia="en-GB"/>
              </w:rPr>
              <w:tab/>
            </w:r>
            <w:r w:rsidR="00EC69BA" w:rsidRPr="00A607F2">
              <w:rPr>
                <w:rStyle w:val="Hyperlink"/>
              </w:rPr>
              <w:t>Rail Freight Services and Rates</w:t>
            </w:r>
            <w:r w:rsidR="00EC69BA">
              <w:rPr>
                <w:webHidden/>
              </w:rPr>
              <w:tab/>
            </w:r>
            <w:r w:rsidR="00EC69BA">
              <w:rPr>
                <w:webHidden/>
              </w:rPr>
              <w:fldChar w:fldCharType="begin"/>
            </w:r>
            <w:r w:rsidR="00EC69BA">
              <w:rPr>
                <w:webHidden/>
              </w:rPr>
              <w:instrText xml:space="preserve"> PAGEREF _Toc367978729 \h </w:instrText>
            </w:r>
            <w:r w:rsidR="00EC69BA">
              <w:rPr>
                <w:webHidden/>
              </w:rPr>
            </w:r>
            <w:r w:rsidR="00EC69BA">
              <w:rPr>
                <w:webHidden/>
              </w:rPr>
              <w:fldChar w:fldCharType="separate"/>
            </w:r>
            <w:r w:rsidR="00027A28">
              <w:rPr>
                <w:webHidden/>
              </w:rPr>
              <w:t>78</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30" w:history="1">
            <w:r w:rsidR="00EC69BA" w:rsidRPr="00A607F2">
              <w:rPr>
                <w:rStyle w:val="Hyperlink"/>
              </w:rPr>
              <w:t>7.3.</w:t>
            </w:r>
            <w:r w:rsidR="00EC69BA">
              <w:rPr>
                <w:rFonts w:asciiTheme="minorHAnsi" w:eastAsiaTheme="minorEastAsia" w:hAnsiTheme="minorHAnsi" w:cstheme="minorBidi"/>
                <w:sz w:val="22"/>
                <w:szCs w:val="22"/>
                <w:lang w:eastAsia="en-GB"/>
              </w:rPr>
              <w:tab/>
            </w:r>
            <w:r w:rsidR="00EC69BA" w:rsidRPr="00A607F2">
              <w:rPr>
                <w:rStyle w:val="Hyperlink"/>
              </w:rPr>
              <w:t>Sea Freight Services and Rates</w:t>
            </w:r>
            <w:r w:rsidR="00EC69BA">
              <w:rPr>
                <w:webHidden/>
              </w:rPr>
              <w:tab/>
            </w:r>
            <w:r w:rsidR="00EC69BA">
              <w:rPr>
                <w:webHidden/>
              </w:rPr>
              <w:fldChar w:fldCharType="begin"/>
            </w:r>
            <w:r w:rsidR="00EC69BA">
              <w:rPr>
                <w:webHidden/>
              </w:rPr>
              <w:instrText xml:space="preserve"> PAGEREF _Toc367978730 \h </w:instrText>
            </w:r>
            <w:r w:rsidR="00EC69BA">
              <w:rPr>
                <w:webHidden/>
              </w:rPr>
            </w:r>
            <w:r w:rsidR="00EC69BA">
              <w:rPr>
                <w:webHidden/>
              </w:rPr>
              <w:fldChar w:fldCharType="separate"/>
            </w:r>
            <w:r w:rsidR="00027A28">
              <w:rPr>
                <w:webHidden/>
              </w:rPr>
              <w:t>79</w:t>
            </w:r>
            <w:r w:rsidR="00EC69BA">
              <w:rPr>
                <w:webHidden/>
              </w:rPr>
              <w:fldChar w:fldCharType="end"/>
            </w:r>
          </w:hyperlink>
        </w:p>
        <w:p w:rsidR="00EC69BA" w:rsidRDefault="00635CB7">
          <w:pPr>
            <w:pStyle w:val="TOC3"/>
            <w:rPr>
              <w:rFonts w:asciiTheme="minorHAnsi" w:eastAsiaTheme="minorEastAsia" w:hAnsiTheme="minorHAnsi" w:cstheme="minorBidi"/>
              <w:sz w:val="22"/>
              <w:szCs w:val="22"/>
              <w:lang w:eastAsia="en-GB"/>
            </w:rPr>
          </w:pPr>
          <w:hyperlink w:anchor="_Toc367978731" w:history="1">
            <w:r w:rsidR="00EC69BA" w:rsidRPr="00A607F2">
              <w:rPr>
                <w:rStyle w:val="Hyperlink"/>
              </w:rPr>
              <w:t>7.3.1</w:t>
            </w:r>
            <w:r w:rsidR="00EC69BA">
              <w:rPr>
                <w:rFonts w:asciiTheme="minorHAnsi" w:eastAsiaTheme="minorEastAsia" w:hAnsiTheme="minorHAnsi" w:cstheme="minorBidi"/>
                <w:sz w:val="22"/>
                <w:szCs w:val="22"/>
                <w:lang w:eastAsia="en-GB"/>
              </w:rPr>
              <w:tab/>
            </w:r>
            <w:r w:rsidR="00EC69BA" w:rsidRPr="00A607F2">
              <w:rPr>
                <w:rStyle w:val="Hyperlink"/>
              </w:rPr>
              <w:t>Indicative Shipping Rates</w:t>
            </w:r>
            <w:r w:rsidR="00EC69BA">
              <w:rPr>
                <w:webHidden/>
              </w:rPr>
              <w:tab/>
            </w:r>
            <w:r w:rsidR="00EC69BA">
              <w:rPr>
                <w:webHidden/>
              </w:rPr>
              <w:fldChar w:fldCharType="begin"/>
            </w:r>
            <w:r w:rsidR="00EC69BA">
              <w:rPr>
                <w:webHidden/>
              </w:rPr>
              <w:instrText xml:space="preserve"> PAGEREF _Toc367978731 \h </w:instrText>
            </w:r>
            <w:r w:rsidR="00EC69BA">
              <w:rPr>
                <w:webHidden/>
              </w:rPr>
            </w:r>
            <w:r w:rsidR="00EC69BA">
              <w:rPr>
                <w:webHidden/>
              </w:rPr>
              <w:fldChar w:fldCharType="separate"/>
            </w:r>
            <w:r w:rsidR="00027A28">
              <w:rPr>
                <w:webHidden/>
              </w:rPr>
              <w:t>79</w:t>
            </w:r>
            <w:r w:rsidR="00EC69BA">
              <w:rPr>
                <w:webHidden/>
              </w:rPr>
              <w:fldChar w:fldCharType="end"/>
            </w:r>
          </w:hyperlink>
        </w:p>
        <w:p w:rsidR="00EC69BA" w:rsidRDefault="00635CB7">
          <w:pPr>
            <w:pStyle w:val="TOC3"/>
            <w:rPr>
              <w:rFonts w:asciiTheme="minorHAnsi" w:eastAsiaTheme="minorEastAsia" w:hAnsiTheme="minorHAnsi" w:cstheme="minorBidi"/>
              <w:sz w:val="22"/>
              <w:szCs w:val="22"/>
              <w:lang w:eastAsia="en-GB"/>
            </w:rPr>
          </w:pPr>
          <w:hyperlink w:anchor="_Toc367978732" w:history="1">
            <w:r w:rsidR="00EC69BA" w:rsidRPr="00A607F2">
              <w:rPr>
                <w:rStyle w:val="Hyperlink"/>
              </w:rPr>
              <w:t>7.3.2</w:t>
            </w:r>
            <w:r w:rsidR="00EC69BA">
              <w:rPr>
                <w:rFonts w:asciiTheme="minorHAnsi" w:eastAsiaTheme="minorEastAsia" w:hAnsiTheme="minorHAnsi" w:cstheme="minorBidi"/>
                <w:sz w:val="22"/>
                <w:szCs w:val="22"/>
                <w:lang w:eastAsia="en-GB"/>
              </w:rPr>
              <w:tab/>
            </w:r>
            <w:r w:rsidR="00EC69BA" w:rsidRPr="00A607F2">
              <w:rPr>
                <w:rStyle w:val="Hyperlink"/>
              </w:rPr>
              <w:t>Volume Variation in Shipping Rates</w:t>
            </w:r>
            <w:r w:rsidR="00EC69BA">
              <w:rPr>
                <w:webHidden/>
              </w:rPr>
              <w:tab/>
            </w:r>
            <w:r w:rsidR="00EC69BA">
              <w:rPr>
                <w:webHidden/>
              </w:rPr>
              <w:fldChar w:fldCharType="begin"/>
            </w:r>
            <w:r w:rsidR="00EC69BA">
              <w:rPr>
                <w:webHidden/>
              </w:rPr>
              <w:instrText xml:space="preserve"> PAGEREF _Toc367978732 \h </w:instrText>
            </w:r>
            <w:r w:rsidR="00EC69BA">
              <w:rPr>
                <w:webHidden/>
              </w:rPr>
            </w:r>
            <w:r w:rsidR="00EC69BA">
              <w:rPr>
                <w:webHidden/>
              </w:rPr>
              <w:fldChar w:fldCharType="separate"/>
            </w:r>
            <w:r w:rsidR="00027A28">
              <w:rPr>
                <w:webHidden/>
              </w:rPr>
              <w:t>80</w:t>
            </w:r>
            <w:r w:rsidR="00EC69BA">
              <w:rPr>
                <w:webHidden/>
              </w:rPr>
              <w:fldChar w:fldCharType="end"/>
            </w:r>
          </w:hyperlink>
        </w:p>
        <w:p w:rsidR="00EC69BA" w:rsidRDefault="00635CB7">
          <w:pPr>
            <w:pStyle w:val="TOC3"/>
            <w:rPr>
              <w:rFonts w:asciiTheme="minorHAnsi" w:eastAsiaTheme="minorEastAsia" w:hAnsiTheme="minorHAnsi" w:cstheme="minorBidi"/>
              <w:sz w:val="22"/>
              <w:szCs w:val="22"/>
              <w:lang w:eastAsia="en-GB"/>
            </w:rPr>
          </w:pPr>
          <w:hyperlink w:anchor="_Toc367978733" w:history="1">
            <w:r w:rsidR="00EC69BA" w:rsidRPr="00A607F2">
              <w:rPr>
                <w:rStyle w:val="Hyperlink"/>
              </w:rPr>
              <w:t>7.3.3</w:t>
            </w:r>
            <w:r w:rsidR="00EC69BA">
              <w:rPr>
                <w:rFonts w:asciiTheme="minorHAnsi" w:eastAsiaTheme="minorEastAsia" w:hAnsiTheme="minorHAnsi" w:cstheme="minorBidi"/>
                <w:sz w:val="22"/>
                <w:szCs w:val="22"/>
                <w:lang w:eastAsia="en-GB"/>
              </w:rPr>
              <w:tab/>
            </w:r>
            <w:r w:rsidR="00EC69BA" w:rsidRPr="00A607F2">
              <w:rPr>
                <w:rStyle w:val="Hyperlink"/>
              </w:rPr>
              <w:t>Empty Container Positioning Costs</w:t>
            </w:r>
            <w:r w:rsidR="00EC69BA">
              <w:rPr>
                <w:webHidden/>
              </w:rPr>
              <w:tab/>
            </w:r>
            <w:r w:rsidR="00EC69BA">
              <w:rPr>
                <w:webHidden/>
              </w:rPr>
              <w:fldChar w:fldCharType="begin"/>
            </w:r>
            <w:r w:rsidR="00EC69BA">
              <w:rPr>
                <w:webHidden/>
              </w:rPr>
              <w:instrText xml:space="preserve"> PAGEREF _Toc367978733 \h </w:instrText>
            </w:r>
            <w:r w:rsidR="00EC69BA">
              <w:rPr>
                <w:webHidden/>
              </w:rPr>
            </w:r>
            <w:r w:rsidR="00EC69BA">
              <w:rPr>
                <w:webHidden/>
              </w:rPr>
              <w:fldChar w:fldCharType="separate"/>
            </w:r>
            <w:r w:rsidR="00027A28">
              <w:rPr>
                <w:webHidden/>
              </w:rPr>
              <w:t>81</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34" w:history="1">
            <w:r w:rsidR="00EC69BA" w:rsidRPr="00A607F2">
              <w:rPr>
                <w:rStyle w:val="Hyperlink"/>
              </w:rPr>
              <w:t>7.4.</w:t>
            </w:r>
            <w:r w:rsidR="00EC69BA">
              <w:rPr>
                <w:rFonts w:asciiTheme="minorHAnsi" w:eastAsiaTheme="minorEastAsia" w:hAnsiTheme="minorHAnsi" w:cstheme="minorBidi"/>
                <w:sz w:val="22"/>
                <w:szCs w:val="22"/>
                <w:lang w:eastAsia="en-GB"/>
              </w:rPr>
              <w:tab/>
            </w:r>
            <w:r w:rsidR="00EC69BA" w:rsidRPr="00A607F2">
              <w:rPr>
                <w:rStyle w:val="Hyperlink"/>
              </w:rPr>
              <w:t>Port Costs</w:t>
            </w:r>
            <w:r w:rsidR="00EC69BA">
              <w:rPr>
                <w:webHidden/>
              </w:rPr>
              <w:tab/>
            </w:r>
            <w:r w:rsidR="00EC69BA">
              <w:rPr>
                <w:webHidden/>
              </w:rPr>
              <w:fldChar w:fldCharType="begin"/>
            </w:r>
            <w:r w:rsidR="00EC69BA">
              <w:rPr>
                <w:webHidden/>
              </w:rPr>
              <w:instrText xml:space="preserve"> PAGEREF _Toc367978734 \h </w:instrText>
            </w:r>
            <w:r w:rsidR="00EC69BA">
              <w:rPr>
                <w:webHidden/>
              </w:rPr>
            </w:r>
            <w:r w:rsidR="00EC69BA">
              <w:rPr>
                <w:webHidden/>
              </w:rPr>
              <w:fldChar w:fldCharType="separate"/>
            </w:r>
            <w:r w:rsidR="00027A28">
              <w:rPr>
                <w:webHidden/>
              </w:rPr>
              <w:t>82</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35" w:history="1">
            <w:r w:rsidR="00EC69BA" w:rsidRPr="00A607F2">
              <w:rPr>
                <w:rStyle w:val="Hyperlink"/>
              </w:rPr>
              <w:t>7.5.</w:t>
            </w:r>
            <w:r w:rsidR="00EC69BA">
              <w:rPr>
                <w:rFonts w:asciiTheme="minorHAnsi" w:eastAsiaTheme="minorEastAsia" w:hAnsiTheme="minorHAnsi" w:cstheme="minorBidi"/>
                <w:sz w:val="22"/>
                <w:szCs w:val="22"/>
                <w:lang w:eastAsia="en-GB"/>
              </w:rPr>
              <w:tab/>
            </w:r>
            <w:r w:rsidR="00EC69BA" w:rsidRPr="00A607F2">
              <w:rPr>
                <w:rStyle w:val="Hyperlink"/>
              </w:rPr>
              <w:t>Tasmanian Freight Equalisation Scheme</w:t>
            </w:r>
            <w:r w:rsidR="00EC69BA">
              <w:rPr>
                <w:webHidden/>
              </w:rPr>
              <w:tab/>
            </w:r>
            <w:r w:rsidR="00EC69BA">
              <w:rPr>
                <w:webHidden/>
              </w:rPr>
              <w:fldChar w:fldCharType="begin"/>
            </w:r>
            <w:r w:rsidR="00EC69BA">
              <w:rPr>
                <w:webHidden/>
              </w:rPr>
              <w:instrText xml:space="preserve"> PAGEREF _Toc367978735 \h </w:instrText>
            </w:r>
            <w:r w:rsidR="00EC69BA">
              <w:rPr>
                <w:webHidden/>
              </w:rPr>
            </w:r>
            <w:r w:rsidR="00EC69BA">
              <w:rPr>
                <w:webHidden/>
              </w:rPr>
              <w:fldChar w:fldCharType="separate"/>
            </w:r>
            <w:r w:rsidR="00027A28">
              <w:rPr>
                <w:webHidden/>
              </w:rPr>
              <w:t>83</w:t>
            </w:r>
            <w:r w:rsidR="00EC69BA">
              <w:rPr>
                <w:webHidden/>
              </w:rPr>
              <w:fldChar w:fldCharType="end"/>
            </w:r>
          </w:hyperlink>
        </w:p>
        <w:p w:rsidR="00EC69BA" w:rsidRDefault="00635CB7">
          <w:pPr>
            <w:pStyle w:val="TOC3"/>
            <w:rPr>
              <w:rFonts w:asciiTheme="minorHAnsi" w:eastAsiaTheme="minorEastAsia" w:hAnsiTheme="minorHAnsi" w:cstheme="minorBidi"/>
              <w:sz w:val="22"/>
              <w:szCs w:val="22"/>
              <w:lang w:eastAsia="en-GB"/>
            </w:rPr>
          </w:pPr>
          <w:hyperlink w:anchor="_Toc367978736" w:history="1">
            <w:r w:rsidR="00EC69BA" w:rsidRPr="00A607F2">
              <w:rPr>
                <w:rStyle w:val="Hyperlink"/>
              </w:rPr>
              <w:t>7.5.1</w:t>
            </w:r>
            <w:r w:rsidR="00EC69BA">
              <w:rPr>
                <w:rFonts w:asciiTheme="minorHAnsi" w:eastAsiaTheme="minorEastAsia" w:hAnsiTheme="minorHAnsi" w:cstheme="minorBidi"/>
                <w:sz w:val="22"/>
                <w:szCs w:val="22"/>
                <w:lang w:eastAsia="en-GB"/>
              </w:rPr>
              <w:tab/>
            </w:r>
            <w:r w:rsidR="00EC69BA" w:rsidRPr="00A607F2">
              <w:rPr>
                <w:rStyle w:val="Hyperlink"/>
              </w:rPr>
              <w:t>Structure</w:t>
            </w:r>
            <w:r w:rsidR="00EC69BA">
              <w:rPr>
                <w:webHidden/>
              </w:rPr>
              <w:tab/>
            </w:r>
            <w:r w:rsidR="00EC69BA">
              <w:rPr>
                <w:webHidden/>
              </w:rPr>
              <w:fldChar w:fldCharType="begin"/>
            </w:r>
            <w:r w:rsidR="00EC69BA">
              <w:rPr>
                <w:webHidden/>
              </w:rPr>
              <w:instrText xml:space="preserve"> PAGEREF _Toc367978736 \h </w:instrText>
            </w:r>
            <w:r w:rsidR="00EC69BA">
              <w:rPr>
                <w:webHidden/>
              </w:rPr>
            </w:r>
            <w:r w:rsidR="00EC69BA">
              <w:rPr>
                <w:webHidden/>
              </w:rPr>
              <w:fldChar w:fldCharType="separate"/>
            </w:r>
            <w:r w:rsidR="00027A28">
              <w:rPr>
                <w:webHidden/>
              </w:rPr>
              <w:t>83</w:t>
            </w:r>
            <w:r w:rsidR="00EC69BA">
              <w:rPr>
                <w:webHidden/>
              </w:rPr>
              <w:fldChar w:fldCharType="end"/>
            </w:r>
          </w:hyperlink>
        </w:p>
        <w:p w:rsidR="00EC69BA" w:rsidRDefault="00635CB7">
          <w:pPr>
            <w:pStyle w:val="TOC3"/>
            <w:rPr>
              <w:rFonts w:asciiTheme="minorHAnsi" w:eastAsiaTheme="minorEastAsia" w:hAnsiTheme="minorHAnsi" w:cstheme="minorBidi"/>
              <w:sz w:val="22"/>
              <w:szCs w:val="22"/>
              <w:lang w:eastAsia="en-GB"/>
            </w:rPr>
          </w:pPr>
          <w:hyperlink w:anchor="_Toc367978737" w:history="1">
            <w:r w:rsidR="00EC69BA" w:rsidRPr="00A607F2">
              <w:rPr>
                <w:rStyle w:val="Hyperlink"/>
              </w:rPr>
              <w:t>7.5.2</w:t>
            </w:r>
            <w:r w:rsidR="00EC69BA">
              <w:rPr>
                <w:rFonts w:asciiTheme="minorHAnsi" w:eastAsiaTheme="minorEastAsia" w:hAnsiTheme="minorHAnsi" w:cstheme="minorBidi"/>
                <w:sz w:val="22"/>
                <w:szCs w:val="22"/>
                <w:lang w:eastAsia="en-GB"/>
              </w:rPr>
              <w:tab/>
            </w:r>
            <w:r w:rsidR="00EC69BA" w:rsidRPr="00A607F2">
              <w:rPr>
                <w:rStyle w:val="Hyperlink"/>
              </w:rPr>
              <w:t>TFES and Exports</w:t>
            </w:r>
            <w:r w:rsidR="00EC69BA">
              <w:rPr>
                <w:webHidden/>
              </w:rPr>
              <w:tab/>
            </w:r>
            <w:r w:rsidR="00EC69BA">
              <w:rPr>
                <w:webHidden/>
              </w:rPr>
              <w:fldChar w:fldCharType="begin"/>
            </w:r>
            <w:r w:rsidR="00EC69BA">
              <w:rPr>
                <w:webHidden/>
              </w:rPr>
              <w:instrText xml:space="preserve"> PAGEREF _Toc367978737 \h </w:instrText>
            </w:r>
            <w:r w:rsidR="00EC69BA">
              <w:rPr>
                <w:webHidden/>
              </w:rPr>
            </w:r>
            <w:r w:rsidR="00EC69BA">
              <w:rPr>
                <w:webHidden/>
              </w:rPr>
              <w:fldChar w:fldCharType="separate"/>
            </w:r>
            <w:r w:rsidR="00027A28">
              <w:rPr>
                <w:webHidden/>
              </w:rPr>
              <w:t>85</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38" w:history="1">
            <w:r w:rsidR="00EC69BA" w:rsidRPr="00A607F2">
              <w:rPr>
                <w:rStyle w:val="Hyperlink"/>
              </w:rPr>
              <w:t>7.6.</w:t>
            </w:r>
            <w:r w:rsidR="00EC69BA">
              <w:rPr>
                <w:rFonts w:asciiTheme="minorHAnsi" w:eastAsiaTheme="minorEastAsia" w:hAnsiTheme="minorHAnsi" w:cstheme="minorBidi"/>
                <w:sz w:val="22"/>
                <w:szCs w:val="22"/>
                <w:lang w:eastAsia="en-GB"/>
              </w:rPr>
              <w:tab/>
            </w:r>
            <w:r w:rsidR="00EC69BA" w:rsidRPr="00A607F2">
              <w:rPr>
                <w:rStyle w:val="Hyperlink"/>
              </w:rPr>
              <w:t>Medium Volume Shipper Breakdown of Prices</w:t>
            </w:r>
            <w:r w:rsidR="00EC69BA">
              <w:rPr>
                <w:webHidden/>
              </w:rPr>
              <w:tab/>
            </w:r>
            <w:r w:rsidR="00EC69BA">
              <w:rPr>
                <w:webHidden/>
              </w:rPr>
              <w:fldChar w:fldCharType="begin"/>
            </w:r>
            <w:r w:rsidR="00EC69BA">
              <w:rPr>
                <w:webHidden/>
              </w:rPr>
              <w:instrText xml:space="preserve"> PAGEREF _Toc367978738 \h </w:instrText>
            </w:r>
            <w:r w:rsidR="00EC69BA">
              <w:rPr>
                <w:webHidden/>
              </w:rPr>
            </w:r>
            <w:r w:rsidR="00EC69BA">
              <w:rPr>
                <w:webHidden/>
              </w:rPr>
              <w:fldChar w:fldCharType="separate"/>
            </w:r>
            <w:r w:rsidR="00027A28">
              <w:rPr>
                <w:webHidden/>
              </w:rPr>
              <w:t>86</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39" w:history="1">
            <w:r w:rsidR="00EC69BA" w:rsidRPr="00A607F2">
              <w:rPr>
                <w:rStyle w:val="Hyperlink"/>
              </w:rPr>
              <w:t>7.7.</w:t>
            </w:r>
            <w:r w:rsidR="00EC69BA">
              <w:rPr>
                <w:rFonts w:asciiTheme="minorHAnsi" w:eastAsiaTheme="minorEastAsia" w:hAnsiTheme="minorHAnsi" w:cstheme="minorBidi"/>
                <w:sz w:val="22"/>
                <w:szCs w:val="22"/>
                <w:lang w:eastAsia="en-GB"/>
              </w:rPr>
              <w:tab/>
            </w:r>
            <w:r w:rsidR="00EC69BA" w:rsidRPr="00A607F2">
              <w:rPr>
                <w:rStyle w:val="Hyperlink"/>
              </w:rPr>
              <w:t>Export</w:t>
            </w:r>
            <w:r w:rsidR="00EC69BA">
              <w:rPr>
                <w:webHidden/>
              </w:rPr>
              <w:tab/>
            </w:r>
            <w:r w:rsidR="00EC69BA">
              <w:rPr>
                <w:webHidden/>
              </w:rPr>
              <w:fldChar w:fldCharType="begin"/>
            </w:r>
            <w:r w:rsidR="00EC69BA">
              <w:rPr>
                <w:webHidden/>
              </w:rPr>
              <w:instrText xml:space="preserve"> PAGEREF _Toc367978739 \h </w:instrText>
            </w:r>
            <w:r w:rsidR="00EC69BA">
              <w:rPr>
                <w:webHidden/>
              </w:rPr>
            </w:r>
            <w:r w:rsidR="00EC69BA">
              <w:rPr>
                <w:webHidden/>
              </w:rPr>
              <w:fldChar w:fldCharType="separate"/>
            </w:r>
            <w:r w:rsidR="00027A28">
              <w:rPr>
                <w:webHidden/>
              </w:rPr>
              <w:t>87</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40" w:history="1">
            <w:r w:rsidR="00EC69BA" w:rsidRPr="00A607F2">
              <w:rPr>
                <w:rStyle w:val="Hyperlink"/>
              </w:rPr>
              <w:t>7.8.</w:t>
            </w:r>
            <w:r w:rsidR="00EC69BA">
              <w:rPr>
                <w:rFonts w:asciiTheme="minorHAnsi" w:eastAsiaTheme="minorEastAsia" w:hAnsiTheme="minorHAnsi" w:cstheme="minorBidi"/>
                <w:sz w:val="22"/>
                <w:szCs w:val="22"/>
                <w:lang w:eastAsia="en-GB"/>
              </w:rPr>
              <w:tab/>
            </w:r>
            <w:r w:rsidR="00EC69BA" w:rsidRPr="00A607F2">
              <w:rPr>
                <w:rStyle w:val="Hyperlink"/>
              </w:rPr>
              <w:t>Cost Benchmarking</w:t>
            </w:r>
            <w:r w:rsidR="00EC69BA">
              <w:rPr>
                <w:webHidden/>
              </w:rPr>
              <w:tab/>
            </w:r>
            <w:r w:rsidR="00EC69BA">
              <w:rPr>
                <w:webHidden/>
              </w:rPr>
              <w:fldChar w:fldCharType="begin"/>
            </w:r>
            <w:r w:rsidR="00EC69BA">
              <w:rPr>
                <w:webHidden/>
              </w:rPr>
              <w:instrText xml:space="preserve"> PAGEREF _Toc367978740 \h </w:instrText>
            </w:r>
            <w:r w:rsidR="00EC69BA">
              <w:rPr>
                <w:webHidden/>
              </w:rPr>
            </w:r>
            <w:r w:rsidR="00EC69BA">
              <w:rPr>
                <w:webHidden/>
              </w:rPr>
              <w:fldChar w:fldCharType="separate"/>
            </w:r>
            <w:r w:rsidR="00027A28">
              <w:rPr>
                <w:webHidden/>
              </w:rPr>
              <w:t>88</w:t>
            </w:r>
            <w:r w:rsidR="00EC69BA">
              <w:rPr>
                <w:webHidden/>
              </w:rPr>
              <w:fldChar w:fldCharType="end"/>
            </w:r>
          </w:hyperlink>
        </w:p>
        <w:p w:rsidR="00EC69BA" w:rsidRDefault="00635CB7">
          <w:pPr>
            <w:pStyle w:val="TOC1"/>
            <w:rPr>
              <w:rFonts w:asciiTheme="minorHAnsi" w:eastAsiaTheme="minorEastAsia" w:hAnsiTheme="minorHAnsi" w:cstheme="minorBidi"/>
              <w:b w:val="0"/>
              <w:color w:val="auto"/>
              <w:sz w:val="22"/>
              <w:szCs w:val="22"/>
              <w:lang w:eastAsia="en-GB"/>
            </w:rPr>
          </w:pPr>
          <w:hyperlink w:anchor="_Toc367978741" w:history="1">
            <w:r w:rsidR="00EC69BA" w:rsidRPr="00A607F2">
              <w:rPr>
                <w:rStyle w:val="Hyperlink"/>
              </w:rPr>
              <w:t>8.</w:t>
            </w:r>
            <w:r w:rsidR="00EC69BA">
              <w:rPr>
                <w:rFonts w:asciiTheme="minorHAnsi" w:eastAsiaTheme="minorEastAsia" w:hAnsiTheme="minorHAnsi" w:cstheme="minorBidi"/>
                <w:b w:val="0"/>
                <w:color w:val="auto"/>
                <w:sz w:val="22"/>
                <w:szCs w:val="22"/>
                <w:lang w:eastAsia="en-GB"/>
              </w:rPr>
              <w:tab/>
            </w:r>
            <w:r w:rsidR="00EC69BA" w:rsidRPr="00A607F2">
              <w:rPr>
                <w:rStyle w:val="Hyperlink"/>
              </w:rPr>
              <w:t>Findings</w:t>
            </w:r>
            <w:r w:rsidR="00EC69BA">
              <w:rPr>
                <w:webHidden/>
              </w:rPr>
              <w:tab/>
            </w:r>
            <w:r w:rsidR="00EC69BA">
              <w:rPr>
                <w:webHidden/>
              </w:rPr>
              <w:fldChar w:fldCharType="begin"/>
            </w:r>
            <w:r w:rsidR="00EC69BA">
              <w:rPr>
                <w:webHidden/>
              </w:rPr>
              <w:instrText xml:space="preserve"> PAGEREF _Toc367978741 \h </w:instrText>
            </w:r>
            <w:r w:rsidR="00EC69BA">
              <w:rPr>
                <w:webHidden/>
              </w:rPr>
            </w:r>
            <w:r w:rsidR="00EC69BA">
              <w:rPr>
                <w:webHidden/>
              </w:rPr>
              <w:fldChar w:fldCharType="separate"/>
            </w:r>
            <w:r w:rsidR="00027A28">
              <w:rPr>
                <w:webHidden/>
              </w:rPr>
              <w:t>93</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42" w:history="1">
            <w:r w:rsidR="00EC69BA" w:rsidRPr="00A607F2">
              <w:rPr>
                <w:rStyle w:val="Hyperlink"/>
              </w:rPr>
              <w:t>8.1.</w:t>
            </w:r>
            <w:r w:rsidR="00EC69BA">
              <w:rPr>
                <w:rFonts w:asciiTheme="minorHAnsi" w:eastAsiaTheme="minorEastAsia" w:hAnsiTheme="minorHAnsi" w:cstheme="minorBidi"/>
                <w:sz w:val="22"/>
                <w:szCs w:val="22"/>
                <w:lang w:eastAsia="en-GB"/>
              </w:rPr>
              <w:tab/>
            </w:r>
            <w:r w:rsidR="00EC69BA" w:rsidRPr="00A607F2">
              <w:rPr>
                <w:rStyle w:val="Hyperlink"/>
              </w:rPr>
              <w:t>Supply Chains</w:t>
            </w:r>
            <w:r w:rsidR="00EC69BA">
              <w:rPr>
                <w:webHidden/>
              </w:rPr>
              <w:tab/>
            </w:r>
            <w:r w:rsidR="00EC69BA">
              <w:rPr>
                <w:webHidden/>
              </w:rPr>
              <w:fldChar w:fldCharType="begin"/>
            </w:r>
            <w:r w:rsidR="00EC69BA">
              <w:rPr>
                <w:webHidden/>
              </w:rPr>
              <w:instrText xml:space="preserve"> PAGEREF _Toc367978742 \h </w:instrText>
            </w:r>
            <w:r w:rsidR="00EC69BA">
              <w:rPr>
                <w:webHidden/>
              </w:rPr>
            </w:r>
            <w:r w:rsidR="00EC69BA">
              <w:rPr>
                <w:webHidden/>
              </w:rPr>
              <w:fldChar w:fldCharType="separate"/>
            </w:r>
            <w:r w:rsidR="00027A28">
              <w:rPr>
                <w:webHidden/>
              </w:rPr>
              <w:t>93</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43" w:history="1">
            <w:r w:rsidR="00EC69BA" w:rsidRPr="00A607F2">
              <w:rPr>
                <w:rStyle w:val="Hyperlink"/>
              </w:rPr>
              <w:t>8.2.</w:t>
            </w:r>
            <w:r w:rsidR="00EC69BA">
              <w:rPr>
                <w:rFonts w:asciiTheme="minorHAnsi" w:eastAsiaTheme="minorEastAsia" w:hAnsiTheme="minorHAnsi" w:cstheme="minorBidi"/>
                <w:sz w:val="22"/>
                <w:szCs w:val="22"/>
                <w:lang w:eastAsia="en-GB"/>
              </w:rPr>
              <w:tab/>
            </w:r>
            <w:r w:rsidR="00EC69BA" w:rsidRPr="00A607F2">
              <w:rPr>
                <w:rStyle w:val="Hyperlink"/>
              </w:rPr>
              <w:t>Innovation</w:t>
            </w:r>
            <w:r w:rsidR="00EC69BA">
              <w:rPr>
                <w:webHidden/>
              </w:rPr>
              <w:tab/>
            </w:r>
            <w:r w:rsidR="00EC69BA">
              <w:rPr>
                <w:webHidden/>
              </w:rPr>
              <w:fldChar w:fldCharType="begin"/>
            </w:r>
            <w:r w:rsidR="00EC69BA">
              <w:rPr>
                <w:webHidden/>
              </w:rPr>
              <w:instrText xml:space="preserve"> PAGEREF _Toc367978743 \h </w:instrText>
            </w:r>
            <w:r w:rsidR="00EC69BA">
              <w:rPr>
                <w:webHidden/>
              </w:rPr>
            </w:r>
            <w:r w:rsidR="00EC69BA">
              <w:rPr>
                <w:webHidden/>
              </w:rPr>
              <w:fldChar w:fldCharType="separate"/>
            </w:r>
            <w:r w:rsidR="00027A28">
              <w:rPr>
                <w:webHidden/>
              </w:rPr>
              <w:t>93</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44" w:history="1">
            <w:r w:rsidR="00EC69BA" w:rsidRPr="00A607F2">
              <w:rPr>
                <w:rStyle w:val="Hyperlink"/>
              </w:rPr>
              <w:t>8.3.</w:t>
            </w:r>
            <w:r w:rsidR="00EC69BA">
              <w:rPr>
                <w:rFonts w:asciiTheme="minorHAnsi" w:eastAsiaTheme="minorEastAsia" w:hAnsiTheme="minorHAnsi" w:cstheme="minorBidi"/>
                <w:sz w:val="22"/>
                <w:szCs w:val="22"/>
                <w:lang w:eastAsia="en-GB"/>
              </w:rPr>
              <w:tab/>
            </w:r>
            <w:r w:rsidR="00EC69BA" w:rsidRPr="00A607F2">
              <w:rPr>
                <w:rStyle w:val="Hyperlink"/>
              </w:rPr>
              <w:t>Efficiencies</w:t>
            </w:r>
            <w:r w:rsidR="00EC69BA">
              <w:rPr>
                <w:webHidden/>
              </w:rPr>
              <w:tab/>
            </w:r>
            <w:r w:rsidR="00EC69BA">
              <w:rPr>
                <w:webHidden/>
              </w:rPr>
              <w:fldChar w:fldCharType="begin"/>
            </w:r>
            <w:r w:rsidR="00EC69BA">
              <w:rPr>
                <w:webHidden/>
              </w:rPr>
              <w:instrText xml:space="preserve"> PAGEREF _Toc367978744 \h </w:instrText>
            </w:r>
            <w:r w:rsidR="00EC69BA">
              <w:rPr>
                <w:webHidden/>
              </w:rPr>
            </w:r>
            <w:r w:rsidR="00EC69BA">
              <w:rPr>
                <w:webHidden/>
              </w:rPr>
              <w:fldChar w:fldCharType="separate"/>
            </w:r>
            <w:r w:rsidR="00027A28">
              <w:rPr>
                <w:webHidden/>
              </w:rPr>
              <w:t>94</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45" w:history="1">
            <w:r w:rsidR="00EC69BA" w:rsidRPr="00A607F2">
              <w:rPr>
                <w:rStyle w:val="Hyperlink"/>
              </w:rPr>
              <w:t>8.4.</w:t>
            </w:r>
            <w:r w:rsidR="00EC69BA">
              <w:rPr>
                <w:rFonts w:asciiTheme="minorHAnsi" w:eastAsiaTheme="minorEastAsia" w:hAnsiTheme="minorHAnsi" w:cstheme="minorBidi"/>
                <w:sz w:val="22"/>
                <w:szCs w:val="22"/>
                <w:lang w:eastAsia="en-GB"/>
              </w:rPr>
              <w:tab/>
            </w:r>
            <w:r w:rsidR="00EC69BA" w:rsidRPr="00A607F2">
              <w:rPr>
                <w:rStyle w:val="Hyperlink"/>
              </w:rPr>
              <w:t>Inefficiencies</w:t>
            </w:r>
            <w:r w:rsidR="00EC69BA">
              <w:rPr>
                <w:webHidden/>
              </w:rPr>
              <w:tab/>
            </w:r>
            <w:r w:rsidR="00EC69BA">
              <w:rPr>
                <w:webHidden/>
              </w:rPr>
              <w:fldChar w:fldCharType="begin"/>
            </w:r>
            <w:r w:rsidR="00EC69BA">
              <w:rPr>
                <w:webHidden/>
              </w:rPr>
              <w:instrText xml:space="preserve"> PAGEREF _Toc367978745 \h </w:instrText>
            </w:r>
            <w:r w:rsidR="00EC69BA">
              <w:rPr>
                <w:webHidden/>
              </w:rPr>
            </w:r>
            <w:r w:rsidR="00EC69BA">
              <w:rPr>
                <w:webHidden/>
              </w:rPr>
              <w:fldChar w:fldCharType="separate"/>
            </w:r>
            <w:r w:rsidR="00027A28">
              <w:rPr>
                <w:webHidden/>
              </w:rPr>
              <w:t>94</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46" w:history="1">
            <w:r w:rsidR="00EC69BA" w:rsidRPr="00A607F2">
              <w:rPr>
                <w:rStyle w:val="Hyperlink"/>
              </w:rPr>
              <w:t>8.5.</w:t>
            </w:r>
            <w:r w:rsidR="00EC69BA">
              <w:rPr>
                <w:rFonts w:asciiTheme="minorHAnsi" w:eastAsiaTheme="minorEastAsia" w:hAnsiTheme="minorHAnsi" w:cstheme="minorBidi"/>
                <w:sz w:val="22"/>
                <w:szCs w:val="22"/>
                <w:lang w:eastAsia="en-GB"/>
              </w:rPr>
              <w:tab/>
            </w:r>
            <w:r w:rsidR="00EC69BA" w:rsidRPr="00A607F2">
              <w:rPr>
                <w:rStyle w:val="Hyperlink"/>
              </w:rPr>
              <w:t>Excess Empty Containers</w:t>
            </w:r>
            <w:r w:rsidR="00EC69BA">
              <w:rPr>
                <w:webHidden/>
              </w:rPr>
              <w:tab/>
            </w:r>
            <w:r w:rsidR="00EC69BA">
              <w:rPr>
                <w:webHidden/>
              </w:rPr>
              <w:fldChar w:fldCharType="begin"/>
            </w:r>
            <w:r w:rsidR="00EC69BA">
              <w:rPr>
                <w:webHidden/>
              </w:rPr>
              <w:instrText xml:space="preserve"> PAGEREF _Toc367978746 \h </w:instrText>
            </w:r>
            <w:r w:rsidR="00EC69BA">
              <w:rPr>
                <w:webHidden/>
              </w:rPr>
            </w:r>
            <w:r w:rsidR="00EC69BA">
              <w:rPr>
                <w:webHidden/>
              </w:rPr>
              <w:fldChar w:fldCharType="separate"/>
            </w:r>
            <w:r w:rsidR="00027A28">
              <w:rPr>
                <w:webHidden/>
              </w:rPr>
              <w:t>95</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47" w:history="1">
            <w:r w:rsidR="00EC69BA" w:rsidRPr="00A607F2">
              <w:rPr>
                <w:rStyle w:val="Hyperlink"/>
              </w:rPr>
              <w:t>8.6.</w:t>
            </w:r>
            <w:r w:rsidR="00EC69BA">
              <w:rPr>
                <w:rFonts w:asciiTheme="minorHAnsi" w:eastAsiaTheme="minorEastAsia" w:hAnsiTheme="minorHAnsi" w:cstheme="minorBidi"/>
                <w:sz w:val="22"/>
                <w:szCs w:val="22"/>
                <w:lang w:eastAsia="en-GB"/>
              </w:rPr>
              <w:tab/>
            </w:r>
            <w:r w:rsidR="00EC69BA" w:rsidRPr="00A607F2">
              <w:rPr>
                <w:rStyle w:val="Hyperlink"/>
              </w:rPr>
              <w:t>Freight Service</w:t>
            </w:r>
            <w:r w:rsidR="00EC69BA">
              <w:rPr>
                <w:webHidden/>
              </w:rPr>
              <w:tab/>
            </w:r>
            <w:r w:rsidR="00EC69BA">
              <w:rPr>
                <w:webHidden/>
              </w:rPr>
              <w:fldChar w:fldCharType="begin"/>
            </w:r>
            <w:r w:rsidR="00EC69BA">
              <w:rPr>
                <w:webHidden/>
              </w:rPr>
              <w:instrText xml:space="preserve"> PAGEREF _Toc367978747 \h </w:instrText>
            </w:r>
            <w:r w:rsidR="00EC69BA">
              <w:rPr>
                <w:webHidden/>
              </w:rPr>
            </w:r>
            <w:r w:rsidR="00EC69BA">
              <w:rPr>
                <w:webHidden/>
              </w:rPr>
              <w:fldChar w:fldCharType="separate"/>
            </w:r>
            <w:r w:rsidR="00027A28">
              <w:rPr>
                <w:webHidden/>
              </w:rPr>
              <w:t>96</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48" w:history="1">
            <w:r w:rsidR="00EC69BA" w:rsidRPr="00A607F2">
              <w:rPr>
                <w:rStyle w:val="Hyperlink"/>
              </w:rPr>
              <w:t>8.7.</w:t>
            </w:r>
            <w:r w:rsidR="00EC69BA">
              <w:rPr>
                <w:rFonts w:asciiTheme="minorHAnsi" w:eastAsiaTheme="minorEastAsia" w:hAnsiTheme="minorHAnsi" w:cstheme="minorBidi"/>
                <w:sz w:val="22"/>
                <w:szCs w:val="22"/>
                <w:lang w:eastAsia="en-GB"/>
              </w:rPr>
              <w:tab/>
            </w:r>
            <w:r w:rsidR="00EC69BA" w:rsidRPr="00A607F2">
              <w:rPr>
                <w:rStyle w:val="Hyperlink"/>
              </w:rPr>
              <w:t>Shipping Capacity</w:t>
            </w:r>
            <w:r w:rsidR="00EC69BA">
              <w:rPr>
                <w:webHidden/>
              </w:rPr>
              <w:tab/>
            </w:r>
            <w:r w:rsidR="00EC69BA">
              <w:rPr>
                <w:webHidden/>
              </w:rPr>
              <w:fldChar w:fldCharType="begin"/>
            </w:r>
            <w:r w:rsidR="00EC69BA">
              <w:rPr>
                <w:webHidden/>
              </w:rPr>
              <w:instrText xml:space="preserve"> PAGEREF _Toc367978748 \h </w:instrText>
            </w:r>
            <w:r w:rsidR="00EC69BA">
              <w:rPr>
                <w:webHidden/>
              </w:rPr>
            </w:r>
            <w:r w:rsidR="00EC69BA">
              <w:rPr>
                <w:webHidden/>
              </w:rPr>
              <w:fldChar w:fldCharType="separate"/>
            </w:r>
            <w:r w:rsidR="00027A28">
              <w:rPr>
                <w:webHidden/>
              </w:rPr>
              <w:t>96</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49" w:history="1">
            <w:r w:rsidR="00EC69BA" w:rsidRPr="00A607F2">
              <w:rPr>
                <w:rStyle w:val="Hyperlink"/>
              </w:rPr>
              <w:t>8.8.</w:t>
            </w:r>
            <w:r w:rsidR="00EC69BA">
              <w:rPr>
                <w:rFonts w:asciiTheme="minorHAnsi" w:eastAsiaTheme="minorEastAsia" w:hAnsiTheme="minorHAnsi" w:cstheme="minorBidi"/>
                <w:sz w:val="22"/>
                <w:szCs w:val="22"/>
                <w:lang w:eastAsia="en-GB"/>
              </w:rPr>
              <w:tab/>
            </w:r>
            <w:r w:rsidR="00EC69BA" w:rsidRPr="00A607F2">
              <w:rPr>
                <w:rStyle w:val="Hyperlink"/>
              </w:rPr>
              <w:t>Freight Costs</w:t>
            </w:r>
            <w:r w:rsidR="00EC69BA">
              <w:rPr>
                <w:webHidden/>
              </w:rPr>
              <w:tab/>
            </w:r>
            <w:r w:rsidR="00EC69BA">
              <w:rPr>
                <w:webHidden/>
              </w:rPr>
              <w:fldChar w:fldCharType="begin"/>
            </w:r>
            <w:r w:rsidR="00EC69BA">
              <w:rPr>
                <w:webHidden/>
              </w:rPr>
              <w:instrText xml:space="preserve"> PAGEREF _Toc367978749 \h </w:instrText>
            </w:r>
            <w:r w:rsidR="00EC69BA">
              <w:rPr>
                <w:webHidden/>
              </w:rPr>
            </w:r>
            <w:r w:rsidR="00EC69BA">
              <w:rPr>
                <w:webHidden/>
              </w:rPr>
              <w:fldChar w:fldCharType="separate"/>
            </w:r>
            <w:r w:rsidR="00027A28">
              <w:rPr>
                <w:webHidden/>
              </w:rPr>
              <w:t>97</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50" w:history="1">
            <w:r w:rsidR="00EC69BA" w:rsidRPr="00A607F2">
              <w:rPr>
                <w:rStyle w:val="Hyperlink"/>
              </w:rPr>
              <w:t>8.9.</w:t>
            </w:r>
            <w:r w:rsidR="00EC69BA">
              <w:rPr>
                <w:rFonts w:asciiTheme="minorHAnsi" w:eastAsiaTheme="minorEastAsia" w:hAnsiTheme="minorHAnsi" w:cstheme="minorBidi"/>
                <w:sz w:val="22"/>
                <w:szCs w:val="22"/>
                <w:lang w:eastAsia="en-GB"/>
              </w:rPr>
              <w:tab/>
            </w:r>
            <w:r w:rsidR="00EC69BA" w:rsidRPr="00A607F2">
              <w:rPr>
                <w:rStyle w:val="Hyperlink"/>
              </w:rPr>
              <w:t>Export Freight Costs</w:t>
            </w:r>
            <w:r w:rsidR="00EC69BA">
              <w:rPr>
                <w:webHidden/>
              </w:rPr>
              <w:tab/>
            </w:r>
            <w:r w:rsidR="00EC69BA">
              <w:rPr>
                <w:webHidden/>
              </w:rPr>
              <w:fldChar w:fldCharType="begin"/>
            </w:r>
            <w:r w:rsidR="00EC69BA">
              <w:rPr>
                <w:webHidden/>
              </w:rPr>
              <w:instrText xml:space="preserve"> PAGEREF _Toc367978750 \h </w:instrText>
            </w:r>
            <w:r w:rsidR="00EC69BA">
              <w:rPr>
                <w:webHidden/>
              </w:rPr>
            </w:r>
            <w:r w:rsidR="00EC69BA">
              <w:rPr>
                <w:webHidden/>
              </w:rPr>
              <w:fldChar w:fldCharType="separate"/>
            </w:r>
            <w:r w:rsidR="00027A28">
              <w:rPr>
                <w:webHidden/>
              </w:rPr>
              <w:t>97</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51" w:history="1">
            <w:r w:rsidR="00EC69BA" w:rsidRPr="00A607F2">
              <w:rPr>
                <w:rStyle w:val="Hyperlink"/>
              </w:rPr>
              <w:t>8.10.</w:t>
            </w:r>
            <w:r w:rsidR="00EC69BA">
              <w:rPr>
                <w:rFonts w:asciiTheme="minorHAnsi" w:eastAsiaTheme="minorEastAsia" w:hAnsiTheme="minorHAnsi" w:cstheme="minorBidi"/>
                <w:sz w:val="22"/>
                <w:szCs w:val="22"/>
                <w:lang w:eastAsia="en-GB"/>
              </w:rPr>
              <w:tab/>
            </w:r>
            <w:r w:rsidR="00EC69BA" w:rsidRPr="00A607F2">
              <w:rPr>
                <w:rStyle w:val="Hyperlink"/>
              </w:rPr>
              <w:t>Data Availability</w:t>
            </w:r>
            <w:r w:rsidR="00EC69BA">
              <w:rPr>
                <w:webHidden/>
              </w:rPr>
              <w:tab/>
            </w:r>
            <w:r w:rsidR="00EC69BA">
              <w:rPr>
                <w:webHidden/>
              </w:rPr>
              <w:fldChar w:fldCharType="begin"/>
            </w:r>
            <w:r w:rsidR="00EC69BA">
              <w:rPr>
                <w:webHidden/>
              </w:rPr>
              <w:instrText xml:space="preserve"> PAGEREF _Toc367978751 \h </w:instrText>
            </w:r>
            <w:r w:rsidR="00EC69BA">
              <w:rPr>
                <w:webHidden/>
              </w:rPr>
            </w:r>
            <w:r w:rsidR="00EC69BA">
              <w:rPr>
                <w:webHidden/>
              </w:rPr>
              <w:fldChar w:fldCharType="separate"/>
            </w:r>
            <w:r w:rsidR="00027A28">
              <w:rPr>
                <w:webHidden/>
              </w:rPr>
              <w:t>98</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52" w:history="1">
            <w:r w:rsidR="00EC69BA" w:rsidRPr="00A607F2">
              <w:rPr>
                <w:rStyle w:val="Hyperlink"/>
              </w:rPr>
              <w:t>8.11.</w:t>
            </w:r>
            <w:r w:rsidR="00EC69BA">
              <w:rPr>
                <w:rFonts w:asciiTheme="minorHAnsi" w:eastAsiaTheme="minorEastAsia" w:hAnsiTheme="minorHAnsi" w:cstheme="minorBidi"/>
                <w:sz w:val="22"/>
                <w:szCs w:val="22"/>
                <w:lang w:eastAsia="en-GB"/>
              </w:rPr>
              <w:tab/>
            </w:r>
            <w:r w:rsidR="00EC69BA" w:rsidRPr="00A607F2">
              <w:rPr>
                <w:rStyle w:val="Hyperlink"/>
              </w:rPr>
              <w:t>Market Structure</w:t>
            </w:r>
            <w:r w:rsidR="00EC69BA">
              <w:rPr>
                <w:webHidden/>
              </w:rPr>
              <w:tab/>
            </w:r>
            <w:r w:rsidR="00EC69BA">
              <w:rPr>
                <w:webHidden/>
              </w:rPr>
              <w:fldChar w:fldCharType="begin"/>
            </w:r>
            <w:r w:rsidR="00EC69BA">
              <w:rPr>
                <w:webHidden/>
              </w:rPr>
              <w:instrText xml:space="preserve"> PAGEREF _Toc367978752 \h </w:instrText>
            </w:r>
            <w:r w:rsidR="00EC69BA">
              <w:rPr>
                <w:webHidden/>
              </w:rPr>
            </w:r>
            <w:r w:rsidR="00EC69BA">
              <w:rPr>
                <w:webHidden/>
              </w:rPr>
              <w:fldChar w:fldCharType="separate"/>
            </w:r>
            <w:r w:rsidR="00027A28">
              <w:rPr>
                <w:webHidden/>
              </w:rPr>
              <w:t>98</w:t>
            </w:r>
            <w:r w:rsidR="00EC69BA">
              <w:rPr>
                <w:webHidden/>
              </w:rPr>
              <w:fldChar w:fldCharType="end"/>
            </w:r>
          </w:hyperlink>
        </w:p>
        <w:p w:rsidR="00EC69BA" w:rsidRDefault="00635CB7">
          <w:pPr>
            <w:pStyle w:val="TOC1"/>
            <w:rPr>
              <w:rFonts w:asciiTheme="minorHAnsi" w:eastAsiaTheme="minorEastAsia" w:hAnsiTheme="minorHAnsi" w:cstheme="minorBidi"/>
              <w:b w:val="0"/>
              <w:color w:val="auto"/>
              <w:sz w:val="22"/>
              <w:szCs w:val="22"/>
              <w:lang w:eastAsia="en-GB"/>
            </w:rPr>
          </w:pPr>
          <w:hyperlink w:anchor="_Toc367978753" w:history="1">
            <w:r w:rsidR="00EC69BA" w:rsidRPr="00A607F2">
              <w:rPr>
                <w:rStyle w:val="Hyperlink"/>
              </w:rPr>
              <w:t>9.</w:t>
            </w:r>
            <w:r w:rsidR="00EC69BA">
              <w:rPr>
                <w:rFonts w:asciiTheme="minorHAnsi" w:eastAsiaTheme="minorEastAsia" w:hAnsiTheme="minorHAnsi" w:cstheme="minorBidi"/>
                <w:b w:val="0"/>
                <w:color w:val="auto"/>
                <w:sz w:val="22"/>
                <w:szCs w:val="22"/>
                <w:lang w:eastAsia="en-GB"/>
              </w:rPr>
              <w:tab/>
            </w:r>
            <w:r w:rsidR="00EC69BA" w:rsidRPr="00A607F2">
              <w:rPr>
                <w:rStyle w:val="Hyperlink"/>
              </w:rPr>
              <w:t>Opportunities for Improvement</w:t>
            </w:r>
            <w:r w:rsidR="00EC69BA">
              <w:rPr>
                <w:webHidden/>
              </w:rPr>
              <w:tab/>
            </w:r>
            <w:r w:rsidR="00EC69BA">
              <w:rPr>
                <w:webHidden/>
              </w:rPr>
              <w:fldChar w:fldCharType="begin"/>
            </w:r>
            <w:r w:rsidR="00EC69BA">
              <w:rPr>
                <w:webHidden/>
              </w:rPr>
              <w:instrText xml:space="preserve"> PAGEREF _Toc367978753 \h </w:instrText>
            </w:r>
            <w:r w:rsidR="00EC69BA">
              <w:rPr>
                <w:webHidden/>
              </w:rPr>
            </w:r>
            <w:r w:rsidR="00EC69BA">
              <w:rPr>
                <w:webHidden/>
              </w:rPr>
              <w:fldChar w:fldCharType="separate"/>
            </w:r>
            <w:r w:rsidR="00027A28">
              <w:rPr>
                <w:webHidden/>
              </w:rPr>
              <w:t>99</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54" w:history="1">
            <w:r w:rsidR="00EC69BA" w:rsidRPr="00A607F2">
              <w:rPr>
                <w:rStyle w:val="Hyperlink"/>
              </w:rPr>
              <w:t>9.1.</w:t>
            </w:r>
            <w:r w:rsidR="00EC69BA">
              <w:rPr>
                <w:rFonts w:asciiTheme="minorHAnsi" w:eastAsiaTheme="minorEastAsia" w:hAnsiTheme="minorHAnsi" w:cstheme="minorBidi"/>
                <w:sz w:val="22"/>
                <w:szCs w:val="22"/>
                <w:lang w:eastAsia="en-GB"/>
              </w:rPr>
              <w:tab/>
            </w:r>
            <w:r w:rsidR="00EC69BA" w:rsidRPr="00A607F2">
              <w:rPr>
                <w:rStyle w:val="Hyperlink"/>
              </w:rPr>
              <w:t>Capacity Expansion for Shipping</w:t>
            </w:r>
            <w:r w:rsidR="00EC69BA">
              <w:rPr>
                <w:webHidden/>
              </w:rPr>
              <w:tab/>
            </w:r>
            <w:r w:rsidR="00EC69BA">
              <w:rPr>
                <w:webHidden/>
              </w:rPr>
              <w:fldChar w:fldCharType="begin"/>
            </w:r>
            <w:r w:rsidR="00EC69BA">
              <w:rPr>
                <w:webHidden/>
              </w:rPr>
              <w:instrText xml:space="preserve"> PAGEREF _Toc367978754 \h </w:instrText>
            </w:r>
            <w:r w:rsidR="00EC69BA">
              <w:rPr>
                <w:webHidden/>
              </w:rPr>
            </w:r>
            <w:r w:rsidR="00EC69BA">
              <w:rPr>
                <w:webHidden/>
              </w:rPr>
              <w:fldChar w:fldCharType="separate"/>
            </w:r>
            <w:r w:rsidR="00027A28">
              <w:rPr>
                <w:webHidden/>
              </w:rPr>
              <w:t>99</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55" w:history="1">
            <w:r w:rsidR="00EC69BA" w:rsidRPr="00A607F2">
              <w:rPr>
                <w:rStyle w:val="Hyperlink"/>
              </w:rPr>
              <w:t>9.2.</w:t>
            </w:r>
            <w:r w:rsidR="00EC69BA">
              <w:rPr>
                <w:rFonts w:asciiTheme="minorHAnsi" w:eastAsiaTheme="minorEastAsia" w:hAnsiTheme="minorHAnsi" w:cstheme="minorBidi"/>
                <w:sz w:val="22"/>
                <w:szCs w:val="22"/>
                <w:lang w:eastAsia="en-GB"/>
              </w:rPr>
              <w:tab/>
            </w:r>
            <w:r w:rsidR="00EC69BA" w:rsidRPr="00A607F2">
              <w:rPr>
                <w:rStyle w:val="Hyperlink"/>
              </w:rPr>
              <w:t>Shipping from Bell Bay</w:t>
            </w:r>
            <w:r w:rsidR="00EC69BA">
              <w:rPr>
                <w:webHidden/>
              </w:rPr>
              <w:tab/>
            </w:r>
            <w:r w:rsidR="00EC69BA">
              <w:rPr>
                <w:webHidden/>
              </w:rPr>
              <w:fldChar w:fldCharType="begin"/>
            </w:r>
            <w:r w:rsidR="00EC69BA">
              <w:rPr>
                <w:webHidden/>
              </w:rPr>
              <w:instrText xml:space="preserve"> PAGEREF _Toc367978755 \h </w:instrText>
            </w:r>
            <w:r w:rsidR="00EC69BA">
              <w:rPr>
                <w:webHidden/>
              </w:rPr>
            </w:r>
            <w:r w:rsidR="00EC69BA">
              <w:rPr>
                <w:webHidden/>
              </w:rPr>
              <w:fldChar w:fldCharType="separate"/>
            </w:r>
            <w:r w:rsidR="00027A28">
              <w:rPr>
                <w:webHidden/>
              </w:rPr>
              <w:t>99</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56" w:history="1">
            <w:r w:rsidR="00EC69BA" w:rsidRPr="00A607F2">
              <w:rPr>
                <w:rStyle w:val="Hyperlink"/>
              </w:rPr>
              <w:t>9.3.</w:t>
            </w:r>
            <w:r w:rsidR="00EC69BA">
              <w:rPr>
                <w:rFonts w:asciiTheme="minorHAnsi" w:eastAsiaTheme="minorEastAsia" w:hAnsiTheme="minorHAnsi" w:cstheme="minorBidi"/>
                <w:sz w:val="22"/>
                <w:szCs w:val="22"/>
                <w:lang w:eastAsia="en-GB"/>
              </w:rPr>
              <w:tab/>
            </w:r>
            <w:r w:rsidR="00EC69BA" w:rsidRPr="00A607F2">
              <w:rPr>
                <w:rStyle w:val="Hyperlink"/>
              </w:rPr>
              <w:t>Empty Container Positioning</w:t>
            </w:r>
            <w:r w:rsidR="00EC69BA">
              <w:rPr>
                <w:webHidden/>
              </w:rPr>
              <w:tab/>
            </w:r>
            <w:r w:rsidR="00EC69BA">
              <w:rPr>
                <w:webHidden/>
              </w:rPr>
              <w:fldChar w:fldCharType="begin"/>
            </w:r>
            <w:r w:rsidR="00EC69BA">
              <w:rPr>
                <w:webHidden/>
              </w:rPr>
              <w:instrText xml:space="preserve"> PAGEREF _Toc367978756 \h </w:instrText>
            </w:r>
            <w:r w:rsidR="00EC69BA">
              <w:rPr>
                <w:webHidden/>
              </w:rPr>
            </w:r>
            <w:r w:rsidR="00EC69BA">
              <w:rPr>
                <w:webHidden/>
              </w:rPr>
              <w:fldChar w:fldCharType="separate"/>
            </w:r>
            <w:r w:rsidR="00027A28">
              <w:rPr>
                <w:webHidden/>
              </w:rPr>
              <w:t>99</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57" w:history="1">
            <w:r w:rsidR="00EC69BA" w:rsidRPr="00A607F2">
              <w:rPr>
                <w:rStyle w:val="Hyperlink"/>
              </w:rPr>
              <w:t>9.4.</w:t>
            </w:r>
            <w:r w:rsidR="00EC69BA">
              <w:rPr>
                <w:rFonts w:asciiTheme="minorHAnsi" w:eastAsiaTheme="minorEastAsia" w:hAnsiTheme="minorHAnsi" w:cstheme="minorBidi"/>
                <w:sz w:val="22"/>
                <w:szCs w:val="22"/>
                <w:lang w:eastAsia="en-GB"/>
              </w:rPr>
              <w:tab/>
            </w:r>
            <w:r w:rsidR="00EC69BA" w:rsidRPr="00A607F2">
              <w:rPr>
                <w:rStyle w:val="Hyperlink"/>
              </w:rPr>
              <w:t>Freight Data Base</w:t>
            </w:r>
            <w:r w:rsidR="00EC69BA">
              <w:rPr>
                <w:webHidden/>
              </w:rPr>
              <w:tab/>
            </w:r>
            <w:r w:rsidR="00EC69BA">
              <w:rPr>
                <w:webHidden/>
              </w:rPr>
              <w:fldChar w:fldCharType="begin"/>
            </w:r>
            <w:r w:rsidR="00EC69BA">
              <w:rPr>
                <w:webHidden/>
              </w:rPr>
              <w:instrText xml:space="preserve"> PAGEREF _Toc367978757 \h </w:instrText>
            </w:r>
            <w:r w:rsidR="00EC69BA">
              <w:rPr>
                <w:webHidden/>
              </w:rPr>
            </w:r>
            <w:r w:rsidR="00EC69BA">
              <w:rPr>
                <w:webHidden/>
              </w:rPr>
              <w:fldChar w:fldCharType="separate"/>
            </w:r>
            <w:r w:rsidR="00027A28">
              <w:rPr>
                <w:webHidden/>
              </w:rPr>
              <w:t>100</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58" w:history="1">
            <w:r w:rsidR="00EC69BA" w:rsidRPr="00A607F2">
              <w:rPr>
                <w:rStyle w:val="Hyperlink"/>
              </w:rPr>
              <w:t>9.5.</w:t>
            </w:r>
            <w:r w:rsidR="00EC69BA">
              <w:rPr>
                <w:rFonts w:asciiTheme="minorHAnsi" w:eastAsiaTheme="minorEastAsia" w:hAnsiTheme="minorHAnsi" w:cstheme="minorBidi"/>
                <w:sz w:val="22"/>
                <w:szCs w:val="22"/>
                <w:lang w:eastAsia="en-GB"/>
              </w:rPr>
              <w:tab/>
            </w:r>
            <w:r w:rsidR="00EC69BA" w:rsidRPr="00A607F2">
              <w:rPr>
                <w:rStyle w:val="Hyperlink"/>
              </w:rPr>
              <w:t>Supply Chain Optimisation</w:t>
            </w:r>
            <w:r w:rsidR="00EC69BA">
              <w:rPr>
                <w:webHidden/>
              </w:rPr>
              <w:tab/>
            </w:r>
            <w:r w:rsidR="00EC69BA">
              <w:rPr>
                <w:webHidden/>
              </w:rPr>
              <w:fldChar w:fldCharType="begin"/>
            </w:r>
            <w:r w:rsidR="00EC69BA">
              <w:rPr>
                <w:webHidden/>
              </w:rPr>
              <w:instrText xml:space="preserve"> PAGEREF _Toc367978758 \h </w:instrText>
            </w:r>
            <w:r w:rsidR="00EC69BA">
              <w:rPr>
                <w:webHidden/>
              </w:rPr>
            </w:r>
            <w:r w:rsidR="00EC69BA">
              <w:rPr>
                <w:webHidden/>
              </w:rPr>
              <w:fldChar w:fldCharType="separate"/>
            </w:r>
            <w:r w:rsidR="00027A28">
              <w:rPr>
                <w:webHidden/>
              </w:rPr>
              <w:t>100</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59" w:history="1">
            <w:r w:rsidR="00EC69BA" w:rsidRPr="00A607F2">
              <w:rPr>
                <w:rStyle w:val="Hyperlink"/>
              </w:rPr>
              <w:t>9.6.</w:t>
            </w:r>
            <w:r w:rsidR="00EC69BA">
              <w:rPr>
                <w:rFonts w:asciiTheme="minorHAnsi" w:eastAsiaTheme="minorEastAsia" w:hAnsiTheme="minorHAnsi" w:cstheme="minorBidi"/>
                <w:sz w:val="22"/>
                <w:szCs w:val="22"/>
                <w:lang w:eastAsia="en-GB"/>
              </w:rPr>
              <w:tab/>
            </w:r>
            <w:r w:rsidR="00EC69BA" w:rsidRPr="00A607F2">
              <w:rPr>
                <w:rStyle w:val="Hyperlink"/>
              </w:rPr>
              <w:t>Industry Structure</w:t>
            </w:r>
            <w:r w:rsidR="00EC69BA">
              <w:rPr>
                <w:webHidden/>
              </w:rPr>
              <w:tab/>
            </w:r>
            <w:r w:rsidR="00EC69BA">
              <w:rPr>
                <w:webHidden/>
              </w:rPr>
              <w:fldChar w:fldCharType="begin"/>
            </w:r>
            <w:r w:rsidR="00EC69BA">
              <w:rPr>
                <w:webHidden/>
              </w:rPr>
              <w:instrText xml:space="preserve"> PAGEREF _Toc367978759 \h </w:instrText>
            </w:r>
            <w:r w:rsidR="00EC69BA">
              <w:rPr>
                <w:webHidden/>
              </w:rPr>
            </w:r>
            <w:r w:rsidR="00EC69BA">
              <w:rPr>
                <w:webHidden/>
              </w:rPr>
              <w:fldChar w:fldCharType="separate"/>
            </w:r>
            <w:r w:rsidR="00027A28">
              <w:rPr>
                <w:webHidden/>
              </w:rPr>
              <w:t>100</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60" w:history="1">
            <w:r w:rsidR="00EC69BA" w:rsidRPr="00A607F2">
              <w:rPr>
                <w:rStyle w:val="Hyperlink"/>
              </w:rPr>
              <w:t>9.7.</w:t>
            </w:r>
            <w:r w:rsidR="00EC69BA">
              <w:rPr>
                <w:rFonts w:asciiTheme="minorHAnsi" w:eastAsiaTheme="minorEastAsia" w:hAnsiTheme="minorHAnsi" w:cstheme="minorBidi"/>
                <w:sz w:val="22"/>
                <w:szCs w:val="22"/>
                <w:lang w:eastAsia="en-GB"/>
              </w:rPr>
              <w:tab/>
            </w:r>
            <w:r w:rsidR="00EC69BA" w:rsidRPr="00A607F2">
              <w:rPr>
                <w:rStyle w:val="Hyperlink"/>
              </w:rPr>
              <w:t>Innovation Forums</w:t>
            </w:r>
            <w:r w:rsidR="00EC69BA">
              <w:rPr>
                <w:webHidden/>
              </w:rPr>
              <w:tab/>
            </w:r>
            <w:r w:rsidR="00EC69BA">
              <w:rPr>
                <w:webHidden/>
              </w:rPr>
              <w:fldChar w:fldCharType="begin"/>
            </w:r>
            <w:r w:rsidR="00EC69BA">
              <w:rPr>
                <w:webHidden/>
              </w:rPr>
              <w:instrText xml:space="preserve"> PAGEREF _Toc367978760 \h </w:instrText>
            </w:r>
            <w:r w:rsidR="00EC69BA">
              <w:rPr>
                <w:webHidden/>
              </w:rPr>
            </w:r>
            <w:r w:rsidR="00EC69BA">
              <w:rPr>
                <w:webHidden/>
              </w:rPr>
              <w:fldChar w:fldCharType="separate"/>
            </w:r>
            <w:r w:rsidR="00027A28">
              <w:rPr>
                <w:webHidden/>
              </w:rPr>
              <w:t>101</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61" w:history="1">
            <w:r w:rsidR="00EC69BA" w:rsidRPr="00A607F2">
              <w:rPr>
                <w:rStyle w:val="Hyperlink"/>
              </w:rPr>
              <w:t>9.8.</w:t>
            </w:r>
            <w:r w:rsidR="00EC69BA">
              <w:rPr>
                <w:rFonts w:asciiTheme="minorHAnsi" w:eastAsiaTheme="minorEastAsia" w:hAnsiTheme="minorHAnsi" w:cstheme="minorBidi"/>
                <w:sz w:val="22"/>
                <w:szCs w:val="22"/>
                <w:lang w:eastAsia="en-GB"/>
              </w:rPr>
              <w:tab/>
            </w:r>
            <w:r w:rsidR="00EC69BA" w:rsidRPr="00A607F2">
              <w:rPr>
                <w:rStyle w:val="Hyperlink"/>
              </w:rPr>
              <w:t>Assistance for Export</w:t>
            </w:r>
            <w:r w:rsidR="00EC69BA">
              <w:rPr>
                <w:webHidden/>
              </w:rPr>
              <w:tab/>
            </w:r>
            <w:r w:rsidR="00EC69BA">
              <w:rPr>
                <w:webHidden/>
              </w:rPr>
              <w:fldChar w:fldCharType="begin"/>
            </w:r>
            <w:r w:rsidR="00EC69BA">
              <w:rPr>
                <w:webHidden/>
              </w:rPr>
              <w:instrText xml:space="preserve"> PAGEREF _Toc367978761 \h </w:instrText>
            </w:r>
            <w:r w:rsidR="00EC69BA">
              <w:rPr>
                <w:webHidden/>
              </w:rPr>
            </w:r>
            <w:r w:rsidR="00EC69BA">
              <w:rPr>
                <w:webHidden/>
              </w:rPr>
              <w:fldChar w:fldCharType="separate"/>
            </w:r>
            <w:r w:rsidR="00027A28">
              <w:rPr>
                <w:webHidden/>
              </w:rPr>
              <w:t>101</w:t>
            </w:r>
            <w:r w:rsidR="00EC69BA">
              <w:rPr>
                <w:webHidden/>
              </w:rPr>
              <w:fldChar w:fldCharType="end"/>
            </w:r>
          </w:hyperlink>
        </w:p>
        <w:p w:rsidR="00EC69BA" w:rsidRDefault="00635CB7">
          <w:pPr>
            <w:pStyle w:val="TOC1"/>
            <w:rPr>
              <w:rFonts w:asciiTheme="minorHAnsi" w:eastAsiaTheme="minorEastAsia" w:hAnsiTheme="minorHAnsi" w:cstheme="minorBidi"/>
              <w:b w:val="0"/>
              <w:color w:val="auto"/>
              <w:sz w:val="22"/>
              <w:szCs w:val="22"/>
              <w:lang w:eastAsia="en-GB"/>
            </w:rPr>
          </w:pPr>
          <w:hyperlink w:anchor="_Toc367978762" w:history="1">
            <w:r w:rsidR="00EC69BA" w:rsidRPr="00A607F2">
              <w:rPr>
                <w:rStyle w:val="Hyperlink"/>
              </w:rPr>
              <w:t>10.</w:t>
            </w:r>
            <w:r w:rsidR="00EC69BA">
              <w:rPr>
                <w:rFonts w:asciiTheme="minorHAnsi" w:eastAsiaTheme="minorEastAsia" w:hAnsiTheme="minorHAnsi" w:cstheme="minorBidi"/>
                <w:b w:val="0"/>
                <w:color w:val="auto"/>
                <w:sz w:val="22"/>
                <w:szCs w:val="22"/>
                <w:lang w:eastAsia="en-GB"/>
              </w:rPr>
              <w:tab/>
            </w:r>
            <w:r w:rsidR="00EC69BA" w:rsidRPr="00A607F2">
              <w:rPr>
                <w:rStyle w:val="Hyperlink"/>
              </w:rPr>
              <w:t>Appendices</w:t>
            </w:r>
            <w:r w:rsidR="00EC69BA">
              <w:rPr>
                <w:webHidden/>
              </w:rPr>
              <w:tab/>
            </w:r>
            <w:r w:rsidR="00EC69BA">
              <w:rPr>
                <w:webHidden/>
              </w:rPr>
              <w:fldChar w:fldCharType="begin"/>
            </w:r>
            <w:r w:rsidR="00EC69BA">
              <w:rPr>
                <w:webHidden/>
              </w:rPr>
              <w:instrText xml:space="preserve"> PAGEREF _Toc367978762 \h </w:instrText>
            </w:r>
            <w:r w:rsidR="00EC69BA">
              <w:rPr>
                <w:webHidden/>
              </w:rPr>
            </w:r>
            <w:r w:rsidR="00EC69BA">
              <w:rPr>
                <w:webHidden/>
              </w:rPr>
              <w:fldChar w:fldCharType="separate"/>
            </w:r>
            <w:r w:rsidR="00027A28">
              <w:rPr>
                <w:webHidden/>
              </w:rPr>
              <w:t>102</w:t>
            </w:r>
            <w:r w:rsidR="00EC69BA">
              <w:rPr>
                <w:webHidden/>
              </w:rPr>
              <w:fldChar w:fldCharType="end"/>
            </w:r>
          </w:hyperlink>
        </w:p>
        <w:p w:rsidR="00EC69BA" w:rsidRDefault="00635CB7">
          <w:pPr>
            <w:pStyle w:val="TOC1"/>
            <w:rPr>
              <w:rFonts w:asciiTheme="minorHAnsi" w:eastAsiaTheme="minorEastAsia" w:hAnsiTheme="minorHAnsi" w:cstheme="minorBidi"/>
              <w:b w:val="0"/>
              <w:color w:val="auto"/>
              <w:sz w:val="22"/>
              <w:szCs w:val="22"/>
              <w:lang w:eastAsia="en-GB"/>
            </w:rPr>
          </w:pPr>
          <w:hyperlink w:anchor="_Toc367978763" w:history="1">
            <w:r w:rsidR="00EC69BA" w:rsidRPr="00A607F2">
              <w:rPr>
                <w:rStyle w:val="Hyperlink"/>
                <w:rFonts w:cstheme="majorBidi"/>
              </w:rPr>
              <w:t>List of Tables and Figures</w:t>
            </w:r>
            <w:r w:rsidR="00EC69BA">
              <w:rPr>
                <w:webHidden/>
              </w:rPr>
              <w:tab/>
            </w:r>
            <w:r w:rsidR="00EC69BA">
              <w:rPr>
                <w:webHidden/>
              </w:rPr>
              <w:fldChar w:fldCharType="begin"/>
            </w:r>
            <w:r w:rsidR="00EC69BA">
              <w:rPr>
                <w:webHidden/>
              </w:rPr>
              <w:instrText xml:space="preserve"> PAGEREF _Toc367978763 \h </w:instrText>
            </w:r>
            <w:r w:rsidR="00EC69BA">
              <w:rPr>
                <w:webHidden/>
              </w:rPr>
            </w:r>
            <w:r w:rsidR="00EC69BA">
              <w:rPr>
                <w:webHidden/>
              </w:rPr>
              <w:fldChar w:fldCharType="separate"/>
            </w:r>
            <w:r w:rsidR="00027A28">
              <w:rPr>
                <w:webHidden/>
              </w:rPr>
              <w:t>103</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64" w:history="1">
            <w:r w:rsidR="00EC69BA" w:rsidRPr="00A607F2">
              <w:rPr>
                <w:rStyle w:val="Hyperlink"/>
                <w:lang w:val="en-AU"/>
              </w:rPr>
              <w:t>Commodity Classifications</w:t>
            </w:r>
            <w:r w:rsidR="00EC69BA">
              <w:rPr>
                <w:webHidden/>
              </w:rPr>
              <w:tab/>
            </w:r>
            <w:r w:rsidR="00EC69BA">
              <w:rPr>
                <w:webHidden/>
              </w:rPr>
              <w:fldChar w:fldCharType="begin"/>
            </w:r>
            <w:r w:rsidR="00EC69BA">
              <w:rPr>
                <w:webHidden/>
              </w:rPr>
              <w:instrText xml:space="preserve"> PAGEREF _Toc367978764 \h </w:instrText>
            </w:r>
            <w:r w:rsidR="00EC69BA">
              <w:rPr>
                <w:webHidden/>
              </w:rPr>
            </w:r>
            <w:r w:rsidR="00EC69BA">
              <w:rPr>
                <w:webHidden/>
              </w:rPr>
              <w:fldChar w:fldCharType="separate"/>
            </w:r>
            <w:r w:rsidR="00027A28">
              <w:rPr>
                <w:webHidden/>
              </w:rPr>
              <w:t>105</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65" w:history="1">
            <w:r w:rsidR="00EC69BA" w:rsidRPr="00A607F2">
              <w:rPr>
                <w:rStyle w:val="Hyperlink"/>
                <w:lang w:val="en-AU"/>
              </w:rPr>
              <w:t>References</w:t>
            </w:r>
            <w:r w:rsidR="00EC69BA">
              <w:rPr>
                <w:webHidden/>
              </w:rPr>
              <w:tab/>
            </w:r>
            <w:r w:rsidR="00EC69BA">
              <w:rPr>
                <w:webHidden/>
              </w:rPr>
              <w:fldChar w:fldCharType="begin"/>
            </w:r>
            <w:r w:rsidR="00EC69BA">
              <w:rPr>
                <w:webHidden/>
              </w:rPr>
              <w:instrText xml:space="preserve"> PAGEREF _Toc367978765 \h </w:instrText>
            </w:r>
            <w:r w:rsidR="00EC69BA">
              <w:rPr>
                <w:webHidden/>
              </w:rPr>
            </w:r>
            <w:r w:rsidR="00EC69BA">
              <w:rPr>
                <w:webHidden/>
              </w:rPr>
              <w:fldChar w:fldCharType="separate"/>
            </w:r>
            <w:r w:rsidR="00027A28">
              <w:rPr>
                <w:webHidden/>
              </w:rPr>
              <w:t>107</w:t>
            </w:r>
            <w:r w:rsidR="00EC69BA">
              <w:rPr>
                <w:webHidden/>
              </w:rPr>
              <w:fldChar w:fldCharType="end"/>
            </w:r>
          </w:hyperlink>
        </w:p>
        <w:p w:rsidR="00EC69BA" w:rsidRDefault="00635CB7">
          <w:pPr>
            <w:pStyle w:val="TOC2"/>
            <w:rPr>
              <w:rFonts w:asciiTheme="minorHAnsi" w:eastAsiaTheme="minorEastAsia" w:hAnsiTheme="minorHAnsi" w:cstheme="minorBidi"/>
              <w:sz w:val="22"/>
              <w:szCs w:val="22"/>
              <w:lang w:eastAsia="en-GB"/>
            </w:rPr>
          </w:pPr>
          <w:hyperlink w:anchor="_Toc367978766" w:history="1">
            <w:r w:rsidR="00EC69BA" w:rsidRPr="00A607F2">
              <w:rPr>
                <w:rStyle w:val="Hyperlink"/>
                <w:lang w:val="en-AU"/>
              </w:rPr>
              <w:t>Companies Contacted</w:t>
            </w:r>
            <w:r w:rsidR="00EC69BA">
              <w:rPr>
                <w:webHidden/>
              </w:rPr>
              <w:tab/>
            </w:r>
            <w:r w:rsidR="00EC69BA">
              <w:rPr>
                <w:webHidden/>
              </w:rPr>
              <w:fldChar w:fldCharType="begin"/>
            </w:r>
            <w:r w:rsidR="00EC69BA">
              <w:rPr>
                <w:webHidden/>
              </w:rPr>
              <w:instrText xml:space="preserve"> PAGEREF _Toc367978766 \h </w:instrText>
            </w:r>
            <w:r w:rsidR="00EC69BA">
              <w:rPr>
                <w:webHidden/>
              </w:rPr>
            </w:r>
            <w:r w:rsidR="00EC69BA">
              <w:rPr>
                <w:webHidden/>
              </w:rPr>
              <w:fldChar w:fldCharType="separate"/>
            </w:r>
            <w:r w:rsidR="00027A28">
              <w:rPr>
                <w:webHidden/>
              </w:rPr>
              <w:t>109</w:t>
            </w:r>
            <w:r w:rsidR="00EC69BA">
              <w:rPr>
                <w:webHidden/>
              </w:rPr>
              <w:fldChar w:fldCharType="end"/>
            </w:r>
          </w:hyperlink>
        </w:p>
        <w:p w:rsidR="00DD19D6" w:rsidRPr="00DD19D6" w:rsidRDefault="005E1AD9" w:rsidP="00DD19D6">
          <w:r>
            <w:rPr>
              <w:rStyle w:val="Hyperlink"/>
              <w:b/>
            </w:rPr>
            <w:fldChar w:fldCharType="end"/>
          </w:r>
        </w:p>
      </w:sdtContent>
    </w:sdt>
    <w:p w:rsidR="00582887" w:rsidRDefault="00582887" w:rsidP="00B20F98">
      <w:pPr>
        <w:pStyle w:val="Heading1"/>
        <w:sectPr w:rsidR="00582887" w:rsidSect="006B790E">
          <w:pgSz w:w="11907" w:h="16839" w:code="9"/>
          <w:pgMar w:top="1985" w:right="1418" w:bottom="1134" w:left="1418" w:header="567" w:footer="543" w:gutter="0"/>
          <w:cols w:space="720"/>
          <w:docGrid w:linePitch="360"/>
        </w:sectPr>
      </w:pPr>
      <w:bookmarkStart w:id="5" w:name="_Toc358361210"/>
    </w:p>
    <w:p w:rsidR="007B688B" w:rsidRDefault="00382856" w:rsidP="00B20F98">
      <w:pPr>
        <w:pStyle w:val="Heading1"/>
      </w:pPr>
      <w:bookmarkStart w:id="6" w:name="_Toc358361211"/>
      <w:bookmarkStart w:id="7" w:name="_Toc367978685"/>
      <w:bookmarkEnd w:id="5"/>
      <w:r>
        <w:lastRenderedPageBreak/>
        <w:t>Executive Summary</w:t>
      </w:r>
      <w:bookmarkEnd w:id="6"/>
      <w:bookmarkEnd w:id="7"/>
    </w:p>
    <w:p w:rsidR="000F5CBA" w:rsidRPr="00E86016" w:rsidRDefault="000F5CBA" w:rsidP="00E1313E">
      <w:pPr>
        <w:pStyle w:val="Heading2"/>
      </w:pPr>
      <w:bookmarkStart w:id="8" w:name="_Toc367978686"/>
      <w:bookmarkStart w:id="9" w:name="_Toc358067520"/>
      <w:r w:rsidRPr="00E86016">
        <w:t>Background</w:t>
      </w:r>
      <w:bookmarkEnd w:id="8"/>
    </w:p>
    <w:p w:rsidR="00DE1F44" w:rsidRDefault="000F5CBA" w:rsidP="00B233CC">
      <w:r w:rsidRPr="00EF58D2">
        <w:t>The Freight Logistics Coordination Team (FLCT) was established as part of a one-off $20 million Australian Government funding packag</w:t>
      </w:r>
      <w:r>
        <w:t>e to assist Tasmanian exporters</w:t>
      </w:r>
      <w:r w:rsidRPr="00EF58D2">
        <w:t xml:space="preserve"> following </w:t>
      </w:r>
      <w:r>
        <w:t xml:space="preserve">the </w:t>
      </w:r>
      <w:r w:rsidRPr="00EF58D2">
        <w:t>cessation of international container shipping services to Tasma</w:t>
      </w:r>
      <w:r>
        <w:t>nia</w:t>
      </w:r>
      <w:r w:rsidRPr="00EF58D2">
        <w:t xml:space="preserve"> in 2011. </w:t>
      </w:r>
    </w:p>
    <w:p w:rsidR="000F5CBA" w:rsidRPr="000F5CBA" w:rsidRDefault="000F5CBA" w:rsidP="00B233CC">
      <w:r w:rsidRPr="00EF58D2">
        <w:t>The FLCT is an i</w:t>
      </w:r>
      <w:r>
        <w:t>ndependent expert advisory body</w:t>
      </w:r>
      <w:r w:rsidRPr="00EF58D2">
        <w:t xml:space="preserve"> </w:t>
      </w:r>
      <w:r w:rsidR="00BB16BD">
        <w:t>comprising</w:t>
      </w:r>
      <w:r w:rsidRPr="00EF58D2">
        <w:t xml:space="preserve"> 19 senior representatives from major shippers and producers, infrastructure providers, freight logistics companies and peak industry bodies.</w:t>
      </w:r>
      <w:r w:rsidR="00DE1F44">
        <w:t xml:space="preserve"> </w:t>
      </w:r>
      <w:r>
        <w:t xml:space="preserve">The FLCT </w:t>
      </w:r>
      <w:r w:rsidRPr="00EF58D2">
        <w:t xml:space="preserve">has a clear focus on outcomes that deliver improved freight efficiency for Tasmanian businesses, and support business growth. </w:t>
      </w:r>
    </w:p>
    <w:p w:rsidR="000F5CBA" w:rsidRPr="00275B16" w:rsidRDefault="000F5CBA" w:rsidP="00B233CC">
      <w:pPr>
        <w:rPr>
          <w:rFonts w:eastAsia="Calibri"/>
          <w:sz w:val="22"/>
          <w:szCs w:val="22"/>
          <w:lang w:val="en-US"/>
        </w:rPr>
      </w:pPr>
      <w:r>
        <w:t xml:space="preserve">As part of the FLCT’s work, Aurecon was </w:t>
      </w:r>
      <w:r w:rsidRPr="00EF58D2">
        <w:t>engaged to undertake a major study on supply chain quality, cost and benchmarking</w:t>
      </w:r>
      <w:r w:rsidRPr="00EF58D2">
        <w:rPr>
          <w:bCs/>
        </w:rPr>
        <w:t xml:space="preserve">. The objectives of this </w:t>
      </w:r>
      <w:r>
        <w:rPr>
          <w:bCs/>
        </w:rPr>
        <w:t>study are to undertake a detailed analysis of</w:t>
      </w:r>
      <w:r w:rsidRPr="00EF58D2">
        <w:rPr>
          <w:lang w:val="en-US"/>
        </w:rPr>
        <w:t>:</w:t>
      </w:r>
    </w:p>
    <w:p w:rsidR="000F5CBA" w:rsidRPr="002D5345" w:rsidRDefault="000F5CBA" w:rsidP="002D5345">
      <w:pPr>
        <w:pStyle w:val="Bullet1"/>
      </w:pPr>
      <w:r w:rsidRPr="002D5345">
        <w:t>transport and logistics supply chains across key commodity groups and benchmark them in terms of quality and cost</w:t>
      </w:r>
      <w:r w:rsidR="006F1B1F">
        <w:t>; and</w:t>
      </w:r>
      <w:r w:rsidRPr="002D5345">
        <w:t xml:space="preserve">  </w:t>
      </w:r>
    </w:p>
    <w:p w:rsidR="000F5CBA" w:rsidRPr="002D5345" w:rsidRDefault="000F5CBA" w:rsidP="002D5345">
      <w:pPr>
        <w:pStyle w:val="Bullet1"/>
      </w:pPr>
      <w:r w:rsidRPr="002D5345">
        <w:t>the cost of shipping as a modal component of the supply chain</w:t>
      </w:r>
      <w:r w:rsidR="00BB16BD">
        <w:t>.</w:t>
      </w:r>
    </w:p>
    <w:p w:rsidR="000F5CBA" w:rsidRDefault="00DE1F44" w:rsidP="00B233CC">
      <w:r>
        <w:t xml:space="preserve">Consistent with these objectives, the </w:t>
      </w:r>
      <w:r w:rsidR="000F5CBA">
        <w:t xml:space="preserve">outcomes of the study are presented in two reports: </w:t>
      </w:r>
    </w:p>
    <w:p w:rsidR="000F5CBA" w:rsidRPr="00EF58D2" w:rsidRDefault="000F5CBA" w:rsidP="009E6CA9">
      <w:pPr>
        <w:pStyle w:val="ListParagraph"/>
        <w:numPr>
          <w:ilvl w:val="0"/>
          <w:numId w:val="16"/>
        </w:numPr>
        <w:spacing w:after="120"/>
        <w:rPr>
          <w:rFonts w:eastAsia="Arial"/>
        </w:rPr>
      </w:pPr>
      <w:r w:rsidRPr="00EF58D2">
        <w:rPr>
          <w:rFonts w:eastAsia="Arial"/>
          <w:i/>
        </w:rPr>
        <w:t>Tasmanian Supply Chains</w:t>
      </w:r>
    </w:p>
    <w:p w:rsidR="00DE1F44" w:rsidRPr="00EF58D2" w:rsidRDefault="00DE1F44" w:rsidP="00B233CC">
      <w:r w:rsidRPr="00EF58D2">
        <w:t xml:space="preserve">Aurecon examined the supply chains of all major </w:t>
      </w:r>
      <w:r>
        <w:t xml:space="preserve">non-bulk </w:t>
      </w:r>
      <w:r w:rsidRPr="00EF58D2">
        <w:t xml:space="preserve">commodities produced within Tasmania, and provided quantitative information and expert qualitative observations on the costs, quality and efficiency of supply chains at </w:t>
      </w:r>
      <w:r>
        <w:t xml:space="preserve">both </w:t>
      </w:r>
      <w:r w:rsidRPr="00EF58D2">
        <w:t xml:space="preserve">an individual and aggregated level. </w:t>
      </w:r>
      <w:r>
        <w:t>The study has involved d</w:t>
      </w:r>
      <w:r w:rsidRPr="00EF58D2">
        <w:t>etailed interviews with a wide range of freight users and stakeholders, supported by site visits, analysis of freight and cost data</w:t>
      </w:r>
      <w:r>
        <w:t xml:space="preserve"> and our own industry knowledge</w:t>
      </w:r>
      <w:r w:rsidRPr="00EF58D2">
        <w:t xml:space="preserve">.   </w:t>
      </w:r>
    </w:p>
    <w:p w:rsidR="000F5CBA" w:rsidRDefault="00563958" w:rsidP="009E6CA9">
      <w:pPr>
        <w:pStyle w:val="ListParagraph"/>
        <w:numPr>
          <w:ilvl w:val="0"/>
          <w:numId w:val="16"/>
        </w:numPr>
        <w:spacing w:after="120"/>
        <w:rPr>
          <w:rFonts w:eastAsia="Arial"/>
        </w:rPr>
      </w:pPr>
      <w:r>
        <w:rPr>
          <w:rFonts w:eastAsia="Arial"/>
          <w:i/>
        </w:rPr>
        <w:t>Tasmanian Shipping and Ports</w:t>
      </w:r>
    </w:p>
    <w:p w:rsidR="000F5CBA" w:rsidRPr="00DE1F44" w:rsidRDefault="000F5CBA" w:rsidP="00B233CC">
      <w:r>
        <w:rPr>
          <w:rFonts w:eastAsia="Arial"/>
        </w:rPr>
        <w:t xml:space="preserve">This report </w:t>
      </w:r>
      <w:r w:rsidR="00DE1F44">
        <w:rPr>
          <w:rFonts w:eastAsia="Arial"/>
        </w:rPr>
        <w:t xml:space="preserve">examines </w:t>
      </w:r>
      <w:r w:rsidRPr="00B72296">
        <w:rPr>
          <w:rFonts w:eastAsia="Arial"/>
        </w:rPr>
        <w:t>shipping as a modal compo</w:t>
      </w:r>
      <w:r w:rsidR="00DE1F44">
        <w:rPr>
          <w:rFonts w:eastAsia="Arial"/>
        </w:rPr>
        <w:t xml:space="preserve">nent of Tasmania’s supply chains, including cost, capacity and the relative </w:t>
      </w:r>
      <w:r w:rsidR="00DE1F44">
        <w:t>efficiencies of Bass Strait shipping services and Tasmania’s three northern ports.  It also investigates the underlying cost considerations to vessel owners which form the basis of freight rates and considers the potential for the resumption of direct call international shipping services</w:t>
      </w:r>
      <w:r w:rsidR="00BB16BD">
        <w:t xml:space="preserve"> to Tasmania’s north coast</w:t>
      </w:r>
      <w:r w:rsidR="00DE1F44">
        <w:t xml:space="preserve">.  </w:t>
      </w:r>
    </w:p>
    <w:p w:rsidR="000F5CBA" w:rsidRPr="00B17DF9" w:rsidRDefault="000F5CBA">
      <w:pPr>
        <w:pStyle w:val="Heading2"/>
      </w:pPr>
      <w:bookmarkStart w:id="10" w:name="_Toc367978687"/>
      <w:r>
        <w:t>The Nature of Tasmania’s Supply Chains</w:t>
      </w:r>
      <w:bookmarkEnd w:id="10"/>
    </w:p>
    <w:p w:rsidR="000F5CBA" w:rsidRPr="00E47073" w:rsidRDefault="000F5CBA" w:rsidP="00B233CC">
      <w:pPr>
        <w:rPr>
          <w:lang w:val="en-US"/>
        </w:rPr>
      </w:pPr>
      <w:r w:rsidRPr="00E47073">
        <w:rPr>
          <w:lang w:val="en-US"/>
        </w:rPr>
        <w:t xml:space="preserve">Tasmania’s economy relies on demand from larger interstate and international markets due to the small size of local demand for most products. It is also reliant on imports to supply many industry and community needs, particularly retail goods. Tasmania’s physical separation from interstate and </w:t>
      </w:r>
      <w:r w:rsidRPr="00E47073">
        <w:rPr>
          <w:lang w:val="en-US"/>
        </w:rPr>
        <w:lastRenderedPageBreak/>
        <w:t xml:space="preserve">international markets creates a dependency on Bass Strait shipping (unlike other states </w:t>
      </w:r>
      <w:r w:rsidR="00BB16BD">
        <w:rPr>
          <w:lang w:val="en-US"/>
        </w:rPr>
        <w:t xml:space="preserve">where </w:t>
      </w:r>
      <w:r w:rsidRPr="00E47073">
        <w:rPr>
          <w:lang w:val="en-US"/>
        </w:rPr>
        <w:t>there are road or rail alternatives) for which efficiency and cost is critical.</w:t>
      </w:r>
    </w:p>
    <w:p w:rsidR="000F5CBA" w:rsidRDefault="000F5CBA" w:rsidP="00B233CC">
      <w:r w:rsidRPr="00E47073">
        <w:t xml:space="preserve">The majority of inbound freight is </w:t>
      </w:r>
      <w:r w:rsidR="00A91012">
        <w:t>made up of</w:t>
      </w:r>
      <w:r w:rsidRPr="00E47073">
        <w:t xml:space="preserve"> retail market segment goods and empty containers. The retail goods are consumed by Tasmanians while the empty containers are brought in to be filled with goods and produce destined for export markets.</w:t>
      </w:r>
    </w:p>
    <w:p w:rsidR="000F5CBA" w:rsidRDefault="000F5CBA" w:rsidP="00B233CC">
      <w:r>
        <w:t>The supply chain for retail markets necessarily follows population centres.  Goods are shipped to distribution centres (DCs) in Hobart, Launceston, Devonport and Burnie and delivered to end markets</w:t>
      </w:r>
      <w:r w:rsidR="00A91012">
        <w:t>.</w:t>
      </w:r>
      <w:r>
        <w:t xml:space="preserve"> Freight forwarders such as Toll, SeaRoad, Fresh Freight and SRT manage these </w:t>
      </w:r>
      <w:r w:rsidR="00A91012">
        <w:t xml:space="preserve">freight </w:t>
      </w:r>
      <w:r>
        <w:t>flows.</w:t>
      </w:r>
    </w:p>
    <w:p w:rsidR="000F5CBA" w:rsidRPr="00E47073" w:rsidRDefault="000F5CBA" w:rsidP="00B233CC">
      <w:r w:rsidRPr="00E47073">
        <w:t>With overnight delivery from Melbourne 7 days per week</w:t>
      </w:r>
      <w:r w:rsidR="00A91012">
        <w:t>,</w:t>
      </w:r>
      <w:r w:rsidRPr="00E47073">
        <w:t xml:space="preserve"> goods </w:t>
      </w:r>
      <w:r>
        <w:t xml:space="preserve">can </w:t>
      </w:r>
      <w:r w:rsidRPr="00E47073">
        <w:t>reach Tasmania in a short time.  Goods ordered in the morning of one day can be on supermarket shelves by the afternoon of the next day.</w:t>
      </w:r>
    </w:p>
    <w:p w:rsidR="000F5CBA" w:rsidRDefault="000F5CBA" w:rsidP="00B233CC">
      <w:r>
        <w:t>Outbound freight has a different pattern to inbound freight.   Tasmania’s industries and farms produce a range of products from high value seafood and berries to minerals and other commodities, such as paper.  They have in common</w:t>
      </w:r>
      <w:r w:rsidR="00A91012">
        <w:t xml:space="preserve"> a</w:t>
      </w:r>
      <w:r>
        <w:t xml:space="preserve"> “make and ship” supply chain.  </w:t>
      </w:r>
      <w:r w:rsidR="00BB16BD">
        <w:t>Only small amounts of the output of Tasmania’s farms and industries are</w:t>
      </w:r>
      <w:r>
        <w:t xml:space="preserve"> held in Tasmania.  </w:t>
      </w:r>
      <w:r w:rsidR="00A91012">
        <w:t>Most output is</w:t>
      </w:r>
      <w:r>
        <w:t xml:space="preserve"> held on the mainland, closer to end markets (for manufactured goods) or simply delivered directly to end markets (for fresh goods).</w:t>
      </w:r>
    </w:p>
    <w:p w:rsidR="000F5CBA" w:rsidRDefault="000F5CBA" w:rsidP="00B233CC">
      <w:r>
        <w:t xml:space="preserve">The Tasmanian freight system has evolved to support this “make and ship” business model. </w:t>
      </w:r>
      <w:r w:rsidR="00A91012">
        <w:t>T</w:t>
      </w:r>
      <w:r>
        <w:t xml:space="preserve">he reverse is </w:t>
      </w:r>
      <w:r w:rsidR="00A91012">
        <w:t xml:space="preserve">also </w:t>
      </w:r>
      <w:r>
        <w:t>true</w:t>
      </w:r>
      <w:r w:rsidR="00470BDB">
        <w:t xml:space="preserve"> </w:t>
      </w:r>
      <w:r w:rsidR="00BB16BD">
        <w:t>as</w:t>
      </w:r>
      <w:r>
        <w:t xml:space="preserve"> some business models have evolved to take advantage of the freight service.  </w:t>
      </w:r>
    </w:p>
    <w:p w:rsidR="000F5CBA" w:rsidRDefault="000F5CBA" w:rsidP="00B233CC">
      <w:r>
        <w:t xml:space="preserve">Outbound freight is transported from production and harvest/processing locations to a port.  These are </w:t>
      </w:r>
      <w:r w:rsidR="00470BDB">
        <w:t xml:space="preserve">largely </w:t>
      </w:r>
      <w:r w:rsidR="00F91483">
        <w:t xml:space="preserve">(but not entirely) </w:t>
      </w:r>
      <w:r>
        <w:t>point to point supply chains (</w:t>
      </w:r>
      <w:r w:rsidR="00BB16BD">
        <w:t xml:space="preserve">that is, </w:t>
      </w:r>
      <w:r w:rsidR="00A91012">
        <w:t xml:space="preserve">there are </w:t>
      </w:r>
      <w:r w:rsidR="00BB16BD">
        <w:t>no intermediate stops</w:t>
      </w:r>
      <w:r>
        <w:t xml:space="preserve">).  Being point to point there is not a lot to improve, </w:t>
      </w:r>
      <w:r w:rsidR="00A91012">
        <w:t xml:space="preserve">as </w:t>
      </w:r>
      <w:r>
        <w:t xml:space="preserve">once goods are on a truck or train their movement is efficient.   </w:t>
      </w:r>
    </w:p>
    <w:p w:rsidR="000F5CBA" w:rsidRDefault="000F5CBA" w:rsidP="00B233CC">
      <w:r>
        <w:t>The area to look for improvement in Tasmania’s freight system is therefore at the system level.  It is the manner and nature of interactions between supply chains where improvements may be found.</w:t>
      </w:r>
    </w:p>
    <w:p w:rsidR="000F5CBA" w:rsidRPr="00E86016" w:rsidRDefault="000F5CBA">
      <w:pPr>
        <w:pStyle w:val="Heading2"/>
      </w:pPr>
      <w:bookmarkStart w:id="11" w:name="_Toc367978688"/>
      <w:r w:rsidRPr="00E86016">
        <w:t>Findings</w:t>
      </w:r>
      <w:bookmarkEnd w:id="11"/>
    </w:p>
    <w:p w:rsidR="000F5CBA" w:rsidRPr="009843D3" w:rsidRDefault="004875AB" w:rsidP="00B233CC">
      <w:r>
        <w:t xml:space="preserve">The key findings of this study </w:t>
      </w:r>
      <w:r w:rsidR="000F5CBA" w:rsidRPr="009843D3">
        <w:t>are:</w:t>
      </w:r>
    </w:p>
    <w:p w:rsidR="000F5CBA" w:rsidRDefault="000F5CBA" w:rsidP="00B233CC">
      <w:pPr>
        <w:pStyle w:val="Bullet1"/>
      </w:pPr>
      <w:r>
        <w:t xml:space="preserve">Tasmanians are well served by their shipping providers.  An efficient, timely, reliable and frequent service is provided by three shipping providers.  </w:t>
      </w:r>
      <w:r w:rsidR="00CB36EE">
        <w:t>T</w:t>
      </w:r>
      <w:r>
        <w:t xml:space="preserve">he existence of three providers is a benefit in itself as it enables a degree of redundancy in the system should interruptions occur. </w:t>
      </w:r>
    </w:p>
    <w:p w:rsidR="000F5CBA" w:rsidRDefault="000F5CBA" w:rsidP="00B233CC">
      <w:pPr>
        <w:pStyle w:val="Bullet1"/>
      </w:pPr>
      <w:r>
        <w:t>Individual supply chains, as a result of good shipping services and coordinated transport services to meet shipping</w:t>
      </w:r>
      <w:r w:rsidR="00CB36EE">
        <w:t>,</w:t>
      </w:r>
      <w:r>
        <w:t xml:space="preserve"> are very efficient.  Goods produced from almost anywhere in Tasmania on one day are able to be shipped that evening and delivered into mainland markets by the following day. </w:t>
      </w:r>
    </w:p>
    <w:p w:rsidR="000F5CBA" w:rsidRDefault="000F5CBA" w:rsidP="00B233CC">
      <w:pPr>
        <w:pStyle w:val="Bullet1"/>
      </w:pPr>
      <w:r>
        <w:t xml:space="preserve">Tasmania’s roads are largely uncongested, which is a benefit to freight users. </w:t>
      </w:r>
    </w:p>
    <w:p w:rsidR="000F5CBA" w:rsidRDefault="000F5CBA" w:rsidP="00B233CC">
      <w:pPr>
        <w:pStyle w:val="Bullet1"/>
      </w:pPr>
      <w:r>
        <w:t>Tasmanian businesses have adjusted their supply chains to take advantage of the frequency and reliability of freight services. While only a small percentage of freight users (15%) need an overnight service, about half of the freight (51%) from Tasmania takes advantage of it.</w:t>
      </w:r>
    </w:p>
    <w:p w:rsidR="000F5CBA" w:rsidRDefault="000F5CBA" w:rsidP="00B233CC">
      <w:pPr>
        <w:pStyle w:val="Bullet1"/>
      </w:pPr>
      <w:r>
        <w:lastRenderedPageBreak/>
        <w:t>As good as the service is, it is a one size fits all offering and this does not always suit.  Some Tasmanian businesses derive no particular value from an overnight shipping service</w:t>
      </w:r>
      <w:r w:rsidR="00CB36EE">
        <w:t>,</w:t>
      </w:r>
      <w:r>
        <w:t xml:space="preserve"> but in the absence of an alternative must pay for this service level and use these services. </w:t>
      </w:r>
    </w:p>
    <w:p w:rsidR="000F5CBA" w:rsidRDefault="000F5CBA" w:rsidP="00B233CC">
      <w:pPr>
        <w:pStyle w:val="Bullet1"/>
      </w:pPr>
      <w:r>
        <w:t>Transport companies have invested and are continuing to invest to improve their equipment and facilities to service Tasmanians.  Examples of investment include new truck fleets, new container forklifts, capital expenditure at ports and new depots.</w:t>
      </w:r>
    </w:p>
    <w:p w:rsidR="000F5CBA" w:rsidRDefault="000F5CBA" w:rsidP="00B233CC">
      <w:pPr>
        <w:pStyle w:val="Bullet1"/>
      </w:pPr>
      <w:r>
        <w:t>Similarly</w:t>
      </w:r>
      <w:r w:rsidR="00CB36EE">
        <w:t>,</w:t>
      </w:r>
      <w:r>
        <w:t xml:space="preserve"> the Government is investing to improve infrastructure, notably in rail, road and at intermodal terminals.</w:t>
      </w:r>
    </w:p>
    <w:p w:rsidR="000F5CBA" w:rsidRPr="00A94B02" w:rsidRDefault="000F5CBA" w:rsidP="00B233CC">
      <w:pPr>
        <w:pStyle w:val="Bullet1"/>
      </w:pPr>
      <w:r w:rsidRPr="00A94B02">
        <w:t>In benchmarking shipping</w:t>
      </w:r>
      <w:r w:rsidR="00CB36EE">
        <w:t xml:space="preserve"> costs,</w:t>
      </w:r>
      <w:r w:rsidRPr="00A94B02">
        <w:t xml:space="preserve"> we found that Bass Strait shipping is 24% more expensive than a similar European service. It should be noted, however, that input costs of Bass Strait freight providers (labour costs and fuel) are estimated to be around 23% more expensive than European costs.</w:t>
      </w:r>
    </w:p>
    <w:p w:rsidR="000F5CBA" w:rsidRPr="00E15B6D" w:rsidRDefault="000F5CBA" w:rsidP="00B233CC">
      <w:pPr>
        <w:pStyle w:val="Bullet1"/>
      </w:pPr>
      <w:r w:rsidRPr="00E15B6D">
        <w:t xml:space="preserve">The benchmark Hobart to Melbourne cost of </w:t>
      </w:r>
      <w:r w:rsidR="002320CB">
        <w:t xml:space="preserve">shipping is </w:t>
      </w:r>
      <w:r w:rsidRPr="00E15B6D">
        <w:t>$1</w:t>
      </w:r>
      <w:r w:rsidR="006F1B1F">
        <w:t>,</w:t>
      </w:r>
      <w:r w:rsidRPr="00E15B6D">
        <w:t>403/TEU</w:t>
      </w:r>
      <w:r w:rsidR="002320CB">
        <w:t>. W</w:t>
      </w:r>
      <w:r w:rsidRPr="00E15B6D">
        <w:t xml:space="preserve">ith TFES assistance </w:t>
      </w:r>
      <w:r w:rsidR="002320CB">
        <w:t xml:space="preserve">this </w:t>
      </w:r>
      <w:r w:rsidRPr="00E15B6D">
        <w:t xml:space="preserve">can reduce to $853.  A comparable journey on the mainland </w:t>
      </w:r>
      <w:r w:rsidR="002320CB">
        <w:t xml:space="preserve">using road transport </w:t>
      </w:r>
      <w:r w:rsidRPr="00E15B6D">
        <w:t>costs between $564 and $799.</w:t>
      </w:r>
    </w:p>
    <w:p w:rsidR="000F5CBA" w:rsidRDefault="000F5CBA" w:rsidP="00B233CC">
      <w:pPr>
        <w:pStyle w:val="Bullet1"/>
      </w:pPr>
      <w:r>
        <w:t xml:space="preserve">In benchmarking road </w:t>
      </w:r>
      <w:r w:rsidR="00CB36EE">
        <w:t xml:space="preserve">freight costs </w:t>
      </w:r>
      <w:r>
        <w:t xml:space="preserve">we found that </w:t>
      </w:r>
      <w:r w:rsidRPr="008E00EB">
        <w:t>Tasmanian road freight is priced similarly to mainland road freight.</w:t>
      </w:r>
      <w:r>
        <w:t xml:space="preserve">  An indicative freight rate is $1.09/TEU/km.  We found there are several road freight providers and that </w:t>
      </w:r>
      <w:r w:rsidR="00CB36EE">
        <w:t>this</w:t>
      </w:r>
      <w:r>
        <w:t xml:space="preserve"> market is competitive.  </w:t>
      </w:r>
    </w:p>
    <w:p w:rsidR="000F5CBA" w:rsidRDefault="000F5CBA" w:rsidP="00B233CC">
      <w:pPr>
        <w:pStyle w:val="Bullet1"/>
      </w:pPr>
      <w:r>
        <w:t xml:space="preserve">As with all industries, freight pricing follows volume and volatility.  Freight users with low volumes or who have highly seasonal requirements will pay more than large volume steady producers. We understand large freight users enjoy considerable discounts to nominal rates.  </w:t>
      </w:r>
    </w:p>
    <w:p w:rsidR="000F5CBA" w:rsidRDefault="000F5CBA" w:rsidP="00B233CC">
      <w:pPr>
        <w:pStyle w:val="Bullet1"/>
      </w:pPr>
      <w:r>
        <w:t xml:space="preserve">TFES is a major benefit for domestic shippers who qualify for assistance.  The cost of freight can be reduced to between one-third and one half of </w:t>
      </w:r>
      <w:r w:rsidR="00C3054C">
        <w:t xml:space="preserve">the usual </w:t>
      </w:r>
      <w:r>
        <w:t>wharf to wharf costs.</w:t>
      </w:r>
    </w:p>
    <w:p w:rsidR="000F5CBA" w:rsidRDefault="000F5CBA" w:rsidP="00B233CC">
      <w:pPr>
        <w:pStyle w:val="Bullet1"/>
      </w:pPr>
      <w:r>
        <w:t>Exporters from Bell Bay face significantly higher costs following the cessation of direct shipping.  Goods must be transported from Bell Bay to either Devonport or Burnie and empty containers must be relocated to Bell Bay.  These steps add to complexity and cost.</w:t>
      </w:r>
      <w:r w:rsidRPr="009C2F9C">
        <w:t xml:space="preserve"> </w:t>
      </w:r>
      <w:r>
        <w:t xml:space="preserve"> We estimate the additional cost to be $1</w:t>
      </w:r>
      <w:r w:rsidR="006F1B1F">
        <w:t>,</w:t>
      </w:r>
      <w:r>
        <w:t>000-$1</w:t>
      </w:r>
      <w:r w:rsidR="006F1B1F">
        <w:t>,</w:t>
      </w:r>
      <w:r>
        <w:t xml:space="preserve">300 more per TEU.   </w:t>
      </w:r>
    </w:p>
    <w:p w:rsidR="000F5CBA" w:rsidRDefault="000F5CBA" w:rsidP="00B233CC">
      <w:pPr>
        <w:pStyle w:val="Bullet1"/>
      </w:pPr>
      <w:r>
        <w:t>Individual industries and</w:t>
      </w:r>
      <w:r w:rsidRPr="00E47073">
        <w:t xml:space="preserve"> businesses are innovative</w:t>
      </w:r>
      <w:r w:rsidR="00C3054C">
        <w:t>. For example,</w:t>
      </w:r>
      <w:r>
        <w:t xml:space="preserve"> for one </w:t>
      </w:r>
      <w:r w:rsidR="00C3054C">
        <w:t xml:space="preserve">confectionary manufacture </w:t>
      </w:r>
      <w:r>
        <w:t xml:space="preserve">business there has been a reduction in costs and improved service through shortening lead times, removing logistics steps, improving asset utilisation and introducing automation where appropriate. </w:t>
      </w:r>
    </w:p>
    <w:p w:rsidR="000F5CBA" w:rsidRDefault="000F5CBA" w:rsidP="00314A1E">
      <w:r>
        <w:t>There is evidence of planning shortcomings across Tasmanian supply chains and this is where opportunities for improvement lie.</w:t>
      </w:r>
    </w:p>
    <w:p w:rsidR="000F5CBA" w:rsidRPr="00B233CC" w:rsidRDefault="000F5CBA" w:rsidP="00B233CC">
      <w:pPr>
        <w:pStyle w:val="Bullet1"/>
      </w:pPr>
      <w:r w:rsidRPr="00B233CC">
        <w:t>The movement of empty containers appears to be excessive with more than 25% of the total freight task being empty containers.</w:t>
      </w:r>
    </w:p>
    <w:p w:rsidR="000F5CBA" w:rsidRPr="00B233CC" w:rsidRDefault="000F5CBA" w:rsidP="00B233CC">
      <w:pPr>
        <w:pStyle w:val="Bullet1"/>
      </w:pPr>
      <w:r w:rsidRPr="00B233CC">
        <w:t xml:space="preserve">Sourcing empty international shipping containers can be difficult.  Tasmania faces an imbalance of freight.  Fewer international imports arrive than leave Tasmania, which means that empty containers must be brought in.  Shipping providers always favour full containers over empties and when capacity is tight fewer empties are shipped. </w:t>
      </w:r>
    </w:p>
    <w:p w:rsidR="000F5CBA" w:rsidRPr="00B233CC" w:rsidRDefault="000F5CBA" w:rsidP="00B233CC">
      <w:pPr>
        <w:pStyle w:val="Bullet1"/>
      </w:pPr>
      <w:r w:rsidRPr="00B233CC">
        <w:lastRenderedPageBreak/>
        <w:t xml:space="preserve">Bass Strait shipping is capacity constrained at times.  In the lead up to Christmas it can be difficult to move freight inbound and around harvest time in Tasmania (from February to May) some freight is not shipped because of capacity constraints.  </w:t>
      </w:r>
    </w:p>
    <w:p w:rsidR="000F5CBA" w:rsidRPr="00B233CC" w:rsidRDefault="000F5CBA" w:rsidP="00B233CC">
      <w:pPr>
        <w:pStyle w:val="Bullet1"/>
      </w:pPr>
      <w:r w:rsidRPr="00B233CC">
        <w:t xml:space="preserve">The availability of freight data is scarce.  Reliable and reportable data does not exist in the public domain at a level that is helpful for analysis of the freight system. </w:t>
      </w:r>
    </w:p>
    <w:p w:rsidR="000F5CBA" w:rsidRPr="00B233CC" w:rsidRDefault="000F5CBA" w:rsidP="00B233CC">
      <w:pPr>
        <w:pStyle w:val="Bullet1"/>
      </w:pPr>
      <w:r w:rsidRPr="00B233CC">
        <w:t>There are competing plans for the development of Tasmanian ports.  Some interests wish to see Bell Bay developed, whilst others advocate for development at Burnie. The existence of competing development plans creates uncertainty for business investment.</w:t>
      </w:r>
    </w:p>
    <w:p w:rsidR="000F5CBA" w:rsidRPr="00F978F0" w:rsidRDefault="000F5CBA" w:rsidP="00B233CC">
      <w:pPr>
        <w:pStyle w:val="Bullet1"/>
      </w:pPr>
      <w:r w:rsidRPr="00F978F0">
        <w:t xml:space="preserve">Shipping options are constrained. Should rail be the preferred form of linehaul from Hobart, as is the case with heavy freight, the only shipping option is to send freight via Burnie. </w:t>
      </w:r>
    </w:p>
    <w:p w:rsidR="000F5CBA" w:rsidRPr="009C2F9C" w:rsidRDefault="000F5CBA">
      <w:pPr>
        <w:pStyle w:val="Heading2"/>
      </w:pPr>
      <w:bookmarkStart w:id="12" w:name="_Toc367978689"/>
      <w:r w:rsidRPr="009C2F9C">
        <w:t>Recommendations</w:t>
      </w:r>
      <w:bookmarkEnd w:id="12"/>
    </w:p>
    <w:p w:rsidR="000F5CBA" w:rsidRDefault="000F5CBA" w:rsidP="00314A1E">
      <w:pPr>
        <w:pStyle w:val="Bullet1"/>
      </w:pPr>
      <w:r>
        <w:t xml:space="preserve">An increase in shipping capacity is recommended, given that shipping capacity is near its practical limit and that this is adversely affecting freight services at present. </w:t>
      </w:r>
    </w:p>
    <w:p w:rsidR="000F5CBA" w:rsidRDefault="000F5CBA" w:rsidP="00314A1E">
      <w:pPr>
        <w:pStyle w:val="Bullet1"/>
      </w:pPr>
      <w:r>
        <w:t xml:space="preserve">Weekly </w:t>
      </w:r>
      <w:r w:rsidR="00F978F0">
        <w:t>RORO</w:t>
      </w:r>
      <w:r>
        <w:t xml:space="preserve"> shipments for freight from Bell Bay by one of the existing shippers should be considered.  A substantial market for freight exists in Bell Bay which does not require a daily service.  Direct shipping from Bell Bay would save the cost of a road leg and simplify logistics.  It would also provide an alternative port for heavy freight that travels on rail.</w:t>
      </w:r>
    </w:p>
    <w:p w:rsidR="000F5CBA" w:rsidRDefault="000F5CBA" w:rsidP="00314A1E">
      <w:pPr>
        <w:pStyle w:val="Bullet1"/>
      </w:pPr>
      <w:r>
        <w:t>A clear strategy on Ports is required</w:t>
      </w:r>
      <w:r w:rsidR="005B13D2">
        <w:t>. W</w:t>
      </w:r>
      <w:r>
        <w:t xml:space="preserve">e understand that this is </w:t>
      </w:r>
      <w:r w:rsidR="002320CB">
        <w:t xml:space="preserve">currently </w:t>
      </w:r>
      <w:r>
        <w:t xml:space="preserve">in development. </w:t>
      </w:r>
    </w:p>
    <w:p w:rsidR="000F5CBA" w:rsidRDefault="000F5CBA" w:rsidP="00314A1E">
      <w:pPr>
        <w:pStyle w:val="Bullet1"/>
      </w:pPr>
      <w:r>
        <w:t>Empty container repositioning should be investigated. In addition, to the impact of these containers on Bass Strait Shipping capacity, re-positioning empty containers presents a notable cost to freight users. There may be a case for pooling containers.</w:t>
      </w:r>
    </w:p>
    <w:p w:rsidR="000F5CBA" w:rsidRDefault="000F5CBA" w:rsidP="00314A1E">
      <w:pPr>
        <w:pStyle w:val="Bullet1"/>
        <w:rPr>
          <w:rFonts w:eastAsia="Arial"/>
        </w:rPr>
      </w:pPr>
      <w:r w:rsidRPr="005A250C">
        <w:rPr>
          <w:rFonts w:eastAsia="Arial"/>
        </w:rPr>
        <w:t>Consideration should be given to the state wide planning of freight movements.  Better planning offers the opportunity to reduce the carriage of empties on ships, reduce empty backhauls for trucks, intelligently route freight to rail, eliminate the stranding of freight and reduce the number of vehicle</w:t>
      </w:r>
      <w:r w:rsidR="002320CB">
        <w:rPr>
          <w:rFonts w:eastAsia="Arial"/>
        </w:rPr>
        <w:t>s</w:t>
      </w:r>
      <w:r w:rsidRPr="005A250C">
        <w:rPr>
          <w:rFonts w:eastAsia="Arial"/>
        </w:rPr>
        <w:t xml:space="preserve"> on roads. </w:t>
      </w:r>
    </w:p>
    <w:p w:rsidR="000F5CBA" w:rsidRPr="005A250C" w:rsidRDefault="000F5CBA" w:rsidP="00314A1E">
      <w:pPr>
        <w:pStyle w:val="Bullet1"/>
        <w:rPr>
          <w:rFonts w:eastAsia="Arial"/>
        </w:rPr>
      </w:pPr>
      <w:r w:rsidRPr="005A250C">
        <w:rPr>
          <w:rFonts w:eastAsia="Arial"/>
        </w:rPr>
        <w:t xml:space="preserve">With agriculture on the verge of significant expansion in Tasmania, it may be appropriate to commence down the path of co-operative industry structures to achieve economies of scale, as has been achieved in New Zealand.  New Zealand presents some compelling models of effective co-operative systems.  There are examples of single desk marketing initiatives (Zespri, ENZA) which have also influenced growing, product development, freight purchasing and distribution.  </w:t>
      </w:r>
    </w:p>
    <w:p w:rsidR="000F5CBA" w:rsidRPr="005A250C" w:rsidRDefault="000F5CBA" w:rsidP="00314A1E">
      <w:pPr>
        <w:pStyle w:val="Bullet1"/>
        <w:rPr>
          <w:rFonts w:eastAsia="Arial"/>
        </w:rPr>
      </w:pPr>
      <w:r w:rsidRPr="005A250C">
        <w:rPr>
          <w:rFonts w:eastAsia="Arial"/>
        </w:rPr>
        <w:t>We consider there is the oppo</w:t>
      </w:r>
      <w:r>
        <w:rPr>
          <w:rFonts w:eastAsia="Arial"/>
        </w:rPr>
        <w:t>rtunity to share examples</w:t>
      </w:r>
      <w:r w:rsidRPr="005A250C">
        <w:rPr>
          <w:rFonts w:eastAsia="Arial"/>
        </w:rPr>
        <w:t xml:space="preserve"> of innovation in </w:t>
      </w:r>
      <w:r>
        <w:rPr>
          <w:rFonts w:eastAsia="Arial"/>
        </w:rPr>
        <w:t xml:space="preserve">supply chain and </w:t>
      </w:r>
      <w:r w:rsidRPr="005A250C">
        <w:rPr>
          <w:rFonts w:eastAsia="Arial"/>
        </w:rPr>
        <w:t>logistics with others in Tasmania.</w:t>
      </w:r>
      <w:r>
        <w:rPr>
          <w:rFonts w:eastAsia="Arial"/>
        </w:rPr>
        <w:t xml:space="preserve"> Innovation tends to be held within company walls</w:t>
      </w:r>
      <w:r w:rsidR="009735AD">
        <w:rPr>
          <w:rFonts w:eastAsia="Arial"/>
        </w:rPr>
        <w:t>.</w:t>
      </w:r>
      <w:r>
        <w:rPr>
          <w:rFonts w:eastAsia="Arial"/>
        </w:rPr>
        <w:t xml:space="preserve"> </w:t>
      </w:r>
      <w:r w:rsidR="009735AD">
        <w:rPr>
          <w:rFonts w:eastAsia="Arial"/>
        </w:rPr>
        <w:t>W</w:t>
      </w:r>
      <w:r>
        <w:rPr>
          <w:rFonts w:eastAsia="Arial"/>
        </w:rPr>
        <w:t>here businesses do not compete with each other</w:t>
      </w:r>
      <w:r w:rsidR="009735AD">
        <w:rPr>
          <w:rFonts w:eastAsia="Arial"/>
        </w:rPr>
        <w:t>,</w:t>
      </w:r>
      <w:r>
        <w:rPr>
          <w:rFonts w:eastAsia="Arial"/>
        </w:rPr>
        <w:t xml:space="preserve"> a</w:t>
      </w:r>
      <w:r w:rsidRPr="005A250C">
        <w:rPr>
          <w:rFonts w:eastAsia="Arial"/>
        </w:rPr>
        <w:t xml:space="preserve"> forum of interested peers could meet with an innovation agenda in mind</w:t>
      </w:r>
      <w:r>
        <w:rPr>
          <w:rFonts w:eastAsia="Arial"/>
        </w:rPr>
        <w:t>.</w:t>
      </w:r>
    </w:p>
    <w:p w:rsidR="008F7D43" w:rsidRPr="00E1313E" w:rsidRDefault="000F5CBA" w:rsidP="008F7D43">
      <w:pPr>
        <w:pStyle w:val="Bullet1"/>
        <w:rPr>
          <w:rFonts w:eastAsia="Arial"/>
        </w:rPr>
      </w:pPr>
      <w:r w:rsidRPr="00BA495B">
        <w:t xml:space="preserve">Consideration should be given to measures to assist export freight users.  </w:t>
      </w:r>
      <w:r w:rsidRPr="0005184A">
        <w:t>Over time expenditure on direct freight assistance could be diverted to infrastructure improvements that improve the competitiveness of the supply chain.</w:t>
      </w:r>
    </w:p>
    <w:p w:rsidR="00A05C9F" w:rsidRDefault="00A05C9F" w:rsidP="00B20F98">
      <w:pPr>
        <w:pStyle w:val="Heading1"/>
        <w:sectPr w:rsidR="00A05C9F" w:rsidSect="00582887">
          <w:headerReference w:type="default" r:id="rId23"/>
          <w:type w:val="oddPage"/>
          <w:pgSz w:w="11907" w:h="16839" w:code="9"/>
          <w:pgMar w:top="1985" w:right="1418" w:bottom="1134" w:left="1418" w:header="567" w:footer="543" w:gutter="0"/>
          <w:cols w:space="720"/>
          <w:docGrid w:linePitch="360"/>
        </w:sectPr>
      </w:pPr>
    </w:p>
    <w:p w:rsidR="005F5C6D" w:rsidRPr="00E86016" w:rsidRDefault="0073530A" w:rsidP="00B20F98">
      <w:pPr>
        <w:pStyle w:val="Heading1"/>
      </w:pPr>
      <w:bookmarkStart w:id="13" w:name="_Toc367978690"/>
      <w:r w:rsidRPr="00E86016">
        <w:lastRenderedPageBreak/>
        <w:t>Tasmania’s Freight System and Container Freight Profile</w:t>
      </w:r>
      <w:bookmarkEnd w:id="13"/>
    </w:p>
    <w:p w:rsidR="006E410F" w:rsidRDefault="00C55862" w:rsidP="006E410F">
      <w:pPr>
        <w:spacing w:before="120"/>
      </w:pPr>
      <w:r>
        <w:t>This section provides an overview of Tasmania’s freight system</w:t>
      </w:r>
      <w:r w:rsidR="0073530A">
        <w:t xml:space="preserve"> and container freight profile</w:t>
      </w:r>
      <w:r w:rsidR="002320CB">
        <w:t>s</w:t>
      </w:r>
      <w:r w:rsidR="0073530A">
        <w:t xml:space="preserve"> as </w:t>
      </w:r>
      <w:r w:rsidR="006E410F">
        <w:t xml:space="preserve">background </w:t>
      </w:r>
      <w:r w:rsidR="0073530A">
        <w:t xml:space="preserve">context </w:t>
      </w:r>
      <w:r w:rsidR="006E410F">
        <w:t>for the supply chain analysis review</w:t>
      </w:r>
      <w:r w:rsidR="0073530A">
        <w:t>.</w:t>
      </w:r>
      <w:r w:rsidR="006E410F">
        <w:t xml:space="preserve"> </w:t>
      </w:r>
    </w:p>
    <w:p w:rsidR="00E942EF" w:rsidRPr="000F46AA" w:rsidRDefault="00C55862" w:rsidP="00E1313E">
      <w:pPr>
        <w:pStyle w:val="Heading2"/>
      </w:pPr>
      <w:bookmarkStart w:id="14" w:name="_Toc367978691"/>
      <w:r w:rsidRPr="000F46AA">
        <w:t>T</w:t>
      </w:r>
      <w:r w:rsidR="00D76EDC" w:rsidRPr="000F46AA">
        <w:t>asmania</w:t>
      </w:r>
      <w:r w:rsidRPr="000F46AA">
        <w:t xml:space="preserve">’s Freight </w:t>
      </w:r>
      <w:r w:rsidR="00C32D3F">
        <w:t>Task</w:t>
      </w:r>
      <w:bookmarkEnd w:id="14"/>
    </w:p>
    <w:p w:rsidR="00E942EF" w:rsidRPr="00E86016" w:rsidRDefault="00E942EF" w:rsidP="009217E0">
      <w:pPr>
        <w:pStyle w:val="Heading3"/>
      </w:pPr>
      <w:bookmarkStart w:id="15" w:name="_Toc367978692"/>
      <w:r w:rsidRPr="00E86016">
        <w:t>Tasmanian Economy and Population</w:t>
      </w:r>
      <w:bookmarkEnd w:id="15"/>
    </w:p>
    <w:p w:rsidR="00081C41" w:rsidRDefault="005F5C6D" w:rsidP="00314A1E">
      <w:r>
        <w:t>Tasmania has a small economy</w:t>
      </w:r>
      <w:r w:rsidR="00081C41">
        <w:t>, and</w:t>
      </w:r>
      <w:r w:rsidR="005D5AA1">
        <w:t xml:space="preserve"> a</w:t>
      </w:r>
      <w:r w:rsidR="00081C41">
        <w:t xml:space="preserve"> small, highly dispersed population.</w:t>
      </w:r>
      <w:r>
        <w:t xml:space="preserve"> </w:t>
      </w:r>
      <w:r w:rsidR="00081C41">
        <w:t>D</w:t>
      </w:r>
      <w:r>
        <w:t>ue to the small size of local demand</w:t>
      </w:r>
      <w:r w:rsidR="00081C41">
        <w:t>, the economy relies on trade with interstate and international markets as a major source of income.  Major industry sectors for the State are manufacturing, mining, agriculture, fisheries, forestry and tourism.</w:t>
      </w:r>
    </w:p>
    <w:p w:rsidR="005F5C6D" w:rsidRPr="00F128EF" w:rsidRDefault="00081C41" w:rsidP="00314A1E">
      <w:r>
        <w:t>As an island, air and sea links to</w:t>
      </w:r>
      <w:r w:rsidR="006E410F">
        <w:t xml:space="preserve"> access markets are essential. Around two thirds of Tasmania’s total freight task comprises goods moving in to or out of the state. The majority of container movements out of Tasmania are destined for domestic markets. </w:t>
      </w:r>
      <w:r>
        <w:t>Imports are vital for industry inputs and consumer goods not produced locally.</w:t>
      </w:r>
    </w:p>
    <w:p w:rsidR="005F5C6D" w:rsidRPr="00F128EF" w:rsidRDefault="005F5C6D" w:rsidP="00314A1E">
      <w:r w:rsidRPr="00F128EF">
        <w:t>The Tasmanian economy is currently undergoing a period of structural change driven by a downturn in traditional industries such as forestry. Tasmanian Treasury forecasts indicate Tasmanian Gross State Product is expected to grow at a rate of 1</w:t>
      </w:r>
      <w:r w:rsidR="005D5AA1">
        <w:t>.75</w:t>
      </w:r>
      <w:r w:rsidR="00074CC0">
        <w:t>%</w:t>
      </w:r>
      <w:r w:rsidRPr="00F128EF">
        <w:t xml:space="preserve"> in the short term and at a rate of 2</w:t>
      </w:r>
      <w:r w:rsidR="005D5AA1">
        <w:t>.25</w:t>
      </w:r>
      <w:r w:rsidR="00074CC0">
        <w:t>%</w:t>
      </w:r>
      <w:r w:rsidRPr="00F128EF">
        <w:t xml:space="preserve"> per year in the medium term.  </w:t>
      </w:r>
    </w:p>
    <w:p w:rsidR="005F5C6D" w:rsidRPr="00F128EF" w:rsidRDefault="00081C41" w:rsidP="00314A1E">
      <w:r>
        <w:t xml:space="preserve">The current </w:t>
      </w:r>
      <w:r w:rsidR="005F5C6D" w:rsidRPr="00450289">
        <w:t xml:space="preserve">population </w:t>
      </w:r>
      <w:r>
        <w:t xml:space="preserve">is </w:t>
      </w:r>
      <w:r w:rsidR="005F5C6D" w:rsidRPr="00450289">
        <w:t xml:space="preserve">just over 500,000.  Population projections for the State indicate a moderate population growth over time with growth focused in urban areas.  Tasmanian Treasury forecasts indicate Tasmania’s population </w:t>
      </w:r>
      <w:r w:rsidR="005F5C6D">
        <w:t xml:space="preserve">growth </w:t>
      </w:r>
      <w:r w:rsidR="005F5C6D" w:rsidRPr="00450289">
        <w:t xml:space="preserve">will </w:t>
      </w:r>
      <w:r w:rsidR="005F5C6D">
        <w:t xml:space="preserve">remain steady at 0.4 </w:t>
      </w:r>
      <w:r w:rsidR="00074CC0">
        <w:t>%</w:t>
      </w:r>
      <w:r w:rsidR="005F5C6D">
        <w:t xml:space="preserve"> in </w:t>
      </w:r>
      <w:r w:rsidR="005F5C6D" w:rsidRPr="00450289">
        <w:t xml:space="preserve">2012-13, increasing to 0.5 </w:t>
      </w:r>
      <w:r w:rsidR="00074CC0">
        <w:t>%</w:t>
      </w:r>
      <w:r w:rsidR="005F5C6D" w:rsidRPr="00450289">
        <w:t xml:space="preserve"> for 201</w:t>
      </w:r>
      <w:r w:rsidR="005F5C6D">
        <w:t>3</w:t>
      </w:r>
      <w:r w:rsidR="005F5C6D" w:rsidRPr="00450289">
        <w:t>-1</w:t>
      </w:r>
      <w:r w:rsidR="005F5C6D">
        <w:t xml:space="preserve">4 and subsequent years. </w:t>
      </w:r>
      <w:r w:rsidR="009E68CA">
        <w:t>G</w:t>
      </w:r>
      <w:r w:rsidR="005F5C6D" w:rsidRPr="00450289">
        <w:t xml:space="preserve">rowth </w:t>
      </w:r>
      <w:r w:rsidR="009E68CA">
        <w:t>will be highest in G</w:t>
      </w:r>
      <w:r w:rsidR="005F5C6D" w:rsidRPr="00450289">
        <w:t xml:space="preserve">reater Hobart.  Launceston is </w:t>
      </w:r>
      <w:r w:rsidR="009E68CA">
        <w:t xml:space="preserve">forecast </w:t>
      </w:r>
      <w:r w:rsidR="005F5C6D" w:rsidRPr="00450289">
        <w:t>to grow in line with overall population</w:t>
      </w:r>
      <w:r w:rsidR="009E68CA">
        <w:t xml:space="preserve"> growth rates</w:t>
      </w:r>
      <w:r w:rsidR="005F5C6D" w:rsidRPr="00450289">
        <w:t>, with lower growth in the Burnie-Devonport region.</w:t>
      </w:r>
      <w:r w:rsidR="005F5C6D" w:rsidRPr="00F128EF">
        <w:t xml:space="preserve"> </w:t>
      </w:r>
    </w:p>
    <w:p w:rsidR="005F5C6D" w:rsidRDefault="005F5C6D" w:rsidP="00314A1E">
      <w:r w:rsidRPr="00F128EF">
        <w:t>Economic activity underpins demand for transport infrastructure. Forecast population growth and growth in key sectors of the economy such as agriculture and mining will lead to increased demand for freight movement over the next 30 years. Detailed assessment of future demand across key industry sectors, together with analysis of current and likely future infrastructure constraints will drive the long term supply strategies for Tasmania’s transport infrastructure.</w:t>
      </w:r>
    </w:p>
    <w:p w:rsidR="005F5C6D" w:rsidRPr="00E86016" w:rsidRDefault="005F5C6D" w:rsidP="009217E0">
      <w:pPr>
        <w:pStyle w:val="Heading3"/>
      </w:pPr>
      <w:bookmarkStart w:id="16" w:name="_Toc367978693"/>
      <w:r w:rsidRPr="00E86016">
        <w:t>Regional Focus</w:t>
      </w:r>
      <w:bookmarkEnd w:id="16"/>
    </w:p>
    <w:p w:rsidR="005F5C6D" w:rsidRDefault="005F5C6D" w:rsidP="00314A1E">
      <w:r>
        <w:t>Tasmania’s freight task has a clear regional element</w:t>
      </w:r>
      <w:r w:rsidR="00081C41">
        <w:t>. E</w:t>
      </w:r>
      <w:r>
        <w:t>ach major region</w:t>
      </w:r>
      <w:r w:rsidR="00081C41">
        <w:t xml:space="preserve"> – North West, Northern and Southern - is</w:t>
      </w:r>
      <w:r>
        <w:t xml:space="preserve"> a significant origin and destination for freight. The diverse location of primary production, processing and industrial centres, and major industries, together with multiple major population centres, are some of the drivers supporting a high regional task.  Significant volumes of freight move </w:t>
      </w:r>
      <w:r>
        <w:lastRenderedPageBreak/>
        <w:t xml:space="preserve">between regions as well as from regions direct to a </w:t>
      </w:r>
      <w:r w:rsidR="00FD23CD">
        <w:t>sea or</w:t>
      </w:r>
      <w:r>
        <w:t xml:space="preserve"> </w:t>
      </w:r>
      <w:r w:rsidR="009A6F87">
        <w:t>air</w:t>
      </w:r>
      <w:r w:rsidR="00FD23CD">
        <w:t xml:space="preserve"> </w:t>
      </w:r>
      <w:r w:rsidR="009A6F87">
        <w:t>port</w:t>
      </w:r>
      <w:r>
        <w:t>.</w:t>
      </w:r>
      <w:r w:rsidR="00081C41">
        <w:t xml:space="preserve"> Key characteristics and relationships are described below.</w:t>
      </w:r>
    </w:p>
    <w:p w:rsidR="00081C41" w:rsidRPr="00815DD3" w:rsidRDefault="00E942EF" w:rsidP="005F5C6D">
      <w:pPr>
        <w:rPr>
          <w:i/>
        </w:rPr>
      </w:pPr>
      <w:r w:rsidRPr="00E942EF">
        <w:rPr>
          <w:i/>
        </w:rPr>
        <w:t>North West Tasmania</w:t>
      </w:r>
    </w:p>
    <w:p w:rsidR="00E942EF" w:rsidRDefault="005F5C6D" w:rsidP="009E6CA9">
      <w:pPr>
        <w:pStyle w:val="ListParagraph"/>
        <w:numPr>
          <w:ilvl w:val="0"/>
          <w:numId w:val="10"/>
        </w:numPr>
      </w:pPr>
      <w:r>
        <w:t>Tasmania’s largest freight generating region</w:t>
      </w:r>
      <w:r w:rsidR="00260D03">
        <w:t>.</w:t>
      </w:r>
      <w:r>
        <w:t xml:space="preserve"> </w:t>
      </w:r>
    </w:p>
    <w:p w:rsidR="005F5C6D" w:rsidRDefault="005F5C6D" w:rsidP="009E6CA9">
      <w:pPr>
        <w:pStyle w:val="ListParagraph"/>
        <w:numPr>
          <w:ilvl w:val="0"/>
          <w:numId w:val="10"/>
        </w:numPr>
      </w:pPr>
      <w:r>
        <w:t>Primary production</w:t>
      </w:r>
      <w:r w:rsidR="000A13FD">
        <w:t xml:space="preserve"> – </w:t>
      </w:r>
      <w:r>
        <w:t>major agricultural region suited to high intensity dairy, vegetable and livestock production. Rapid expansion of aquaculture on the West Coast</w:t>
      </w:r>
      <w:r w:rsidR="00260D03">
        <w:t>.</w:t>
      </w:r>
      <w:r>
        <w:t xml:space="preserve"> </w:t>
      </w:r>
    </w:p>
    <w:p w:rsidR="005F5C6D" w:rsidRDefault="005F5C6D" w:rsidP="009E6CA9">
      <w:pPr>
        <w:pStyle w:val="ListParagraph"/>
        <w:numPr>
          <w:ilvl w:val="0"/>
          <w:numId w:val="10"/>
        </w:numPr>
      </w:pPr>
      <w:r>
        <w:t xml:space="preserve">Processing facilities – supporting primary production several major dairy, vegetable and livestock processors are located in the </w:t>
      </w:r>
      <w:r w:rsidR="002320CB">
        <w:t>N</w:t>
      </w:r>
      <w:r>
        <w:t xml:space="preserve">orth </w:t>
      </w:r>
      <w:r w:rsidR="002320CB">
        <w:t>W</w:t>
      </w:r>
      <w:r>
        <w:t>est</w:t>
      </w:r>
      <w:r w:rsidR="00260D03">
        <w:t>.</w:t>
      </w:r>
    </w:p>
    <w:p w:rsidR="005F5C6D" w:rsidRDefault="005F5C6D" w:rsidP="009E6CA9">
      <w:pPr>
        <w:pStyle w:val="ListParagraph"/>
        <w:numPr>
          <w:ilvl w:val="0"/>
          <w:numId w:val="10"/>
        </w:numPr>
      </w:pPr>
      <w:r>
        <w:t>The mineral rich west coast generates mineral ores both for export and processing within Tasmania</w:t>
      </w:r>
      <w:r w:rsidR="00260D03">
        <w:t>.</w:t>
      </w:r>
    </w:p>
    <w:p w:rsidR="005F5C6D" w:rsidRDefault="005F5C6D" w:rsidP="009E6CA9">
      <w:pPr>
        <w:pStyle w:val="ListParagraph"/>
        <w:numPr>
          <w:ilvl w:val="0"/>
          <w:numId w:val="10"/>
        </w:numPr>
      </w:pPr>
      <w:r>
        <w:t>Cement production at Railton</w:t>
      </w:r>
      <w:r w:rsidR="009E68CA">
        <w:t xml:space="preserve"> generates high but localised freight volumes.</w:t>
      </w:r>
    </w:p>
    <w:p w:rsidR="005F5C6D" w:rsidRDefault="005F5C6D" w:rsidP="009E6CA9">
      <w:pPr>
        <w:pStyle w:val="ListParagraph"/>
        <w:numPr>
          <w:ilvl w:val="0"/>
          <w:numId w:val="10"/>
        </w:numPr>
      </w:pPr>
      <w:r>
        <w:t>Containe</w:t>
      </w:r>
      <w:r w:rsidR="009E68CA">
        <w:t>rised freight enters</w:t>
      </w:r>
      <w:r>
        <w:t xml:space="preserve"> Tasmania through the ports of Burnie and Devonport, with a large proportion of this </w:t>
      </w:r>
      <w:r w:rsidR="009E68CA">
        <w:t xml:space="preserve">moved to the major </w:t>
      </w:r>
      <w:r>
        <w:t xml:space="preserve">population </w:t>
      </w:r>
      <w:r w:rsidR="009E68CA">
        <w:t xml:space="preserve">centres </w:t>
      </w:r>
      <w:r>
        <w:t>of Hobart and Launceston</w:t>
      </w:r>
      <w:r w:rsidR="00815DD3">
        <w:t>.</w:t>
      </w:r>
    </w:p>
    <w:p w:rsidR="009E68CA" w:rsidRDefault="009E68CA" w:rsidP="009E6CA9">
      <w:pPr>
        <w:pStyle w:val="ListParagraph"/>
        <w:numPr>
          <w:ilvl w:val="0"/>
          <w:numId w:val="10"/>
        </w:numPr>
      </w:pPr>
      <w:r>
        <w:t>Forestry – undergoing structural change, however the North West contains significant plantation resources.</w:t>
      </w:r>
    </w:p>
    <w:p w:rsidR="00260D03" w:rsidRPr="00815DD3" w:rsidRDefault="00E942EF" w:rsidP="005F5C6D">
      <w:pPr>
        <w:rPr>
          <w:i/>
        </w:rPr>
      </w:pPr>
      <w:r w:rsidRPr="00E942EF">
        <w:rPr>
          <w:i/>
        </w:rPr>
        <w:t>Northern Tasmania</w:t>
      </w:r>
    </w:p>
    <w:p w:rsidR="00E942EF" w:rsidRDefault="009E68CA" w:rsidP="009E6CA9">
      <w:pPr>
        <w:pStyle w:val="ListParagraph"/>
        <w:numPr>
          <w:ilvl w:val="0"/>
          <w:numId w:val="10"/>
        </w:numPr>
      </w:pPr>
      <w:r>
        <w:t xml:space="preserve">Primary production – a range of agricultural commodities are produced, focused mainly on the local government areas of </w:t>
      </w:r>
      <w:r w:rsidR="00260D03">
        <w:t>Northern Midlands, Meander Val</w:t>
      </w:r>
      <w:r w:rsidR="00815DD3">
        <w:t xml:space="preserve">ley, </w:t>
      </w:r>
      <w:r>
        <w:t xml:space="preserve">Dorset and </w:t>
      </w:r>
      <w:r w:rsidR="00260D03">
        <w:t xml:space="preserve">Flinders Island.  </w:t>
      </w:r>
    </w:p>
    <w:p w:rsidR="00E942EF" w:rsidRDefault="00260D03" w:rsidP="009E6CA9">
      <w:pPr>
        <w:pStyle w:val="ListParagraph"/>
        <w:numPr>
          <w:ilvl w:val="0"/>
          <w:numId w:val="10"/>
        </w:numPr>
      </w:pPr>
      <w:r>
        <w:t xml:space="preserve">A </w:t>
      </w:r>
      <w:r w:rsidR="005F5C6D" w:rsidRPr="000D52E9">
        <w:t xml:space="preserve">large proportion of </w:t>
      </w:r>
      <w:r w:rsidR="005F5C6D">
        <w:t>agricultural products</w:t>
      </w:r>
      <w:r>
        <w:t xml:space="preserve"> from the </w:t>
      </w:r>
      <w:r w:rsidR="009E68CA">
        <w:t>region</w:t>
      </w:r>
      <w:r w:rsidR="005F5C6D">
        <w:t xml:space="preserve">, </w:t>
      </w:r>
      <w:r w:rsidR="005F5C6D" w:rsidRPr="000D52E9">
        <w:t xml:space="preserve">such as </w:t>
      </w:r>
      <w:r w:rsidR="005F5C6D">
        <w:t>milk</w:t>
      </w:r>
      <w:r w:rsidR="005F5C6D" w:rsidRPr="000D52E9">
        <w:t xml:space="preserve"> and vegetables</w:t>
      </w:r>
      <w:r w:rsidR="005F5C6D">
        <w:t>,</w:t>
      </w:r>
      <w:r w:rsidR="005F5C6D" w:rsidRPr="000D52E9">
        <w:t xml:space="preserve"> are transported to the </w:t>
      </w:r>
      <w:r w:rsidR="002320CB">
        <w:t>North West</w:t>
      </w:r>
      <w:r w:rsidR="005F5C6D">
        <w:t xml:space="preserve"> region</w:t>
      </w:r>
      <w:r w:rsidR="005F5C6D" w:rsidRPr="000D52E9">
        <w:t xml:space="preserve"> for processing</w:t>
      </w:r>
      <w:r w:rsidR="009E68CA">
        <w:t xml:space="preserve"> and subsequent export and/or sale</w:t>
      </w:r>
      <w:r w:rsidR="005F5C6D" w:rsidRPr="000D52E9">
        <w:t xml:space="preserve">.  </w:t>
      </w:r>
    </w:p>
    <w:p w:rsidR="00E942EF" w:rsidRDefault="005F5C6D" w:rsidP="009E6CA9">
      <w:pPr>
        <w:pStyle w:val="ListParagraph"/>
        <w:numPr>
          <w:ilvl w:val="0"/>
          <w:numId w:val="10"/>
        </w:numPr>
      </w:pPr>
      <w:r w:rsidRPr="000D52E9">
        <w:t>Two major mineral processing facilities are located at Bell Bay</w:t>
      </w:r>
      <w:r w:rsidR="00260D03">
        <w:t>.</w:t>
      </w:r>
      <w:r w:rsidRPr="000D52E9">
        <w:t xml:space="preserve"> </w:t>
      </w:r>
      <w:r w:rsidR="00260D03">
        <w:t>M</w:t>
      </w:r>
      <w:r w:rsidRPr="000D52E9">
        <w:t xml:space="preserve">ineral concentrates </w:t>
      </w:r>
      <w:r w:rsidR="009E68CA">
        <w:t xml:space="preserve">and some of the finished products are shipped direct, requiring minimal use of the </w:t>
      </w:r>
      <w:r w:rsidRPr="000D52E9">
        <w:t xml:space="preserve">land transport </w:t>
      </w:r>
      <w:r w:rsidR="009E68CA">
        <w:t>network</w:t>
      </w:r>
      <w:r w:rsidR="001F4C5A">
        <w:t>.</w:t>
      </w:r>
      <w:r w:rsidRPr="000D52E9">
        <w:t xml:space="preserve"> </w:t>
      </w:r>
    </w:p>
    <w:p w:rsidR="009E68CA" w:rsidRDefault="005F5C6D" w:rsidP="009E6CA9">
      <w:pPr>
        <w:pStyle w:val="ListParagraph"/>
        <w:numPr>
          <w:ilvl w:val="0"/>
          <w:numId w:val="10"/>
        </w:numPr>
      </w:pPr>
      <w:r w:rsidRPr="000D52E9">
        <w:t xml:space="preserve">Launceston is the </w:t>
      </w:r>
      <w:r w:rsidR="001F4C5A">
        <w:t xml:space="preserve">major administrative and retail centre and generates </w:t>
      </w:r>
      <w:r w:rsidRPr="000D52E9">
        <w:t>substantial retail demand.  Several state</w:t>
      </w:r>
      <w:r w:rsidR="001F4C5A">
        <w:t>-</w:t>
      </w:r>
      <w:r w:rsidRPr="000D52E9">
        <w:t>wide distribution centres are located in the region, including those for major supermarkets and beverage companies.  A major brewery is also located in Launceston.</w:t>
      </w:r>
    </w:p>
    <w:p w:rsidR="00E942EF" w:rsidRDefault="009E68CA" w:rsidP="009E6CA9">
      <w:pPr>
        <w:pStyle w:val="ListParagraph"/>
        <w:numPr>
          <w:ilvl w:val="0"/>
          <w:numId w:val="10"/>
        </w:numPr>
      </w:pPr>
      <w:r>
        <w:t>Forestry – the North East contains major plantation resources. Operational timber processing facilities, including a large sawmill and export woodchip facility, are located at Bell Bay.</w:t>
      </w:r>
      <w:r w:rsidR="005F5C6D" w:rsidRPr="000D52E9">
        <w:t xml:space="preserve">    </w:t>
      </w:r>
    </w:p>
    <w:p w:rsidR="001F4C5A" w:rsidRPr="00815DD3" w:rsidRDefault="00E942EF" w:rsidP="005F5C6D">
      <w:pPr>
        <w:rPr>
          <w:i/>
        </w:rPr>
      </w:pPr>
      <w:r w:rsidRPr="00E942EF">
        <w:rPr>
          <w:i/>
        </w:rPr>
        <w:t>Southern Tasmania</w:t>
      </w:r>
    </w:p>
    <w:p w:rsidR="00E942EF" w:rsidRDefault="005F5C6D" w:rsidP="009E6CA9">
      <w:pPr>
        <w:pStyle w:val="ListParagraph"/>
        <w:numPr>
          <w:ilvl w:val="0"/>
          <w:numId w:val="10"/>
        </w:numPr>
      </w:pPr>
      <w:r w:rsidRPr="000D52E9">
        <w:t>A large proportion of the freight generated in</w:t>
      </w:r>
      <w:r w:rsidR="00EC213E">
        <w:t xml:space="preserve"> the</w:t>
      </w:r>
      <w:r w:rsidRPr="000D52E9">
        <w:t xml:space="preserve"> </w:t>
      </w:r>
      <w:r w:rsidR="0003556A">
        <w:t>S</w:t>
      </w:r>
      <w:r w:rsidR="0003556A" w:rsidRPr="000D52E9">
        <w:t xml:space="preserve">outhern </w:t>
      </w:r>
      <w:r w:rsidR="0003556A">
        <w:t>Region</w:t>
      </w:r>
      <w:r w:rsidR="0003556A" w:rsidRPr="000D52E9">
        <w:t xml:space="preserve"> </w:t>
      </w:r>
      <w:r w:rsidRPr="000D52E9">
        <w:t>is derived from a few major industries – Nyrstar (Zinc processor), Norske Skog (paper manufacture)</w:t>
      </w:r>
      <w:r>
        <w:t xml:space="preserve"> and</w:t>
      </w:r>
      <w:r w:rsidRPr="000D52E9">
        <w:t xml:space="preserve"> Kraft (Cadbury chocolate</w:t>
      </w:r>
      <w:r>
        <w:t xml:space="preserve">).  </w:t>
      </w:r>
    </w:p>
    <w:p w:rsidR="00E942EF" w:rsidRDefault="005F5C6D" w:rsidP="009E6CA9">
      <w:pPr>
        <w:pStyle w:val="ListParagraph"/>
        <w:numPr>
          <w:ilvl w:val="0"/>
          <w:numId w:val="10"/>
        </w:numPr>
      </w:pPr>
      <w:r>
        <w:t>Other medium sized industries are involved in food and beverage production, meat processing, and despite a downturn over the last few years the Huon, Derwent Valley and Central Highlands still have significant forestry outputs.</w:t>
      </w:r>
    </w:p>
    <w:p w:rsidR="00E942EF" w:rsidRDefault="005F5C6D" w:rsidP="009E6CA9">
      <w:pPr>
        <w:pStyle w:val="ListParagraph"/>
        <w:numPr>
          <w:ilvl w:val="0"/>
          <w:numId w:val="10"/>
        </w:numPr>
      </w:pPr>
      <w:r>
        <w:t xml:space="preserve">Hobart is the largest urban centre in the </w:t>
      </w:r>
      <w:r w:rsidR="0003556A">
        <w:t xml:space="preserve">State </w:t>
      </w:r>
      <w:r>
        <w:t>and generates substantial demand for consumer goods</w:t>
      </w:r>
      <w:r w:rsidR="009E68CA">
        <w:t xml:space="preserve">. </w:t>
      </w:r>
    </w:p>
    <w:p w:rsidR="00E942EF" w:rsidRDefault="005F5C6D" w:rsidP="009E6CA9">
      <w:pPr>
        <w:pStyle w:val="ListParagraph"/>
        <w:numPr>
          <w:ilvl w:val="0"/>
          <w:numId w:val="10"/>
        </w:numPr>
      </w:pPr>
      <w:r>
        <w:t xml:space="preserve">The bulk of the containerised freight destined for </w:t>
      </w:r>
      <w:r w:rsidR="009E68CA">
        <w:t xml:space="preserve">southern Tasmania is transported by </w:t>
      </w:r>
      <w:r w:rsidR="0003556A">
        <w:t>road;</w:t>
      </w:r>
      <w:r>
        <w:t xml:space="preserve"> however rail is used </w:t>
      </w:r>
      <w:r w:rsidR="009E68CA">
        <w:t xml:space="preserve">for a part of the </w:t>
      </w:r>
      <w:r>
        <w:t>task.</w:t>
      </w:r>
    </w:p>
    <w:p w:rsidR="009E68CA" w:rsidRDefault="009E68CA" w:rsidP="009E6CA9">
      <w:pPr>
        <w:pStyle w:val="ListParagraph"/>
        <w:numPr>
          <w:ilvl w:val="0"/>
          <w:numId w:val="10"/>
        </w:numPr>
      </w:pPr>
      <w:r>
        <w:t>The majority of freight moving into and out of the Southern Region is moved through Burnie and Devonport ports.</w:t>
      </w:r>
    </w:p>
    <w:p w:rsidR="005F5C6D" w:rsidRPr="003128D1" w:rsidRDefault="005F5C6D" w:rsidP="003128D1">
      <w:pPr>
        <w:pStyle w:val="Heading3"/>
      </w:pPr>
      <w:bookmarkStart w:id="17" w:name="_Toc367978694"/>
      <w:r w:rsidRPr="003128D1">
        <w:lastRenderedPageBreak/>
        <w:t>Current and Future Freight Task</w:t>
      </w:r>
      <w:bookmarkEnd w:id="17"/>
    </w:p>
    <w:p w:rsidR="005F5C6D" w:rsidRDefault="005F5C6D" w:rsidP="00314A1E">
      <w:r>
        <w:t>In 2008/09, Tasmania’s total heavy freight task moved on the road and rail network was around 28 million tonnes.  Approximately 88% of this task was transported on road with the remainder on rail. Outside of this road/rail task it is estimated that an additional 3</w:t>
      </w:r>
      <w:r w:rsidR="00815DD3">
        <w:t xml:space="preserve"> to </w:t>
      </w:r>
      <w:r>
        <w:t xml:space="preserve">4 million tonnes of bulk mineral ores or processed products were transported directly from ship to wharf-side processing or from mine to export location using pipeline.  </w:t>
      </w:r>
    </w:p>
    <w:p w:rsidR="005F5C6D" w:rsidRDefault="005F5C6D" w:rsidP="00314A1E">
      <w:r w:rsidRPr="00F128EF">
        <w:t xml:space="preserve">The bulk of Tasmania’s freight task is generated by agriculture, construction, mining, and forestry. </w:t>
      </w:r>
      <w:r>
        <w:t xml:space="preserve">  This is illustrated below </w:t>
      </w:r>
      <w:r w:rsidR="00EC213E">
        <w:t>(</w:t>
      </w:r>
      <w:r w:rsidR="005E1AD9">
        <w:fldChar w:fldCharType="begin"/>
      </w:r>
      <w:r w:rsidR="00074CC0">
        <w:instrText xml:space="preserve"> REF _Ref366244849 \h </w:instrText>
      </w:r>
      <w:r w:rsidR="005E1AD9">
        <w:fldChar w:fldCharType="separate"/>
      </w:r>
      <w:r w:rsidR="00027A28">
        <w:t xml:space="preserve">Figure </w:t>
      </w:r>
      <w:r w:rsidR="00027A28">
        <w:rPr>
          <w:noProof/>
        </w:rPr>
        <w:t>1</w:t>
      </w:r>
      <w:r w:rsidR="005E1AD9">
        <w:fldChar w:fldCharType="end"/>
      </w:r>
      <w:r w:rsidR="00EC213E">
        <w:t>)</w:t>
      </w:r>
      <w:r>
        <w:t>, noting that mineral ores which do not use the road or rail network are not included in this figure.</w:t>
      </w:r>
      <w:r w:rsidR="00EC213E">
        <w:t xml:space="preserve">  The forestry task has been excluded due to structural changes within the industry and uncertainty regarding future harvesting schedules and processing locations.</w:t>
      </w:r>
    </w:p>
    <w:p w:rsidR="00074CC0" w:rsidRDefault="005F43FC" w:rsidP="00E1313E">
      <w:pPr>
        <w:keepNext/>
        <w:jc w:val="center"/>
      </w:pPr>
      <w:r>
        <w:rPr>
          <w:noProof/>
          <w:lang w:val="en-AU" w:eastAsia="en-AU"/>
        </w:rPr>
        <w:drawing>
          <wp:inline distT="0" distB="0" distL="0" distR="0" wp14:anchorId="2F789D72" wp14:editId="413CF029">
            <wp:extent cx="4373360" cy="2921330"/>
            <wp:effectExtent l="19050" t="0" r="27190" b="0"/>
            <wp:docPr id="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C512B" w:rsidRPr="009E68CA" w:rsidRDefault="00074CC0" w:rsidP="00E1313E">
      <w:pPr>
        <w:pStyle w:val="Caption"/>
      </w:pPr>
      <w:bookmarkStart w:id="18" w:name="_Ref366244849"/>
      <w:bookmarkStart w:id="19" w:name="_Toc366245836"/>
      <w:r>
        <w:t xml:space="preserve">Figure </w:t>
      </w:r>
      <w:r w:rsidR="005E1AD9">
        <w:rPr>
          <w:b w:val="0"/>
          <w:bCs w:val="0"/>
        </w:rPr>
        <w:fldChar w:fldCharType="begin"/>
      </w:r>
      <w:r>
        <w:instrText xml:space="preserve"> SEQ Figure \* ARABIC </w:instrText>
      </w:r>
      <w:r w:rsidR="005E1AD9">
        <w:rPr>
          <w:b w:val="0"/>
          <w:bCs w:val="0"/>
        </w:rPr>
        <w:fldChar w:fldCharType="separate"/>
      </w:r>
      <w:r w:rsidR="00027A28">
        <w:rPr>
          <w:noProof/>
        </w:rPr>
        <w:t>1</w:t>
      </w:r>
      <w:r w:rsidR="005E1AD9">
        <w:rPr>
          <w:b w:val="0"/>
          <w:bCs w:val="0"/>
        </w:rPr>
        <w:fldChar w:fldCharType="end"/>
      </w:r>
      <w:bookmarkEnd w:id="18"/>
      <w:r>
        <w:t xml:space="preserve">: </w:t>
      </w:r>
      <w:r w:rsidRPr="0010481A">
        <w:t xml:space="preserve">Projected </w:t>
      </w:r>
      <w:r w:rsidR="006F1B1F">
        <w:t>n</w:t>
      </w:r>
      <w:r w:rsidRPr="0010481A">
        <w:t xml:space="preserve">et </w:t>
      </w:r>
      <w:r w:rsidR="006F1B1F">
        <w:t>t</w:t>
      </w:r>
      <w:r w:rsidRPr="0010481A">
        <w:t xml:space="preserve">onne per </w:t>
      </w:r>
      <w:r w:rsidR="006F1B1F">
        <w:t>k</w:t>
      </w:r>
      <w:r w:rsidRPr="0010481A">
        <w:t xml:space="preserve">ilometre by </w:t>
      </w:r>
      <w:r w:rsidR="006F1B1F">
        <w:t>S</w:t>
      </w:r>
      <w:r w:rsidRPr="0010481A">
        <w:t>ector (excluding forestry)</w:t>
      </w:r>
      <w:bookmarkEnd w:id="19"/>
      <w:r w:rsidR="003C512B" w:rsidRPr="009E68CA">
        <w:t xml:space="preserve"> </w:t>
      </w:r>
      <w:r w:rsidR="003C512B" w:rsidRPr="009E68CA">
        <w:rPr>
          <w:rStyle w:val="FootnoteReference"/>
        </w:rPr>
        <w:footnoteReference w:id="2"/>
      </w:r>
    </w:p>
    <w:p w:rsidR="00074CC0" w:rsidRDefault="00074CC0" w:rsidP="00314A1E"/>
    <w:p w:rsidR="005F5C6D" w:rsidRDefault="005F5C6D" w:rsidP="00314A1E">
      <w:r>
        <w:t>Agriculture is forecast to be a major growth area for Tasmania</w:t>
      </w:r>
      <w:r w:rsidRPr="00F128EF">
        <w:t xml:space="preserve">.  The majority of </w:t>
      </w:r>
      <w:r>
        <w:t xml:space="preserve">agricultural </w:t>
      </w:r>
      <w:r w:rsidRPr="00F128EF">
        <w:t xml:space="preserve">production is in the </w:t>
      </w:r>
      <w:r w:rsidR="0013475E">
        <w:t>N</w:t>
      </w:r>
      <w:r w:rsidRPr="00F128EF">
        <w:t>orth</w:t>
      </w:r>
      <w:r w:rsidR="0013475E">
        <w:t xml:space="preserve"> W</w:t>
      </w:r>
      <w:r w:rsidRPr="00F128EF">
        <w:t xml:space="preserve">est and </w:t>
      </w:r>
      <w:r w:rsidR="0013475E">
        <w:t>N</w:t>
      </w:r>
      <w:r w:rsidRPr="00F128EF">
        <w:t>orth</w:t>
      </w:r>
      <w:r>
        <w:t xml:space="preserve"> of the </w:t>
      </w:r>
      <w:r w:rsidR="00C81E57">
        <w:t>State</w:t>
      </w:r>
      <w:r w:rsidRPr="00F128EF">
        <w:t xml:space="preserve">, </w:t>
      </w:r>
      <w:r>
        <w:t xml:space="preserve">with </w:t>
      </w:r>
      <w:r w:rsidRPr="00F128EF">
        <w:t xml:space="preserve">most processors located in the </w:t>
      </w:r>
      <w:r w:rsidR="0013475E">
        <w:t>N</w:t>
      </w:r>
      <w:r w:rsidRPr="00F128EF">
        <w:t>orth</w:t>
      </w:r>
      <w:r w:rsidR="0013475E">
        <w:t xml:space="preserve"> W</w:t>
      </w:r>
      <w:r w:rsidRPr="00F128EF">
        <w:t>est</w:t>
      </w:r>
      <w:r>
        <w:t xml:space="preserve">.  Investment in irrigation schemes in all regions of the </w:t>
      </w:r>
      <w:r w:rsidR="00C81E57">
        <w:t>State</w:t>
      </w:r>
      <w:r>
        <w:t xml:space="preserve">, including the </w:t>
      </w:r>
      <w:r w:rsidR="00C81E57">
        <w:t xml:space="preserve">Southern Region </w:t>
      </w:r>
      <w:r>
        <w:t>is a key driver of this future growth.  The majority of agricultural freight moves on the road network</w:t>
      </w:r>
      <w:r w:rsidRPr="00F128EF">
        <w:t xml:space="preserve"> and</w:t>
      </w:r>
      <w:r>
        <w:t>,</w:t>
      </w:r>
      <w:r w:rsidRPr="00F128EF">
        <w:t xml:space="preserve"> as such, roads in the </w:t>
      </w:r>
      <w:r w:rsidR="0013475E">
        <w:t>N</w:t>
      </w:r>
      <w:r w:rsidRPr="00F128EF">
        <w:t xml:space="preserve">orth and </w:t>
      </w:r>
      <w:r w:rsidR="0013475E">
        <w:t>N</w:t>
      </w:r>
      <w:r w:rsidRPr="00F128EF">
        <w:t>orth</w:t>
      </w:r>
      <w:r w:rsidR="0013475E">
        <w:t xml:space="preserve"> W</w:t>
      </w:r>
      <w:r w:rsidRPr="00F128EF">
        <w:t xml:space="preserve">est are likely to experience the </w:t>
      </w:r>
      <w:r>
        <w:t xml:space="preserve">highest </w:t>
      </w:r>
      <w:r w:rsidRPr="00F128EF">
        <w:t>increases in agricultural freight</w:t>
      </w:r>
      <w:r>
        <w:t xml:space="preserve">, including the </w:t>
      </w:r>
      <w:r w:rsidRPr="00F128EF">
        <w:t xml:space="preserve">Bass Highway </w:t>
      </w:r>
      <w:r>
        <w:t>(</w:t>
      </w:r>
      <w:r w:rsidRPr="00F128EF">
        <w:t>Smithton to Illawarra Main Road</w:t>
      </w:r>
      <w:r>
        <w:t xml:space="preserve">); </w:t>
      </w:r>
      <w:r w:rsidRPr="00F128EF">
        <w:t xml:space="preserve">Bridport Main Road, Frankford Main Road, Birralee Main Road and Batman Highway </w:t>
      </w:r>
      <w:r>
        <w:t>(</w:t>
      </w:r>
      <w:r w:rsidRPr="00F128EF">
        <w:t xml:space="preserve">linking the </w:t>
      </w:r>
      <w:r w:rsidR="0013475E">
        <w:t>N</w:t>
      </w:r>
      <w:r w:rsidRPr="00F128EF">
        <w:t>orth</w:t>
      </w:r>
      <w:r w:rsidR="0013475E">
        <w:t xml:space="preserve"> E</w:t>
      </w:r>
      <w:r w:rsidRPr="00F128EF">
        <w:t xml:space="preserve">ast to processors in the </w:t>
      </w:r>
      <w:r w:rsidR="0013475E">
        <w:t>N</w:t>
      </w:r>
      <w:r w:rsidRPr="00F128EF">
        <w:t>orth</w:t>
      </w:r>
      <w:r w:rsidR="0013475E">
        <w:t xml:space="preserve"> W</w:t>
      </w:r>
      <w:r w:rsidRPr="00F128EF">
        <w:t>est</w:t>
      </w:r>
      <w:r>
        <w:t xml:space="preserve">); and the </w:t>
      </w:r>
      <w:r w:rsidRPr="00F128EF">
        <w:t>Midland Highway.</w:t>
      </w:r>
    </w:p>
    <w:p w:rsidR="005F5C6D" w:rsidRPr="00F128EF" w:rsidRDefault="005F5C6D" w:rsidP="00314A1E">
      <w:r>
        <w:lastRenderedPageBreak/>
        <w:t xml:space="preserve">Proposed expansion of existing mines and development of new mines in Tasmania has the potential to significantly increase freight from this sector over the short to medium term.  In the </w:t>
      </w:r>
      <w:r w:rsidR="0013475E">
        <w:t>N</w:t>
      </w:r>
      <w:r>
        <w:t xml:space="preserve">orth </w:t>
      </w:r>
      <w:r w:rsidR="0013475E">
        <w:t>W</w:t>
      </w:r>
      <w:r>
        <w:t>est</w:t>
      </w:r>
      <w:r w:rsidR="009E68CA">
        <w:t xml:space="preserve">, this task will largely be split between </w:t>
      </w:r>
      <w:r>
        <w:t xml:space="preserve">rail (Melba line), </w:t>
      </w:r>
      <w:r w:rsidR="009E68CA">
        <w:t xml:space="preserve">and road (primarily the </w:t>
      </w:r>
      <w:r>
        <w:t>Bass Highway and Mur</w:t>
      </w:r>
      <w:r w:rsidR="009E68CA">
        <w:t>chison-Ridgley Highway corridor).</w:t>
      </w:r>
    </w:p>
    <w:p w:rsidR="005F5C6D" w:rsidRDefault="00E942EF" w:rsidP="00314A1E">
      <w:r w:rsidRPr="00E942EF">
        <w:t>Consumer goods are forecast to undergo a large increase</w:t>
      </w:r>
      <w:r w:rsidR="005F5C6D" w:rsidRPr="00815DD3">
        <w:t>,</w:t>
      </w:r>
      <w:r w:rsidR="005F5C6D" w:rsidRPr="00F128EF">
        <w:t xml:space="preserve"> but will make up a relatively small proportion of the overall task.  </w:t>
      </w:r>
      <w:r w:rsidR="005F5C6D">
        <w:t>M</w:t>
      </w:r>
      <w:r w:rsidR="005F5C6D" w:rsidRPr="00F128EF">
        <w:t xml:space="preserve">ost </w:t>
      </w:r>
      <w:r w:rsidR="005F5C6D" w:rsidRPr="004B7642">
        <w:t>consumer goods</w:t>
      </w:r>
      <w:r w:rsidR="005F5C6D" w:rsidRPr="00F128EF">
        <w:t xml:space="preserve"> are brought into </w:t>
      </w:r>
      <w:r w:rsidR="005F5C6D">
        <w:t xml:space="preserve">Tasmania </w:t>
      </w:r>
      <w:r w:rsidR="005F5C6D" w:rsidRPr="00F128EF">
        <w:t>via on</w:t>
      </w:r>
      <w:r w:rsidR="005F5C6D">
        <w:t>e of the three northern ports. Product</w:t>
      </w:r>
      <w:r w:rsidR="005F5C6D" w:rsidRPr="00F128EF">
        <w:t xml:space="preserve"> </w:t>
      </w:r>
      <w:r w:rsidR="005F5C6D">
        <w:t xml:space="preserve">is </w:t>
      </w:r>
      <w:r w:rsidR="005F5C6D" w:rsidRPr="00F128EF">
        <w:t xml:space="preserve">generally moved to urban centres via larger vehicles before being distributed to individual businesses by smaller vehicles.  The rail network currently plays a key role in moving consumer goods between ports and southern Tasmania. </w:t>
      </w:r>
      <w:r w:rsidR="005F5C6D">
        <w:t>The m</w:t>
      </w:r>
      <w:r w:rsidR="005F5C6D" w:rsidRPr="00F128EF">
        <w:t xml:space="preserve">ovement of consumer goods is likely to increase most strongly on the road and rail corridors between key container ports (Burnie and Devonport) and major urban centres (Hobart, Launceston, Burnie and Devonport).   </w:t>
      </w:r>
    </w:p>
    <w:p w:rsidR="009E68CA" w:rsidRPr="005C547F" w:rsidRDefault="005C547F" w:rsidP="00314A1E">
      <w:pPr>
        <w:rPr>
          <w:rFonts w:eastAsia="Times New Roman"/>
          <w:lang w:val="en-AU" w:eastAsia="en-AU"/>
        </w:rPr>
      </w:pPr>
      <w:r>
        <w:t xml:space="preserve">The movement of </w:t>
      </w:r>
      <w:r w:rsidR="009E68CA" w:rsidRPr="009E68CA">
        <w:rPr>
          <w:rFonts w:eastAsia="Times New Roman"/>
          <w:lang w:val="en-AU" w:eastAsia="en-AU"/>
        </w:rPr>
        <w:t xml:space="preserve">construction materials, including bitumen, building materials, concrete, stone, </w:t>
      </w:r>
      <w:r>
        <w:rPr>
          <w:rFonts w:eastAsia="Times New Roman"/>
          <w:lang w:val="en-AU" w:eastAsia="en-AU"/>
        </w:rPr>
        <w:t>sand and clay, comprise</w:t>
      </w:r>
      <w:r w:rsidR="009E68CA" w:rsidRPr="009E68CA">
        <w:rPr>
          <w:rFonts w:eastAsia="Times New Roman"/>
          <w:lang w:val="en-AU" w:eastAsia="en-AU"/>
        </w:rPr>
        <w:t xml:space="preserve"> </w:t>
      </w:r>
      <w:r>
        <w:rPr>
          <w:rFonts w:eastAsia="Times New Roman"/>
          <w:lang w:val="en-AU" w:eastAsia="en-AU"/>
        </w:rPr>
        <w:t xml:space="preserve">a significant part of Tasmania’s freight task (almost a quarter of the total task </w:t>
      </w:r>
      <w:r w:rsidR="009E68CA" w:rsidRPr="009E68CA">
        <w:rPr>
          <w:rFonts w:eastAsia="Times New Roman"/>
          <w:lang w:val="en-AU" w:eastAsia="en-AU"/>
        </w:rPr>
        <w:t xml:space="preserve">by tonnage </w:t>
      </w:r>
      <w:r>
        <w:rPr>
          <w:rFonts w:eastAsia="Times New Roman"/>
          <w:lang w:val="en-AU" w:eastAsia="en-AU"/>
        </w:rPr>
        <w:t>in 2008/09).</w:t>
      </w:r>
    </w:p>
    <w:p w:rsidR="003128D1" w:rsidRDefault="005F5C6D" w:rsidP="00314A1E">
      <w:pPr>
        <w:rPr>
          <w:noProof/>
          <w:lang w:val="en-US"/>
        </w:rPr>
      </w:pPr>
      <w:r>
        <w:t xml:space="preserve">Historically, Tasmania’s </w:t>
      </w:r>
      <w:r w:rsidR="006F1B1F">
        <w:t>s</w:t>
      </w:r>
      <w:r w:rsidR="000D1DCD">
        <w:t xml:space="preserve">tate </w:t>
      </w:r>
      <w:r>
        <w:t>and regional freight task has been dominated by forestry, with high volumes of forestry freight moving intra-regionally to one of three export ports. Market and structural changes have seen this task reduce significantly. The highest forestry freight volumes currently move out of Bell Bay reflecting the location of forestry processing centres in the adjacent Bell Bay Industrial Estate.</w:t>
      </w:r>
      <w:r w:rsidRPr="00550838">
        <w:rPr>
          <w:noProof/>
          <w:lang w:val="en-US"/>
        </w:rPr>
        <w:t xml:space="preserve"> </w:t>
      </w:r>
    </w:p>
    <w:p w:rsidR="003128D1" w:rsidRDefault="003128D1">
      <w:pPr>
        <w:spacing w:after="200"/>
        <w:jc w:val="left"/>
        <w:rPr>
          <w:noProof/>
          <w:lang w:val="en-US"/>
        </w:rPr>
      </w:pPr>
      <w:r>
        <w:rPr>
          <w:noProof/>
          <w:lang w:val="en-US"/>
        </w:rPr>
        <w:br w:type="page"/>
      </w:r>
    </w:p>
    <w:p w:rsidR="005F5C6D" w:rsidRDefault="00EC69BA" w:rsidP="00314A1E">
      <w:r>
        <w:lastRenderedPageBreak/>
        <w:fldChar w:fldCharType="begin"/>
      </w:r>
      <w:r>
        <w:instrText xml:space="preserve"> REF _Ref366244849 \h  \* MERGEFORMAT </w:instrText>
      </w:r>
      <w:r>
        <w:fldChar w:fldCharType="separate"/>
      </w:r>
      <w:r w:rsidR="00027A28">
        <w:t>Figure 1</w:t>
      </w:r>
      <w:r>
        <w:fldChar w:fldCharType="end"/>
      </w:r>
      <w:r w:rsidR="00BA4175">
        <w:rPr>
          <w:noProof/>
          <w:lang w:val="en-AU" w:eastAsia="en-AU"/>
        </w:rPr>
        <mc:AlternateContent>
          <mc:Choice Requires="wps">
            <w:drawing>
              <wp:anchor distT="0" distB="0" distL="114300" distR="114300" simplePos="0" relativeHeight="251669504" behindDoc="0" locked="0" layoutInCell="1" allowOverlap="1" wp14:anchorId="59D63540" wp14:editId="09C5C8B9">
                <wp:simplePos x="0" y="0"/>
                <wp:positionH relativeFrom="column">
                  <wp:posOffset>22225</wp:posOffset>
                </wp:positionH>
                <wp:positionV relativeFrom="paragraph">
                  <wp:posOffset>6239510</wp:posOffset>
                </wp:positionV>
                <wp:extent cx="5435600" cy="393700"/>
                <wp:effectExtent l="0" t="0" r="0" b="6350"/>
                <wp:wrapSquare wrapText="bothSides"/>
                <wp:docPr id="154"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5600" cy="393700"/>
                        </a:xfrm>
                        <a:prstGeom prst="rect">
                          <a:avLst/>
                        </a:prstGeom>
                        <a:solidFill>
                          <a:prstClr val="white"/>
                        </a:solidFill>
                        <a:ln>
                          <a:noFill/>
                        </a:ln>
                        <a:effectLst/>
                      </wps:spPr>
                      <wps:txbx>
                        <w:txbxContent>
                          <w:p w:rsidR="001B3B4C" w:rsidRPr="00B856E4" w:rsidRDefault="001B3B4C" w:rsidP="00E1313E">
                            <w:pPr>
                              <w:pStyle w:val="Caption"/>
                              <w:rPr>
                                <w:noProof/>
                              </w:rPr>
                            </w:pPr>
                            <w:bookmarkStart w:id="20" w:name="_Toc366245837"/>
                            <w:r>
                              <w:t xml:space="preserve">Figure </w:t>
                            </w:r>
                            <w:r>
                              <w:fldChar w:fldCharType="begin"/>
                            </w:r>
                            <w:r>
                              <w:instrText xml:space="preserve"> SEQ Figure \* ARABIC </w:instrText>
                            </w:r>
                            <w:r>
                              <w:fldChar w:fldCharType="separate"/>
                            </w:r>
                            <w:r>
                              <w:rPr>
                                <w:noProof/>
                              </w:rPr>
                              <w:t>2</w:t>
                            </w:r>
                            <w:r>
                              <w:rPr>
                                <w:noProof/>
                              </w:rPr>
                              <w:fldChar w:fldCharType="end"/>
                            </w:r>
                            <w:r>
                              <w:t xml:space="preserve">: </w:t>
                            </w:r>
                            <w:r w:rsidRPr="00B81BE3">
                              <w:t xml:space="preserve">Current and </w:t>
                            </w:r>
                            <w:r>
                              <w:t>F</w:t>
                            </w:r>
                            <w:r w:rsidRPr="00B81BE3">
                              <w:t xml:space="preserve">orecast </w:t>
                            </w:r>
                            <w:r>
                              <w:t>F</w:t>
                            </w:r>
                            <w:r w:rsidRPr="00B81BE3">
                              <w:t xml:space="preserve">reight </w:t>
                            </w:r>
                            <w:r>
                              <w:t>T</w:t>
                            </w:r>
                            <w:r w:rsidRPr="00B81BE3">
                              <w:t xml:space="preserve">onnages, Tasmania's </w:t>
                            </w:r>
                            <w:r>
                              <w:t>S</w:t>
                            </w:r>
                            <w:r w:rsidRPr="00B81BE3">
                              <w:t xml:space="preserve">trategic </w:t>
                            </w:r>
                            <w:r>
                              <w:t>F</w:t>
                            </w:r>
                            <w:r w:rsidRPr="00B81BE3">
                              <w:t xml:space="preserve">reight </w:t>
                            </w:r>
                            <w:r>
                              <w:t>N</w:t>
                            </w:r>
                            <w:r w:rsidRPr="00B81BE3">
                              <w:t>etwork (Source DIER)</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2" o:spid="_x0000_s1026" type="#_x0000_t202" style="position:absolute;left:0;text-align:left;margin-left:1.75pt;margin-top:491.3pt;width:428pt;height:3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" stroked="f">
                <v:path arrowok="t"/>
                <v:textbox style="mso-fit-shape-to-text:t" inset="0,0,0,0">
                  <w:txbxContent>
                    <w:p w:rsidR="001B3B4C" w:rsidRPr="00B856E4" w:rsidRDefault="001B3B4C" w:rsidP="00E1313E">
                      <w:pPr>
                        <w:pStyle w:val="Caption"/>
                        <w:rPr>
                          <w:noProof/>
                        </w:rPr>
                      </w:pPr>
                      <w:bookmarkStart w:id="21" w:name="_Toc366245837"/>
                      <w:r>
                        <w:t xml:space="preserve">Figure </w:t>
                      </w:r>
                      <w:r>
                        <w:fldChar w:fldCharType="begin"/>
                      </w:r>
                      <w:r>
                        <w:instrText xml:space="preserve"> SEQ Figure \* ARABIC </w:instrText>
                      </w:r>
                      <w:r>
                        <w:fldChar w:fldCharType="separate"/>
                      </w:r>
                      <w:r>
                        <w:rPr>
                          <w:noProof/>
                        </w:rPr>
                        <w:t>2</w:t>
                      </w:r>
                      <w:r>
                        <w:rPr>
                          <w:noProof/>
                        </w:rPr>
                        <w:fldChar w:fldCharType="end"/>
                      </w:r>
                      <w:r>
                        <w:t xml:space="preserve">: </w:t>
                      </w:r>
                      <w:r w:rsidRPr="00B81BE3">
                        <w:t xml:space="preserve">Current and </w:t>
                      </w:r>
                      <w:r>
                        <w:t>F</w:t>
                      </w:r>
                      <w:r w:rsidRPr="00B81BE3">
                        <w:t xml:space="preserve">orecast </w:t>
                      </w:r>
                      <w:r>
                        <w:t>F</w:t>
                      </w:r>
                      <w:r w:rsidRPr="00B81BE3">
                        <w:t xml:space="preserve">reight </w:t>
                      </w:r>
                      <w:r>
                        <w:t>T</w:t>
                      </w:r>
                      <w:r w:rsidRPr="00B81BE3">
                        <w:t xml:space="preserve">onnages, Tasmania's </w:t>
                      </w:r>
                      <w:r>
                        <w:t>S</w:t>
                      </w:r>
                      <w:r w:rsidRPr="00B81BE3">
                        <w:t xml:space="preserve">trategic </w:t>
                      </w:r>
                      <w:r>
                        <w:t>F</w:t>
                      </w:r>
                      <w:r w:rsidRPr="00B81BE3">
                        <w:t xml:space="preserve">reight </w:t>
                      </w:r>
                      <w:r>
                        <w:t>N</w:t>
                      </w:r>
                      <w:r w:rsidRPr="00B81BE3">
                        <w:t>etwork (Source DIER)</w:t>
                      </w:r>
                      <w:bookmarkEnd w:id="21"/>
                    </w:p>
                  </w:txbxContent>
                </v:textbox>
                <w10:wrap type="square"/>
              </v:shape>
            </w:pict>
          </mc:Fallback>
        </mc:AlternateContent>
      </w:r>
      <w:r w:rsidR="005C547F" w:rsidRPr="00BB2327">
        <w:rPr>
          <w:noProof/>
          <w:lang w:val="en-AU" w:eastAsia="en-AU"/>
        </w:rPr>
        <w:drawing>
          <wp:anchor distT="0" distB="0" distL="114300" distR="114300" simplePos="0" relativeHeight="251648000" behindDoc="0" locked="0" layoutInCell="1" allowOverlap="1" wp14:anchorId="03B206FA" wp14:editId="5FC246E9">
            <wp:simplePos x="0" y="0"/>
            <wp:positionH relativeFrom="column">
              <wp:posOffset>22225</wp:posOffset>
            </wp:positionH>
            <wp:positionV relativeFrom="paragraph">
              <wp:posOffset>617220</wp:posOffset>
            </wp:positionV>
            <wp:extent cx="5435600" cy="5565140"/>
            <wp:effectExtent l="0" t="0" r="0" b="0"/>
            <wp:wrapSquare wrapText="bothSides"/>
            <wp:docPr id="45" name="Picture 2" descr="Road and Rail freight overvi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ad and Rail freight overview2.jpg"/>
                    <pic:cNvPicPr>
                      <a:picLocks noChangeAspect="1" noChangeArrowheads="1"/>
                    </pic:cNvPicPr>
                  </pic:nvPicPr>
                  <pic:blipFill>
                    <a:blip r:embed="rId25" cstate="print"/>
                    <a:srcRect b="1831"/>
                    <a:stretch>
                      <a:fillRect/>
                    </a:stretch>
                  </pic:blipFill>
                  <pic:spPr bwMode="auto">
                    <a:xfrm>
                      <a:off x="0" y="0"/>
                      <a:ext cx="5435600" cy="5565140"/>
                    </a:xfrm>
                    <a:prstGeom prst="rect">
                      <a:avLst/>
                    </a:prstGeom>
                    <a:noFill/>
                  </pic:spPr>
                </pic:pic>
              </a:graphicData>
            </a:graphic>
          </wp:anchor>
        </w:drawing>
      </w:r>
      <w:r w:rsidR="0087059C" w:rsidRPr="00534ABD">
        <w:t>2</w:t>
      </w:r>
      <w:r w:rsidR="00074CC0">
        <w:t xml:space="preserve"> </w:t>
      </w:r>
      <w:r w:rsidR="005C547F">
        <w:t xml:space="preserve">shows forecast freight growth across Tasmania. The Burnie to Hobart corridor carries the most significant freight volumes, the majority on the road network. </w:t>
      </w:r>
    </w:p>
    <w:p w:rsidR="003128D1" w:rsidRDefault="00BA4175">
      <w:pPr>
        <w:spacing w:after="200"/>
        <w:jc w:val="left"/>
        <w:rPr>
          <w:rFonts w:asciiTheme="majorHAnsi" w:eastAsiaTheme="majorEastAsia" w:hAnsiTheme="majorHAnsi" w:cstheme="majorBidi"/>
          <w:b/>
          <w:bCs/>
          <w:color w:val="353D30" w:themeColor="text1"/>
          <w:sz w:val="36"/>
          <w:szCs w:val="26"/>
        </w:rPr>
      </w:pPr>
      <w:r>
        <w:rPr>
          <w:noProof/>
          <w:lang w:val="en-AU" w:eastAsia="en-AU"/>
        </w:rPr>
        <mc:AlternateContent>
          <mc:Choice Requires="wps">
            <w:drawing>
              <wp:anchor distT="0" distB="0" distL="114300" distR="114300" simplePos="0" relativeHeight="251661312" behindDoc="0" locked="0" layoutInCell="1" allowOverlap="1" wp14:anchorId="3B274B49" wp14:editId="6D8005E9">
                <wp:simplePos x="0" y="0"/>
                <wp:positionH relativeFrom="column">
                  <wp:posOffset>-275590</wp:posOffset>
                </wp:positionH>
                <wp:positionV relativeFrom="paragraph">
                  <wp:posOffset>5878195</wp:posOffset>
                </wp:positionV>
                <wp:extent cx="5734050" cy="247650"/>
                <wp:effectExtent l="0" t="0" r="0" b="0"/>
                <wp:wrapNone/>
                <wp:docPr id="811"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47650"/>
                        </a:xfrm>
                        <a:prstGeom prst="rect">
                          <a:avLst/>
                        </a:prstGeom>
                        <a:solidFill>
                          <a:prstClr val="white"/>
                        </a:solidFill>
                        <a:ln>
                          <a:noFill/>
                        </a:ln>
                        <a:effectLst/>
                      </wps:spPr>
                      <wps:txbx>
                        <w:txbxContent>
                          <w:p w:rsidR="001B3B4C" w:rsidRPr="005C0D57" w:rsidRDefault="001B3B4C" w:rsidP="005C547F">
                            <w:pPr>
                              <w:pStyle w:val="Caption"/>
                              <w:rPr>
                                <w:noProof/>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30" o:spid="_x0000_s1027" type="#_x0000_t202" style="position:absolute;margin-left:-21.7pt;margin-top:462.85pt;width:451.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" stroked="f">
                <v:path arrowok="t"/>
                <v:textbox style="mso-fit-shape-to-text:t" inset="0,0,0,0">
                  <w:txbxContent>
                    <w:p w:rsidR="001B3B4C" w:rsidRPr="005C0D57" w:rsidRDefault="001B3B4C" w:rsidP="005C547F">
                      <w:pPr>
                        <w:pStyle w:val="Caption"/>
                        <w:rPr>
                          <w:noProof/>
                          <w:szCs w:val="20"/>
                        </w:rPr>
                      </w:pPr>
                    </w:p>
                  </w:txbxContent>
                </v:textbox>
              </v:shape>
            </w:pict>
          </mc:Fallback>
        </mc:AlternateContent>
      </w:r>
      <w:r w:rsidR="003128D1">
        <w:br w:type="page"/>
      </w:r>
    </w:p>
    <w:p w:rsidR="005F5C6D" w:rsidRPr="005C547F" w:rsidRDefault="000F46AA">
      <w:pPr>
        <w:pStyle w:val="Heading2"/>
        <w:rPr>
          <w:u w:val="single"/>
        </w:rPr>
      </w:pPr>
      <w:bookmarkStart w:id="21" w:name="_Toc367978695"/>
      <w:r>
        <w:lastRenderedPageBreak/>
        <w:t xml:space="preserve">Tasmania’s </w:t>
      </w:r>
      <w:r w:rsidR="005F5C6D" w:rsidRPr="005F43FC">
        <w:t>Freight System</w:t>
      </w:r>
      <w:bookmarkEnd w:id="21"/>
    </w:p>
    <w:p w:rsidR="005F5C6D" w:rsidRPr="000F46AA" w:rsidRDefault="005F5C6D" w:rsidP="009217E0">
      <w:pPr>
        <w:pStyle w:val="Heading3"/>
      </w:pPr>
      <w:bookmarkStart w:id="22" w:name="_Toc367978696"/>
      <w:r w:rsidRPr="000F46AA">
        <w:t>Road</w:t>
      </w:r>
      <w:bookmarkEnd w:id="22"/>
    </w:p>
    <w:p w:rsidR="005F5C6D" w:rsidRDefault="005F5C6D" w:rsidP="00314A1E">
      <w:r>
        <w:t>By tonnage, traffic volumes and strategic land use connections, the Burnie to Hobart Freight Corridor is Tasmania’s most significant freight corridor, connecting major ports, processing, industrial and population centres. The Corridor extends from Burnie Port to Hobart, and includes the Bass Highway, Midland Highway, Illawara Main Road, Brooker Highway. The East Tamar Highway is another significant freight road, connecting to the Bell Bay Port and Industrial Estate.</w:t>
      </w:r>
    </w:p>
    <w:p w:rsidR="005F5C6D" w:rsidRDefault="005F5C6D" w:rsidP="00314A1E">
      <w:pPr>
        <w:rPr>
          <w:color w:val="353D30" w:themeColor="text1"/>
        </w:rPr>
      </w:pPr>
      <w:r>
        <w:rPr>
          <w:noProof/>
          <w:lang w:eastAsia="en-AU"/>
        </w:rPr>
        <w:t xml:space="preserve">Major </w:t>
      </w:r>
      <w:r>
        <w:rPr>
          <w:color w:val="353D30" w:themeColor="text1"/>
        </w:rPr>
        <w:t xml:space="preserve">regional freight roads play a critical role in moving freight to/from this key corridor, including Frankford-Birralee-Batman Freight Corridor, connecting the </w:t>
      </w:r>
      <w:r w:rsidR="0013475E">
        <w:rPr>
          <w:color w:val="353D30" w:themeColor="text1"/>
        </w:rPr>
        <w:t>N</w:t>
      </w:r>
      <w:r>
        <w:rPr>
          <w:color w:val="353D30" w:themeColor="text1"/>
        </w:rPr>
        <w:t>orth</w:t>
      </w:r>
      <w:r w:rsidR="0013475E">
        <w:rPr>
          <w:color w:val="353D30" w:themeColor="text1"/>
        </w:rPr>
        <w:t xml:space="preserve"> E</w:t>
      </w:r>
      <w:r>
        <w:rPr>
          <w:color w:val="353D30" w:themeColor="text1"/>
        </w:rPr>
        <w:t xml:space="preserve">ast and </w:t>
      </w:r>
      <w:r w:rsidR="0013475E">
        <w:rPr>
          <w:color w:val="353D30" w:themeColor="text1"/>
        </w:rPr>
        <w:t>N</w:t>
      </w:r>
      <w:r>
        <w:rPr>
          <w:color w:val="353D30" w:themeColor="text1"/>
        </w:rPr>
        <w:t>orth</w:t>
      </w:r>
      <w:r w:rsidR="0013475E">
        <w:rPr>
          <w:color w:val="353D30" w:themeColor="text1"/>
        </w:rPr>
        <w:t xml:space="preserve"> W</w:t>
      </w:r>
      <w:r>
        <w:rPr>
          <w:color w:val="353D30" w:themeColor="text1"/>
        </w:rPr>
        <w:t>est regions, and Bell Bay. The Murchison Highway is the key freight link out of the West Coast, moving high-value mining product to Burnie Port for export.</w:t>
      </w:r>
      <w:r>
        <w:rPr>
          <w:noProof/>
          <w:lang w:eastAsia="en-AU"/>
        </w:rPr>
        <w:t xml:space="preserve"> </w:t>
      </w:r>
      <w:r>
        <w:rPr>
          <w:color w:val="353D30" w:themeColor="text1"/>
        </w:rPr>
        <w:t xml:space="preserve">The highly productive </w:t>
      </w:r>
      <w:r w:rsidR="0013475E">
        <w:rPr>
          <w:color w:val="353D30" w:themeColor="text1"/>
        </w:rPr>
        <w:t xml:space="preserve">North West </w:t>
      </w:r>
      <w:r>
        <w:rPr>
          <w:color w:val="353D30" w:themeColor="text1"/>
        </w:rPr>
        <w:t xml:space="preserve">corner of the state is connected by the Bass Highway from Smithton to Burnie port </w:t>
      </w:r>
      <w:r w:rsidR="005C547F">
        <w:rPr>
          <w:color w:val="353D30" w:themeColor="text1"/>
        </w:rPr>
        <w:t>and</w:t>
      </w:r>
      <w:r>
        <w:rPr>
          <w:color w:val="353D30" w:themeColor="text1"/>
        </w:rPr>
        <w:t xml:space="preserve"> is particularly important for the agricultural and forestry sectors.</w:t>
      </w:r>
    </w:p>
    <w:p w:rsidR="003C512B" w:rsidRDefault="003C512B" w:rsidP="005F5C6D">
      <w:pPr>
        <w:rPr>
          <w:color w:val="353D30" w:themeColor="text1"/>
        </w:rPr>
      </w:pPr>
    </w:p>
    <w:p w:rsidR="00325A61" w:rsidRDefault="005F43FC" w:rsidP="00325A61">
      <w:pPr>
        <w:keepNext/>
        <w:jc w:val="center"/>
      </w:pPr>
      <w:r>
        <w:rPr>
          <w:noProof/>
          <w:color w:val="353D30" w:themeColor="text1"/>
          <w:lang w:val="en-AU" w:eastAsia="en-AU"/>
        </w:rPr>
        <w:drawing>
          <wp:inline distT="0" distB="0" distL="0" distR="0" wp14:anchorId="636FA60A" wp14:editId="4D41CB23">
            <wp:extent cx="5760085" cy="3552720"/>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85" cy="3552720"/>
                    </a:xfrm>
                    <a:prstGeom prst="rect">
                      <a:avLst/>
                    </a:prstGeom>
                    <a:noFill/>
                  </pic:spPr>
                </pic:pic>
              </a:graphicData>
            </a:graphic>
          </wp:inline>
        </w:drawing>
      </w:r>
    </w:p>
    <w:p w:rsidR="003C512B" w:rsidRDefault="00325A61" w:rsidP="00325A61">
      <w:pPr>
        <w:pStyle w:val="Caption"/>
        <w:rPr>
          <w:color w:val="353D30" w:themeColor="text1"/>
        </w:rPr>
      </w:pPr>
      <w:r>
        <w:t xml:space="preserve">Figure </w:t>
      </w:r>
      <w:r w:rsidR="005E1AD9">
        <w:fldChar w:fldCharType="begin"/>
      </w:r>
      <w:r>
        <w:instrText xml:space="preserve"> SEQ Figure \* ARABIC </w:instrText>
      </w:r>
      <w:r w:rsidR="005E1AD9">
        <w:fldChar w:fldCharType="separate"/>
      </w:r>
      <w:r w:rsidR="00027A28">
        <w:rPr>
          <w:noProof/>
        </w:rPr>
        <w:t>3</w:t>
      </w:r>
      <w:r w:rsidR="005E1AD9">
        <w:fldChar w:fldCharType="end"/>
      </w:r>
      <w:r>
        <w:t xml:space="preserve">: </w:t>
      </w:r>
      <w:r w:rsidRPr="003C05E7">
        <w:t xml:space="preserve">Tasmanian </w:t>
      </w:r>
      <w:r w:rsidR="006F1B1F">
        <w:t>M</w:t>
      </w:r>
      <w:r w:rsidRPr="003C05E7">
        <w:t xml:space="preserve">ajor </w:t>
      </w:r>
      <w:r w:rsidR="006F1B1F">
        <w:t>R</w:t>
      </w:r>
      <w:r w:rsidRPr="003C05E7">
        <w:t xml:space="preserve">oad </w:t>
      </w:r>
      <w:r w:rsidR="006F1B1F">
        <w:t>N</w:t>
      </w:r>
      <w:r w:rsidRPr="003C05E7">
        <w:t>etwork</w:t>
      </w:r>
    </w:p>
    <w:p w:rsidR="005F43FC" w:rsidRDefault="005F43FC">
      <w:pPr>
        <w:spacing w:after="200"/>
        <w:jc w:val="left"/>
      </w:pPr>
      <w:r>
        <w:br w:type="page"/>
      </w:r>
    </w:p>
    <w:p w:rsidR="005F5C6D" w:rsidRDefault="005F5C6D" w:rsidP="005F5C6D">
      <w:pPr>
        <w:rPr>
          <w:noProof/>
          <w:lang w:eastAsia="en-AU"/>
        </w:rPr>
      </w:pPr>
      <w:r w:rsidRPr="00F128EF">
        <w:lastRenderedPageBreak/>
        <w:t>Tasmania has an extensive road network,</w:t>
      </w:r>
      <w:r w:rsidRPr="00190549">
        <w:rPr>
          <w:noProof/>
          <w:lang w:eastAsia="en-AU"/>
        </w:rPr>
        <w:t xml:space="preserve"> </w:t>
      </w:r>
      <w:r>
        <w:rPr>
          <w:noProof/>
          <w:lang w:eastAsia="en-AU"/>
        </w:rPr>
        <w:t xml:space="preserve">which is </w:t>
      </w:r>
      <w:r w:rsidR="009422B1">
        <w:rPr>
          <w:noProof/>
          <w:lang w:eastAsia="en-AU"/>
        </w:rPr>
        <w:t>generally</w:t>
      </w:r>
      <w:r>
        <w:rPr>
          <w:noProof/>
          <w:lang w:eastAsia="en-AU"/>
        </w:rPr>
        <w:t xml:space="preserve"> efficient</w:t>
      </w:r>
      <w:r w:rsidR="009422B1">
        <w:rPr>
          <w:noProof/>
          <w:lang w:eastAsia="en-AU"/>
        </w:rPr>
        <w:t>, with few capacity constraints</w:t>
      </w:r>
      <w:r>
        <w:rPr>
          <w:noProof/>
          <w:lang w:eastAsia="en-AU"/>
        </w:rPr>
        <w:t>. When compared to mainland states, Tasmania has little or no congestion, with the exception of major urban corridors during peak commuter peiords. This operating environment facilities reliable freight services and provides good access to port and major freight precincts.  The reliability and efficiency of the system supports just in time freight services. Added to this, the relative size of Tasmania is a unique advantage for the freight industry. For example, of the major urban centres the furthest apart is Hobart to Burnie (279km). This trip can be undertaken in approximately 3 hours 15 minutes. This is significant as it allows for a truck to be loaded at one location, transported to the other, unloaded and then repacked with a new load and then transported to the original location within a regular working day. This is highly efficient as it removes the need for driver changes or rest breaks which are a common feature of mainland interstate travel.</w:t>
      </w:r>
    </w:p>
    <w:p w:rsidR="005F5C6D" w:rsidRDefault="005F5C6D" w:rsidP="005F5C6D">
      <w:r>
        <w:t>Tasmania</w:t>
      </w:r>
      <w:r w:rsidR="00E106FF">
        <w:t>n</w:t>
      </w:r>
      <w:r>
        <w:t xml:space="preserve"> freight is served by a number of transport providers. Some specialise in particular freight, such as refrigerated fresh food, others specialise in regional locations. The road freight task is served by a range of vehicles. Some of the most commonly used vehicles include, rigid vehicles, tautliners, refrigerated pantech, 19m semi-trailers and 26m B-doubles. Anecdotal evidence suggests that some specialised vehicles, such as a side loader, can be both expensive and difficult to access.</w:t>
      </w:r>
    </w:p>
    <w:p w:rsidR="005F43FC" w:rsidRPr="00B269CE" w:rsidRDefault="005F5C6D" w:rsidP="005F43FC">
      <w:pPr>
        <w:spacing w:before="240"/>
      </w:pPr>
      <w:r w:rsidRPr="00B269CE">
        <w:t>On arrival</w:t>
      </w:r>
      <w:r w:rsidR="0013475E">
        <w:t>,</w:t>
      </w:r>
      <w:r w:rsidRPr="00B269CE">
        <w:t xml:space="preserve"> inbound freight is </w:t>
      </w:r>
      <w:r w:rsidR="009422B1" w:rsidRPr="00B269CE">
        <w:t>moved</w:t>
      </w:r>
      <w:r w:rsidRPr="00B269CE">
        <w:t xml:space="preserve"> predominantly by truck to distribution centres for deconsolidation. The major distribution centres are </w:t>
      </w:r>
      <w:r w:rsidR="009422B1" w:rsidRPr="00B269CE">
        <w:t xml:space="preserve">located </w:t>
      </w:r>
      <w:r w:rsidRPr="00B269CE">
        <w:t>in Devonport, Launceston, Burnie and Hobart. From these distribution centres freight is distributed to end-points. Full containers that do not need de-consolidation for customers proceed from ship to customer. The reverse flow occurs for outbound freight.</w:t>
      </w:r>
    </w:p>
    <w:p w:rsidR="005F5C6D" w:rsidRPr="00B269CE" w:rsidRDefault="005F5C6D" w:rsidP="009217E0">
      <w:pPr>
        <w:pStyle w:val="Heading3"/>
      </w:pPr>
      <w:bookmarkStart w:id="23" w:name="_Toc367978697"/>
      <w:r w:rsidRPr="00B269CE">
        <w:t>Rail</w:t>
      </w:r>
      <w:bookmarkEnd w:id="23"/>
    </w:p>
    <w:p w:rsidR="005F5C6D" w:rsidRPr="00B269CE" w:rsidRDefault="005F5C6D" w:rsidP="005F5C6D">
      <w:pPr>
        <w:spacing w:after="120"/>
      </w:pPr>
      <w:r w:rsidRPr="00B269CE">
        <w:t>Tasmania’s rail freight system is owned and operated by TasRail which was established as a vertically integrated State owned corporation in 2009. This followed a period of private ownership, where network and service operations were undertaken by separate entities.</w:t>
      </w:r>
    </w:p>
    <w:p w:rsidR="005F5C6D" w:rsidRPr="00B269CE" w:rsidRDefault="005F5C6D" w:rsidP="005F5C6D">
      <w:pPr>
        <w:ind w:right="-64"/>
      </w:pPr>
      <w:r w:rsidRPr="00B269CE">
        <w:t xml:space="preserve">Tasmania’s operational rail network consists of 632km of single line track.  To facilitate two-way movement of trains, there are a number of passing loops on the network.  Lengths of passing loops dictate maximum train lengths, and the Tasmanian network can generally accommodate trains between 800-900 metres long.  </w:t>
      </w:r>
    </w:p>
    <w:p w:rsidR="00B62C95" w:rsidRDefault="00B62C95" w:rsidP="005F5C6D">
      <w:pPr>
        <w:ind w:right="-64"/>
      </w:pPr>
    </w:p>
    <w:p w:rsidR="00325A61" w:rsidRDefault="005F43FC" w:rsidP="00325A61">
      <w:pPr>
        <w:keepNext/>
        <w:ind w:right="-64"/>
        <w:jc w:val="center"/>
      </w:pPr>
      <w:r>
        <w:rPr>
          <w:noProof/>
          <w:lang w:val="en-AU" w:eastAsia="en-AU"/>
        </w:rPr>
        <w:lastRenderedPageBreak/>
        <w:drawing>
          <wp:inline distT="0" distB="0" distL="0" distR="0" wp14:anchorId="701AE111" wp14:editId="523943D5">
            <wp:extent cx="5760085" cy="3484046"/>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85" cy="3484046"/>
                    </a:xfrm>
                    <a:prstGeom prst="rect">
                      <a:avLst/>
                    </a:prstGeom>
                    <a:noFill/>
                  </pic:spPr>
                </pic:pic>
              </a:graphicData>
            </a:graphic>
          </wp:inline>
        </w:drawing>
      </w:r>
    </w:p>
    <w:p w:rsidR="00B62C95" w:rsidRDefault="00325A61" w:rsidP="00325A61">
      <w:pPr>
        <w:pStyle w:val="Caption"/>
      </w:pPr>
      <w:bookmarkStart w:id="24" w:name="_Toc366245838"/>
      <w:r>
        <w:t xml:space="preserve">Figure </w:t>
      </w:r>
      <w:r w:rsidR="005E1AD9">
        <w:fldChar w:fldCharType="begin"/>
      </w:r>
      <w:r>
        <w:instrText xml:space="preserve"> SEQ Figure \* ARABIC </w:instrText>
      </w:r>
      <w:r w:rsidR="005E1AD9">
        <w:fldChar w:fldCharType="separate"/>
      </w:r>
      <w:r w:rsidR="00027A28">
        <w:rPr>
          <w:noProof/>
        </w:rPr>
        <w:t>4</w:t>
      </w:r>
      <w:r w:rsidR="005E1AD9">
        <w:fldChar w:fldCharType="end"/>
      </w:r>
      <w:r>
        <w:t xml:space="preserve">: </w:t>
      </w:r>
      <w:r w:rsidRPr="000B7AD8">
        <w:t xml:space="preserve">Tasmanian </w:t>
      </w:r>
      <w:r w:rsidR="006F1B1F">
        <w:t>O</w:t>
      </w:r>
      <w:r w:rsidRPr="000B7AD8">
        <w:t xml:space="preserve">perational </w:t>
      </w:r>
      <w:r w:rsidR="006F1B1F">
        <w:t>R</w:t>
      </w:r>
      <w:r w:rsidRPr="000B7AD8">
        <w:t xml:space="preserve">ail </w:t>
      </w:r>
      <w:r w:rsidR="006F1B1F">
        <w:t>N</w:t>
      </w:r>
      <w:r w:rsidRPr="000B7AD8">
        <w:t>etwork</w:t>
      </w:r>
      <w:bookmarkEnd w:id="24"/>
    </w:p>
    <w:p w:rsidR="00325A61" w:rsidRDefault="00325A61" w:rsidP="00314A1E"/>
    <w:p w:rsidR="005F5C6D" w:rsidRPr="009422B1" w:rsidRDefault="005F5C6D" w:rsidP="00314A1E">
      <w:r w:rsidRPr="009422B1">
        <w:t>The key link in the network is the north-south line, connecting Hobart to the northern port of Burnie.  There are branch lines that join the north-south line from</w:t>
      </w:r>
      <w:r w:rsidR="00B62C95" w:rsidRPr="009422B1">
        <w:t xml:space="preserve"> Fingal </w:t>
      </w:r>
      <w:r w:rsidR="00F4174F">
        <w:t xml:space="preserve">(located </w:t>
      </w:r>
      <w:r w:rsidR="00B62C95" w:rsidRPr="009422B1">
        <w:t>in the east</w:t>
      </w:r>
      <w:r w:rsidR="00F4174F">
        <w:t>)</w:t>
      </w:r>
      <w:r w:rsidR="00B62C95" w:rsidRPr="009422B1">
        <w:t>, Boyer</w:t>
      </w:r>
      <w:r w:rsidR="00F4174F">
        <w:t xml:space="preserve"> (located in the</w:t>
      </w:r>
      <w:r w:rsidR="00B62C95" w:rsidRPr="009422B1">
        <w:t xml:space="preserve"> Derwent Valley in the south</w:t>
      </w:r>
      <w:r w:rsidR="00F4174F">
        <w:t>)</w:t>
      </w:r>
      <w:r w:rsidR="00B62C95" w:rsidRPr="009422B1">
        <w:t xml:space="preserve">; and the Bell Bay Port and Launceston in the north.  The Melba Line connects </w:t>
      </w:r>
      <w:r w:rsidR="009422B1" w:rsidRPr="009422B1">
        <w:t xml:space="preserve">mines </w:t>
      </w:r>
      <w:r w:rsidR="00B62C95" w:rsidRPr="009422B1">
        <w:t xml:space="preserve">on </w:t>
      </w:r>
      <w:r w:rsidR="009422B1" w:rsidRPr="009422B1">
        <w:t xml:space="preserve">the </w:t>
      </w:r>
      <w:r w:rsidR="00B62C95" w:rsidRPr="009422B1">
        <w:t>West Coast to Burnie Port.</w:t>
      </w:r>
    </w:p>
    <w:p w:rsidR="005F5C6D" w:rsidRPr="009422B1" w:rsidRDefault="005F5C6D" w:rsidP="00314A1E">
      <w:r w:rsidRPr="009422B1">
        <w:t xml:space="preserve">In FY </w:t>
      </w:r>
      <w:r w:rsidR="00646C9F">
        <w:t>20</w:t>
      </w:r>
      <w:r w:rsidRPr="009422B1">
        <w:t>11/12 TasRail carried</w:t>
      </w:r>
      <w:r w:rsidR="00B62C95" w:rsidRPr="009422B1">
        <w:t xml:space="preserve"> 1.5 million tonnes of bulk freight and 0.8 million tonnes of intermodal containerised freight.</w:t>
      </w:r>
    </w:p>
    <w:p w:rsidR="005F5C6D" w:rsidRPr="009422B1" w:rsidRDefault="005F5C6D" w:rsidP="00314A1E">
      <w:r w:rsidRPr="009422B1">
        <w:t xml:space="preserve">While the majority of the </w:t>
      </w:r>
      <w:r w:rsidR="00F4174F">
        <w:t>S</w:t>
      </w:r>
      <w:r w:rsidRPr="009422B1">
        <w:t xml:space="preserve">tate’s freight task is moved by road, rail is an important modal option for moving large volumes of bulk commodities (mineral ore, coal, and cement) and </w:t>
      </w:r>
      <w:r w:rsidR="009422B1" w:rsidRPr="009422B1">
        <w:t xml:space="preserve">the </w:t>
      </w:r>
      <w:r w:rsidRPr="009422B1">
        <w:t xml:space="preserve">long distance movement of containerised freight.  The rail network integrates its operations with ports, road transport terminals and large industries as part of an integrated supply chain which enables improved overall efficiency and productivity of freight transport in Tasmania.  </w:t>
      </w:r>
    </w:p>
    <w:p w:rsidR="005F5C6D" w:rsidRPr="009422B1" w:rsidRDefault="005F5C6D" w:rsidP="00314A1E">
      <w:r w:rsidRPr="009422B1">
        <w:t>For large bulk freight tasks</w:t>
      </w:r>
      <w:r w:rsidR="00F4174F">
        <w:t>,</w:t>
      </w:r>
      <w:r w:rsidRPr="009422B1">
        <w:t xml:space="preserve"> rail offers the advantage of consolidating the full outbound load onto one train as opposed to several trucks.  Rail offers particular benefits to businesses with loading or unloading facilities directly on the rail network, enabling minimisation of freight ‘double handling’. </w:t>
      </w:r>
    </w:p>
    <w:p w:rsidR="005F5C6D" w:rsidRPr="009422B1" w:rsidRDefault="005F5C6D" w:rsidP="00314A1E">
      <w:r w:rsidRPr="009422B1">
        <w:t>The main flow of bulk freight is cement from Railton to Devonport wharf, a distance of about 26kms.  Other bulk commodities are mineral ores on the Melba Line from mine locations on the West Coast to Burnie, and coal from Fingal to Railton.  In 2013 TasRail commenced transport of logs between southern Tasmania and Bell Bay.</w:t>
      </w:r>
    </w:p>
    <w:p w:rsidR="005F5C6D" w:rsidRPr="009422B1" w:rsidRDefault="005F5C6D" w:rsidP="00314A1E">
      <w:r w:rsidRPr="009422B1">
        <w:lastRenderedPageBreak/>
        <w:t>There is reasonable prospect that several mineral projects will commence operations in the short to medium term. If these projects are realised the rail system is well placed to support them with resultant growth in the bulk side of its business.</w:t>
      </w:r>
    </w:p>
    <w:p w:rsidR="00695EAF" w:rsidRPr="005D57C7" w:rsidRDefault="005F5C6D" w:rsidP="00314A1E">
      <w:r w:rsidRPr="005D57C7">
        <w:t xml:space="preserve">Rail also participates in the intermodal market primarily on the north-south line between Hobart and the Port of Burnie.  Newsprint and Zinc Ingots make up a large part of the volume moved. For non-time sensitive products rail is an attractive proposition.  </w:t>
      </w:r>
      <w:r w:rsidRPr="005D57C7" w:rsidDel="00F530AE">
        <w:t>Rail has approximately 10% market share of the intermodal freight in Tasmania.</w:t>
      </w:r>
      <w:r w:rsidRPr="005D57C7">
        <w:t xml:space="preserve">  In this market sector rail competes with road transport.</w:t>
      </w:r>
    </w:p>
    <w:p w:rsidR="005F5C6D" w:rsidRPr="000F46AA" w:rsidRDefault="005F5C6D" w:rsidP="009217E0">
      <w:pPr>
        <w:pStyle w:val="Heading3"/>
      </w:pPr>
      <w:bookmarkStart w:id="25" w:name="_Toc367978698"/>
      <w:r w:rsidRPr="000F46AA">
        <w:t>Sea</w:t>
      </w:r>
      <w:bookmarkEnd w:id="25"/>
    </w:p>
    <w:p w:rsidR="005F5C6D" w:rsidRDefault="005F5C6D" w:rsidP="00314A1E">
      <w:r>
        <w:t xml:space="preserve">Tasmania relies on moving freight in and out of the state by sea through its sea ports.  Each region has at least one major port involved </w:t>
      </w:r>
      <w:r w:rsidR="005D57C7">
        <w:t>in</w:t>
      </w:r>
      <w:r>
        <w:t xml:space="preserve"> the shipment of bulk materials:</w:t>
      </w:r>
    </w:p>
    <w:p w:rsidR="00E942EF" w:rsidRDefault="00E942EF" w:rsidP="005F43FC">
      <w:pPr>
        <w:pStyle w:val="ListParagraph"/>
        <w:tabs>
          <w:tab w:val="left" w:pos="1710"/>
        </w:tabs>
        <w:spacing w:before="240"/>
        <w:ind w:left="0"/>
      </w:pPr>
      <w:r w:rsidRPr="00E942EF">
        <w:rPr>
          <w:i/>
        </w:rPr>
        <w:t>South:</w:t>
      </w:r>
      <w:r w:rsidR="005F5C6D">
        <w:t xml:space="preserve"> </w:t>
      </w:r>
      <w:r w:rsidR="005F5C6D">
        <w:tab/>
        <w:t>Hobart: movement of bulk fuel, mineral concentrate, logs and forestry products.</w:t>
      </w:r>
    </w:p>
    <w:p w:rsidR="005F5C6D" w:rsidRPr="00B62C95" w:rsidRDefault="00E942EF" w:rsidP="005F5C6D">
      <w:pPr>
        <w:pStyle w:val="ListParagraph"/>
        <w:tabs>
          <w:tab w:val="left" w:pos="1710"/>
        </w:tabs>
        <w:spacing w:before="240"/>
        <w:ind w:left="1710"/>
      </w:pPr>
      <w:r w:rsidRPr="00E942EF">
        <w:t>Prior to the forest industry downturn in 2010 a major woodchip export facility operated from Triabunna.</w:t>
      </w:r>
    </w:p>
    <w:p w:rsidR="00E942EF" w:rsidRDefault="00E942EF" w:rsidP="005F43FC">
      <w:pPr>
        <w:pStyle w:val="ListParagraph"/>
        <w:tabs>
          <w:tab w:val="left" w:pos="1710"/>
        </w:tabs>
        <w:spacing w:before="240"/>
        <w:ind w:left="0"/>
      </w:pPr>
      <w:r w:rsidRPr="00E942EF">
        <w:rPr>
          <w:i/>
        </w:rPr>
        <w:t>North:</w:t>
      </w:r>
      <w:r w:rsidR="005F5C6D">
        <w:t xml:space="preserve"> </w:t>
      </w:r>
      <w:r w:rsidR="005F5C6D">
        <w:tab/>
        <w:t>Bell Bay: bulk mineral concentrate, woodchips, coke, metal products</w:t>
      </w:r>
      <w:r w:rsidR="00B62C95">
        <w:t xml:space="preserve"> and</w:t>
      </w:r>
      <w:r w:rsidR="005F5C6D">
        <w:t xml:space="preserve"> fuel</w:t>
      </w:r>
      <w:r w:rsidR="00B62C95">
        <w:t>.</w:t>
      </w:r>
    </w:p>
    <w:p w:rsidR="00E942EF" w:rsidRDefault="00E942EF" w:rsidP="005F43FC">
      <w:pPr>
        <w:pStyle w:val="ListParagraph"/>
        <w:tabs>
          <w:tab w:val="left" w:pos="1710"/>
        </w:tabs>
        <w:spacing w:before="240" w:after="0"/>
        <w:ind w:left="0"/>
      </w:pPr>
      <w:r w:rsidRPr="00E942EF">
        <w:rPr>
          <w:i/>
        </w:rPr>
        <w:t>North West</w:t>
      </w:r>
      <w:r w:rsidR="005F5C6D">
        <w:t xml:space="preserve">: </w:t>
      </w:r>
      <w:r w:rsidR="005F5C6D">
        <w:tab/>
        <w:t>Burnie: bulk mineral concentrate, logs</w:t>
      </w:r>
      <w:r w:rsidR="00B62C95">
        <w:t xml:space="preserve"> and </w:t>
      </w:r>
      <w:r w:rsidR="005F5C6D">
        <w:t>fuel</w:t>
      </w:r>
      <w:r w:rsidR="00B62C95">
        <w:t>.</w:t>
      </w:r>
    </w:p>
    <w:p w:rsidR="005F5C6D" w:rsidRDefault="005F5C6D" w:rsidP="005F43FC">
      <w:pPr>
        <w:pStyle w:val="ListParagraph"/>
        <w:tabs>
          <w:tab w:val="left" w:pos="1710"/>
        </w:tabs>
        <w:spacing w:before="240" w:after="0"/>
        <w:ind w:left="0"/>
      </w:pPr>
      <w:r>
        <w:tab/>
        <w:t>Devonport: cement</w:t>
      </w:r>
      <w:r w:rsidR="00B62C95">
        <w:t xml:space="preserve"> and</w:t>
      </w:r>
      <w:r w:rsidR="005D57C7">
        <w:t xml:space="preserve"> </w:t>
      </w:r>
      <w:r>
        <w:t>fuel</w:t>
      </w:r>
      <w:r w:rsidR="00B62C95">
        <w:t>.</w:t>
      </w:r>
    </w:p>
    <w:p w:rsidR="005F5C6D" w:rsidRDefault="005F5C6D" w:rsidP="005F43FC">
      <w:pPr>
        <w:pStyle w:val="ListParagraph"/>
        <w:tabs>
          <w:tab w:val="left" w:pos="1710"/>
        </w:tabs>
        <w:spacing w:before="240" w:after="0"/>
        <w:ind w:left="0"/>
      </w:pPr>
      <w:r>
        <w:tab/>
        <w:t>Port Latta</w:t>
      </w:r>
      <w:r w:rsidRPr="005F5710">
        <w:t xml:space="preserve"> </w:t>
      </w:r>
      <w:r>
        <w:t>(</w:t>
      </w:r>
      <w:r w:rsidR="00B62C95">
        <w:t>p</w:t>
      </w:r>
      <w:r>
        <w:t xml:space="preserve">rivately owned port facility): mineral concentrate. </w:t>
      </w:r>
    </w:p>
    <w:p w:rsidR="005F43FC" w:rsidRDefault="005F43FC" w:rsidP="00F70F62"/>
    <w:p w:rsidR="005F5C6D" w:rsidRDefault="005F5C6D" w:rsidP="00314A1E">
      <w:r>
        <w:t xml:space="preserve">A large component of </w:t>
      </w:r>
      <w:r w:rsidR="005D57C7">
        <w:t>Tasmania’s</w:t>
      </w:r>
      <w:r>
        <w:t xml:space="preserve"> sea freight task </w:t>
      </w:r>
      <w:r w:rsidR="005D57C7">
        <w:t xml:space="preserve">by volume is </w:t>
      </w:r>
      <w:r w:rsidR="00643402">
        <w:t xml:space="preserve">‘bulk freight’ – for example, </w:t>
      </w:r>
      <w:r>
        <w:t>mined ore concentrat</w:t>
      </w:r>
      <w:r w:rsidR="00643402">
        <w:t xml:space="preserve">es, fuel, cement and woodchips – </w:t>
      </w:r>
      <w:r>
        <w:t>or ‘break bulk’</w:t>
      </w:r>
      <w:r w:rsidR="00643402">
        <w:t xml:space="preserve"> – for example, </w:t>
      </w:r>
      <w:r>
        <w:t>un-containerised wood products.  Bulk freight is largely in the domain of single companies who charter vessels to ship their particu</w:t>
      </w:r>
      <w:r w:rsidR="005D57C7">
        <w:t xml:space="preserve">lar commodity, in some cases to/from </w:t>
      </w:r>
      <w:r>
        <w:t xml:space="preserve">privately owned wharf facilities.   </w:t>
      </w:r>
    </w:p>
    <w:p w:rsidR="005F5C6D" w:rsidRDefault="005F5C6D" w:rsidP="00314A1E">
      <w:r>
        <w:t>Containerised freight and freight contained in trailers form</w:t>
      </w:r>
      <w:r w:rsidR="005D57C7">
        <w:t>s the other major component</w:t>
      </w:r>
      <w:r>
        <w:t xml:space="preserve"> of </w:t>
      </w:r>
      <w:r w:rsidR="00A50702">
        <w:t xml:space="preserve">the </w:t>
      </w:r>
      <w:r w:rsidR="005D57C7">
        <w:t>sea freight task</w:t>
      </w:r>
      <w:r>
        <w:t xml:space="preserve">.  </w:t>
      </w:r>
    </w:p>
    <w:p w:rsidR="00DC2D00" w:rsidRDefault="00EC69BA" w:rsidP="00314A1E">
      <w:r>
        <w:fldChar w:fldCharType="begin"/>
      </w:r>
      <w:r>
        <w:instrText xml:space="preserve"> REF _Ref361920840 \h  \* MERGEFORMAT </w:instrText>
      </w:r>
      <w:r>
        <w:fldChar w:fldCharType="separate"/>
      </w:r>
      <w:r w:rsidR="00027A28">
        <w:t>Table 1</w:t>
      </w:r>
      <w:r>
        <w:fldChar w:fldCharType="end"/>
      </w:r>
      <w:r w:rsidR="00A50702">
        <w:t xml:space="preserve"> shows freight flows through Tasmania’s four major ports.</w:t>
      </w:r>
      <w:r w:rsidR="00A50702" w:rsidRPr="004637F0">
        <w:t xml:space="preserve"> </w:t>
      </w:r>
      <w:r w:rsidR="00DC2D00">
        <w:t xml:space="preserve">The three northern ports carry the highest bulk and container freight volumes, with </w:t>
      </w:r>
      <w:r w:rsidR="00643402">
        <w:t>Burnie</w:t>
      </w:r>
      <w:r w:rsidR="00DC2D00">
        <w:t xml:space="preserve"> Port catering for the highest total volumes. </w:t>
      </w:r>
      <w:r w:rsidR="00643402">
        <w:t xml:space="preserve">All three </w:t>
      </w:r>
      <w:r w:rsidR="00DC2D00">
        <w:t xml:space="preserve">northern </w:t>
      </w:r>
      <w:r w:rsidR="00643402">
        <w:t>ports carry s</w:t>
      </w:r>
      <w:r w:rsidR="005F5C6D">
        <w:t>ign</w:t>
      </w:r>
      <w:r w:rsidR="00643402">
        <w:t xml:space="preserve">ificant volumes of bulk freight, although the highest bulk freight volumes are moved through the privately owned facility at Port </w:t>
      </w:r>
      <w:r w:rsidR="005F5C6D">
        <w:t>Latta (2.5</w:t>
      </w:r>
      <w:r w:rsidR="0099354C">
        <w:t xml:space="preserve"> </w:t>
      </w:r>
      <w:r w:rsidR="00B62C95">
        <w:t>million tonnes</w:t>
      </w:r>
      <w:r w:rsidR="00643402">
        <w:t xml:space="preserve"> per year</w:t>
      </w:r>
      <w:r w:rsidR="005F5C6D">
        <w:t>).</w:t>
      </w:r>
    </w:p>
    <w:p w:rsidR="00DC2D00" w:rsidRDefault="00DC2D00" w:rsidP="00314A1E">
      <w:r>
        <w:t xml:space="preserve">The shipment of containerised and </w:t>
      </w:r>
      <w:r w:rsidR="00F978F0">
        <w:t>RORO</w:t>
      </w:r>
      <w:r>
        <w:t xml:space="preserve"> freight occurs out of two ports – Burnie and Devonport, with approximately 240,000 and 200,000 annual TEU movements respectively. Bell Bay Port previously carried higher container volumes – around 90,000 TEU movements in 2009 – however the withdrawal of international container services through Bell Bay has seen TEU numbers fall to around 6</w:t>
      </w:r>
      <w:r w:rsidR="00646C9F">
        <w:t>,</w:t>
      </w:r>
      <w:r>
        <w:t xml:space="preserve">000 TEU in 2011/12.  </w:t>
      </w:r>
    </w:p>
    <w:p w:rsidR="00DC2D00" w:rsidRDefault="00DC2D00" w:rsidP="00F70F62"/>
    <w:p w:rsidR="00FF4BB6" w:rsidRDefault="00FF4BB6" w:rsidP="00FF4BB6">
      <w:r>
        <w:br w:type="page"/>
      </w:r>
    </w:p>
    <w:p w:rsidR="005F5C6D" w:rsidRDefault="005F5C6D" w:rsidP="00F70F62"/>
    <w:tbl>
      <w:tblPr>
        <w:tblStyle w:val="Style1"/>
        <w:tblW w:w="8186" w:type="dxa"/>
        <w:tblLook w:val="04A0" w:firstRow="1" w:lastRow="0" w:firstColumn="1" w:lastColumn="0" w:noHBand="0" w:noVBand="1"/>
      </w:tblPr>
      <w:tblGrid>
        <w:gridCol w:w="2435"/>
        <w:gridCol w:w="1217"/>
        <w:gridCol w:w="1106"/>
        <w:gridCol w:w="1216"/>
        <w:gridCol w:w="1106"/>
        <w:gridCol w:w="1106"/>
      </w:tblGrid>
      <w:tr w:rsidR="005F5C6D" w:rsidRPr="00D96045" w:rsidTr="00381A5D">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435" w:type="dxa"/>
            <w:noWrap/>
            <w:hideMark/>
          </w:tcPr>
          <w:p w:rsidR="005F5C6D" w:rsidRPr="00D96045" w:rsidRDefault="005F5C6D" w:rsidP="00381A5D">
            <w:pPr>
              <w:pStyle w:val="Tables"/>
              <w:jc w:val="center"/>
              <w:rPr>
                <w:lang w:eastAsia="en-AU"/>
              </w:rPr>
            </w:pPr>
          </w:p>
        </w:tc>
        <w:tc>
          <w:tcPr>
            <w:tcW w:w="1217" w:type="dxa"/>
            <w:noWrap/>
            <w:hideMark/>
          </w:tcPr>
          <w:p w:rsidR="005F5C6D" w:rsidRDefault="005F5C6D" w:rsidP="00381A5D">
            <w:pPr>
              <w:pStyle w:val="Tables"/>
              <w:jc w:val="center"/>
              <w:cnfStyle w:val="100000000000" w:firstRow="1" w:lastRow="0" w:firstColumn="0" w:lastColumn="0" w:oddVBand="0" w:evenVBand="0" w:oddHBand="0" w:evenHBand="0" w:firstRowFirstColumn="0" w:firstRowLastColumn="0" w:lastRowFirstColumn="0" w:lastRowLastColumn="0"/>
              <w:rPr>
                <w:bCs/>
                <w:lang w:eastAsia="en-AU"/>
              </w:rPr>
            </w:pPr>
            <w:r w:rsidRPr="00D96045">
              <w:rPr>
                <w:bCs/>
                <w:lang w:eastAsia="en-AU"/>
              </w:rPr>
              <w:t>FY 0</w:t>
            </w:r>
            <w:r>
              <w:rPr>
                <w:bCs/>
                <w:lang w:eastAsia="en-AU"/>
              </w:rPr>
              <w:t>11/</w:t>
            </w:r>
            <w:r w:rsidRPr="00D96045">
              <w:rPr>
                <w:bCs/>
                <w:lang w:eastAsia="en-AU"/>
              </w:rPr>
              <w:t>12</w:t>
            </w:r>
          </w:p>
          <w:p w:rsidR="005F5C6D" w:rsidRPr="00D96045" w:rsidRDefault="005F5C6D" w:rsidP="00381A5D">
            <w:pPr>
              <w:pStyle w:val="Tables"/>
              <w:jc w:val="center"/>
              <w:cnfStyle w:val="100000000000" w:firstRow="1" w:lastRow="0" w:firstColumn="0" w:lastColumn="0" w:oddVBand="0" w:evenVBand="0" w:oddHBand="0" w:evenHBand="0" w:firstRowFirstColumn="0" w:firstRowLastColumn="0" w:lastRowFirstColumn="0" w:lastRowLastColumn="0"/>
              <w:rPr>
                <w:b w:val="0"/>
                <w:bCs/>
                <w:lang w:eastAsia="en-AU"/>
              </w:rPr>
            </w:pPr>
            <w:r>
              <w:rPr>
                <w:bCs/>
                <w:lang w:eastAsia="en-AU"/>
              </w:rPr>
              <w:t>(tonnes)</w:t>
            </w:r>
          </w:p>
        </w:tc>
        <w:tc>
          <w:tcPr>
            <w:tcW w:w="1106" w:type="dxa"/>
            <w:noWrap/>
            <w:hideMark/>
          </w:tcPr>
          <w:p w:rsidR="005F5C6D" w:rsidRPr="00D96045" w:rsidRDefault="005F5C6D" w:rsidP="00381A5D">
            <w:pPr>
              <w:pStyle w:val="Tables"/>
              <w:jc w:val="center"/>
              <w:cnfStyle w:val="100000000000" w:firstRow="1" w:lastRow="0" w:firstColumn="0" w:lastColumn="0" w:oddVBand="0" w:evenVBand="0" w:oddHBand="0" w:evenHBand="0" w:firstRowFirstColumn="0" w:firstRowLastColumn="0" w:lastRowFirstColumn="0" w:lastRowLastColumn="0"/>
              <w:rPr>
                <w:b w:val="0"/>
                <w:bCs/>
                <w:lang w:eastAsia="en-AU"/>
              </w:rPr>
            </w:pPr>
            <w:r w:rsidRPr="00D96045">
              <w:rPr>
                <w:bCs/>
                <w:lang w:eastAsia="en-AU"/>
              </w:rPr>
              <w:t>Burnie</w:t>
            </w:r>
          </w:p>
        </w:tc>
        <w:tc>
          <w:tcPr>
            <w:tcW w:w="1216" w:type="dxa"/>
            <w:noWrap/>
            <w:hideMark/>
          </w:tcPr>
          <w:p w:rsidR="005F5C6D" w:rsidRPr="00D96045" w:rsidRDefault="005F5C6D" w:rsidP="00381A5D">
            <w:pPr>
              <w:pStyle w:val="Tables"/>
              <w:jc w:val="center"/>
              <w:cnfStyle w:val="100000000000" w:firstRow="1" w:lastRow="0" w:firstColumn="0" w:lastColumn="0" w:oddVBand="0" w:evenVBand="0" w:oddHBand="0" w:evenHBand="0" w:firstRowFirstColumn="0" w:firstRowLastColumn="0" w:lastRowFirstColumn="0" w:lastRowLastColumn="0"/>
              <w:rPr>
                <w:b w:val="0"/>
                <w:bCs/>
                <w:lang w:eastAsia="en-AU"/>
              </w:rPr>
            </w:pPr>
            <w:r w:rsidRPr="00D96045">
              <w:rPr>
                <w:bCs/>
                <w:lang w:eastAsia="en-AU"/>
              </w:rPr>
              <w:t>Devonport</w:t>
            </w:r>
          </w:p>
        </w:tc>
        <w:tc>
          <w:tcPr>
            <w:tcW w:w="1106" w:type="dxa"/>
            <w:noWrap/>
            <w:hideMark/>
          </w:tcPr>
          <w:p w:rsidR="005F5C6D" w:rsidRPr="00D96045" w:rsidRDefault="005F5C6D" w:rsidP="00381A5D">
            <w:pPr>
              <w:pStyle w:val="Tables"/>
              <w:jc w:val="center"/>
              <w:cnfStyle w:val="100000000000" w:firstRow="1" w:lastRow="0" w:firstColumn="0" w:lastColumn="0" w:oddVBand="0" w:evenVBand="0" w:oddHBand="0" w:evenHBand="0" w:firstRowFirstColumn="0" w:firstRowLastColumn="0" w:lastRowFirstColumn="0" w:lastRowLastColumn="0"/>
              <w:rPr>
                <w:b w:val="0"/>
                <w:bCs/>
                <w:lang w:eastAsia="en-AU"/>
              </w:rPr>
            </w:pPr>
            <w:r w:rsidRPr="00D96045">
              <w:rPr>
                <w:bCs/>
                <w:lang w:eastAsia="en-AU"/>
              </w:rPr>
              <w:t>Bell Bay</w:t>
            </w:r>
          </w:p>
        </w:tc>
        <w:tc>
          <w:tcPr>
            <w:tcW w:w="1106" w:type="dxa"/>
            <w:hideMark/>
          </w:tcPr>
          <w:p w:rsidR="005F5C6D" w:rsidRPr="00D96045" w:rsidRDefault="005F5C6D" w:rsidP="00381A5D">
            <w:pPr>
              <w:pStyle w:val="Tables"/>
              <w:jc w:val="center"/>
              <w:cnfStyle w:val="100000000000" w:firstRow="1" w:lastRow="0" w:firstColumn="0" w:lastColumn="0" w:oddVBand="0" w:evenVBand="0" w:oddHBand="0" w:evenHBand="0" w:firstRowFirstColumn="0" w:firstRowLastColumn="0" w:lastRowFirstColumn="0" w:lastRowLastColumn="0"/>
              <w:rPr>
                <w:b w:val="0"/>
                <w:bCs/>
                <w:lang w:eastAsia="en-AU"/>
              </w:rPr>
            </w:pPr>
            <w:r w:rsidRPr="00D96045">
              <w:rPr>
                <w:bCs/>
                <w:lang w:eastAsia="en-AU"/>
              </w:rPr>
              <w:t>Hobart</w:t>
            </w:r>
          </w:p>
        </w:tc>
      </w:tr>
      <w:tr w:rsidR="005F5C6D" w:rsidRPr="00D96045" w:rsidTr="00381A5D">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435" w:type="dxa"/>
            <w:noWrap/>
            <w:hideMark/>
          </w:tcPr>
          <w:p w:rsidR="005F5C6D" w:rsidRDefault="005F5C6D" w:rsidP="00381A5D">
            <w:pPr>
              <w:pStyle w:val="Tables"/>
            </w:pPr>
            <w:r>
              <w:t xml:space="preserve">Forestry </w:t>
            </w:r>
          </w:p>
        </w:tc>
        <w:tc>
          <w:tcPr>
            <w:tcW w:w="1217" w:type="dxa"/>
            <w:noWrap/>
            <w:hideMark/>
          </w:tcPr>
          <w:p w:rsidR="005F5C6D" w:rsidRDefault="005F5C6D" w:rsidP="00F70F62">
            <w:pPr>
              <w:pStyle w:val="Tables"/>
              <w:jc w:val="right"/>
              <w:cnfStyle w:val="000000100000" w:firstRow="0" w:lastRow="0" w:firstColumn="0" w:lastColumn="0" w:oddVBand="0" w:evenVBand="0" w:oddHBand="1" w:evenHBand="0" w:firstRowFirstColumn="0" w:firstRowLastColumn="0" w:lastRowFirstColumn="0" w:lastRowLastColumn="0"/>
            </w:pPr>
            <w:r>
              <w:t>1,266,500</w:t>
            </w:r>
          </w:p>
        </w:tc>
        <w:tc>
          <w:tcPr>
            <w:tcW w:w="1106" w:type="dxa"/>
            <w:noWrap/>
            <w:hideMark/>
          </w:tcPr>
          <w:p w:rsidR="005F5C6D" w:rsidRDefault="005F5C6D" w:rsidP="00F70F62">
            <w:pPr>
              <w:pStyle w:val="Tables"/>
              <w:jc w:val="right"/>
              <w:cnfStyle w:val="000000100000" w:firstRow="0" w:lastRow="0" w:firstColumn="0" w:lastColumn="0" w:oddVBand="0" w:evenVBand="0" w:oddHBand="1" w:evenHBand="0" w:firstRowFirstColumn="0" w:firstRowLastColumn="0" w:lastRowFirstColumn="0" w:lastRowLastColumn="0"/>
            </w:pPr>
            <w:r>
              <w:t>392,186</w:t>
            </w:r>
          </w:p>
        </w:tc>
        <w:tc>
          <w:tcPr>
            <w:tcW w:w="1216" w:type="dxa"/>
            <w:noWrap/>
            <w:hideMark/>
          </w:tcPr>
          <w:p w:rsidR="005F5C6D" w:rsidRDefault="005F5C6D" w:rsidP="00F70F62">
            <w:pPr>
              <w:pStyle w:val="Tables"/>
              <w:jc w:val="right"/>
              <w:cnfStyle w:val="000000100000" w:firstRow="0" w:lastRow="0" w:firstColumn="0" w:lastColumn="0" w:oddVBand="0" w:evenVBand="0" w:oddHBand="1" w:evenHBand="0" w:firstRowFirstColumn="0" w:firstRowLastColumn="0" w:lastRowFirstColumn="0" w:lastRowLastColumn="0"/>
            </w:pPr>
            <w:r>
              <w:t>0</w:t>
            </w:r>
          </w:p>
        </w:tc>
        <w:tc>
          <w:tcPr>
            <w:tcW w:w="1106" w:type="dxa"/>
            <w:noWrap/>
            <w:hideMark/>
          </w:tcPr>
          <w:p w:rsidR="005F5C6D" w:rsidRDefault="005F5C6D" w:rsidP="00F70F62">
            <w:pPr>
              <w:pStyle w:val="Tables"/>
              <w:jc w:val="right"/>
              <w:cnfStyle w:val="000000100000" w:firstRow="0" w:lastRow="0" w:firstColumn="0" w:lastColumn="0" w:oddVBand="0" w:evenVBand="0" w:oddHBand="1" w:evenHBand="0" w:firstRowFirstColumn="0" w:firstRowLastColumn="0" w:lastRowFirstColumn="0" w:lastRowLastColumn="0"/>
            </w:pPr>
            <w:r>
              <w:t>652,434</w:t>
            </w:r>
          </w:p>
        </w:tc>
        <w:tc>
          <w:tcPr>
            <w:tcW w:w="1106" w:type="dxa"/>
            <w:noWrap/>
            <w:hideMark/>
          </w:tcPr>
          <w:p w:rsidR="005F5C6D" w:rsidRDefault="005F5C6D" w:rsidP="00F70F62">
            <w:pPr>
              <w:pStyle w:val="Tables"/>
              <w:jc w:val="right"/>
              <w:cnfStyle w:val="000000100000" w:firstRow="0" w:lastRow="0" w:firstColumn="0" w:lastColumn="0" w:oddVBand="0" w:evenVBand="0" w:oddHBand="1" w:evenHBand="0" w:firstRowFirstColumn="0" w:firstRowLastColumn="0" w:lastRowFirstColumn="0" w:lastRowLastColumn="0"/>
            </w:pPr>
            <w:r>
              <w:t>221,880</w:t>
            </w:r>
          </w:p>
        </w:tc>
      </w:tr>
      <w:tr w:rsidR="005F5C6D" w:rsidRPr="00D96045" w:rsidTr="00381A5D">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435" w:type="dxa"/>
            <w:noWrap/>
            <w:hideMark/>
          </w:tcPr>
          <w:p w:rsidR="005F5C6D" w:rsidRDefault="005F5C6D" w:rsidP="00381A5D">
            <w:pPr>
              <w:pStyle w:val="Tables"/>
            </w:pPr>
            <w:r>
              <w:t>Minerals Concentrate</w:t>
            </w:r>
          </w:p>
        </w:tc>
        <w:tc>
          <w:tcPr>
            <w:tcW w:w="1217" w:type="dxa"/>
            <w:noWrap/>
            <w:hideMark/>
          </w:tcPr>
          <w:p w:rsidR="005F5C6D" w:rsidRDefault="005F5C6D" w:rsidP="00F70F62">
            <w:pPr>
              <w:pStyle w:val="Tables"/>
              <w:jc w:val="right"/>
              <w:cnfStyle w:val="000000010000" w:firstRow="0" w:lastRow="0" w:firstColumn="0" w:lastColumn="0" w:oddVBand="0" w:evenVBand="0" w:oddHBand="0" w:evenHBand="1" w:firstRowFirstColumn="0" w:firstRowLastColumn="0" w:lastRowFirstColumn="0" w:lastRowLastColumn="0"/>
            </w:pPr>
            <w:r>
              <w:t>2,212,099</w:t>
            </w:r>
          </w:p>
        </w:tc>
        <w:tc>
          <w:tcPr>
            <w:tcW w:w="1106" w:type="dxa"/>
            <w:noWrap/>
            <w:hideMark/>
          </w:tcPr>
          <w:p w:rsidR="005F5C6D" w:rsidRDefault="005F5C6D" w:rsidP="00F70F62">
            <w:pPr>
              <w:pStyle w:val="Tables"/>
              <w:jc w:val="right"/>
              <w:cnfStyle w:val="000000010000" w:firstRow="0" w:lastRow="0" w:firstColumn="0" w:lastColumn="0" w:oddVBand="0" w:evenVBand="0" w:oddHBand="0" w:evenHBand="1" w:firstRowFirstColumn="0" w:firstRowLastColumn="0" w:lastRowFirstColumn="0" w:lastRowLastColumn="0"/>
            </w:pPr>
            <w:r>
              <w:t>600,680</w:t>
            </w:r>
          </w:p>
        </w:tc>
        <w:tc>
          <w:tcPr>
            <w:tcW w:w="1216" w:type="dxa"/>
            <w:noWrap/>
            <w:hideMark/>
          </w:tcPr>
          <w:p w:rsidR="005F5C6D" w:rsidRDefault="005F5C6D" w:rsidP="00F70F62">
            <w:pPr>
              <w:pStyle w:val="Tables"/>
              <w:jc w:val="right"/>
              <w:cnfStyle w:val="000000010000" w:firstRow="0" w:lastRow="0" w:firstColumn="0" w:lastColumn="0" w:oddVBand="0" w:evenVBand="0" w:oddHBand="0" w:evenHBand="1" w:firstRowFirstColumn="0" w:firstRowLastColumn="0" w:lastRowFirstColumn="0" w:lastRowLastColumn="0"/>
            </w:pPr>
            <w:r>
              <w:t>0</w:t>
            </w:r>
          </w:p>
        </w:tc>
        <w:tc>
          <w:tcPr>
            <w:tcW w:w="1106" w:type="dxa"/>
            <w:noWrap/>
            <w:hideMark/>
          </w:tcPr>
          <w:p w:rsidR="005F5C6D" w:rsidRDefault="005F5C6D" w:rsidP="00F70F62">
            <w:pPr>
              <w:pStyle w:val="Tables"/>
              <w:jc w:val="right"/>
              <w:cnfStyle w:val="000000010000" w:firstRow="0" w:lastRow="0" w:firstColumn="0" w:lastColumn="0" w:oddVBand="0" w:evenVBand="0" w:oddHBand="0" w:evenHBand="1" w:firstRowFirstColumn="0" w:firstRowLastColumn="0" w:lastRowFirstColumn="0" w:lastRowLastColumn="0"/>
            </w:pPr>
            <w:r>
              <w:t>1,013,144</w:t>
            </w:r>
          </w:p>
        </w:tc>
        <w:tc>
          <w:tcPr>
            <w:tcW w:w="1106" w:type="dxa"/>
            <w:noWrap/>
            <w:hideMark/>
          </w:tcPr>
          <w:p w:rsidR="005F5C6D" w:rsidRDefault="005F5C6D" w:rsidP="00F70F62">
            <w:pPr>
              <w:pStyle w:val="Tables"/>
              <w:jc w:val="right"/>
              <w:cnfStyle w:val="000000010000" w:firstRow="0" w:lastRow="0" w:firstColumn="0" w:lastColumn="0" w:oddVBand="0" w:evenVBand="0" w:oddHBand="0" w:evenHBand="1" w:firstRowFirstColumn="0" w:firstRowLastColumn="0" w:lastRowFirstColumn="0" w:lastRowLastColumn="0"/>
            </w:pPr>
            <w:r>
              <w:t>598,275</w:t>
            </w:r>
          </w:p>
        </w:tc>
      </w:tr>
      <w:tr w:rsidR="005F5C6D" w:rsidRPr="00D96045" w:rsidTr="00381A5D">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435" w:type="dxa"/>
            <w:noWrap/>
            <w:hideMark/>
          </w:tcPr>
          <w:p w:rsidR="005F5C6D" w:rsidRDefault="005F5C6D" w:rsidP="00381A5D">
            <w:pPr>
              <w:pStyle w:val="Tables"/>
            </w:pPr>
            <w:r>
              <w:t xml:space="preserve">Minerals Processed </w:t>
            </w:r>
          </w:p>
        </w:tc>
        <w:tc>
          <w:tcPr>
            <w:tcW w:w="1217" w:type="dxa"/>
            <w:noWrap/>
            <w:hideMark/>
          </w:tcPr>
          <w:p w:rsidR="005F5C6D" w:rsidRDefault="005F5C6D" w:rsidP="00F70F62">
            <w:pPr>
              <w:pStyle w:val="Tables"/>
              <w:jc w:val="right"/>
              <w:cnfStyle w:val="000000100000" w:firstRow="0" w:lastRow="0" w:firstColumn="0" w:lastColumn="0" w:oddVBand="0" w:evenVBand="0" w:oddHBand="1" w:evenHBand="0" w:firstRowFirstColumn="0" w:firstRowLastColumn="0" w:lastRowFirstColumn="0" w:lastRowLastColumn="0"/>
            </w:pPr>
            <w:r>
              <w:t>615,378</w:t>
            </w:r>
          </w:p>
        </w:tc>
        <w:tc>
          <w:tcPr>
            <w:tcW w:w="1106" w:type="dxa"/>
            <w:noWrap/>
            <w:hideMark/>
          </w:tcPr>
          <w:p w:rsidR="005F5C6D" w:rsidRDefault="005F5C6D" w:rsidP="00F70F62">
            <w:pPr>
              <w:pStyle w:val="Tables"/>
              <w:jc w:val="right"/>
              <w:cnfStyle w:val="000000100000" w:firstRow="0" w:lastRow="0" w:firstColumn="0" w:lastColumn="0" w:oddVBand="0" w:evenVBand="0" w:oddHBand="1" w:evenHBand="0" w:firstRowFirstColumn="0" w:firstRowLastColumn="0" w:lastRowFirstColumn="0" w:lastRowLastColumn="0"/>
            </w:pPr>
            <w:r>
              <w:t>0</w:t>
            </w:r>
          </w:p>
        </w:tc>
        <w:tc>
          <w:tcPr>
            <w:tcW w:w="1216" w:type="dxa"/>
            <w:noWrap/>
            <w:hideMark/>
          </w:tcPr>
          <w:p w:rsidR="005F5C6D" w:rsidRDefault="005F5C6D" w:rsidP="00F70F62">
            <w:pPr>
              <w:pStyle w:val="Tables"/>
              <w:jc w:val="right"/>
              <w:cnfStyle w:val="000000100000" w:firstRow="0" w:lastRow="0" w:firstColumn="0" w:lastColumn="0" w:oddVBand="0" w:evenVBand="0" w:oddHBand="1" w:evenHBand="0" w:firstRowFirstColumn="0" w:firstRowLastColumn="0" w:lastRowFirstColumn="0" w:lastRowLastColumn="0"/>
            </w:pPr>
            <w:r>
              <w:t>0</w:t>
            </w:r>
          </w:p>
        </w:tc>
        <w:tc>
          <w:tcPr>
            <w:tcW w:w="1106" w:type="dxa"/>
            <w:noWrap/>
            <w:hideMark/>
          </w:tcPr>
          <w:p w:rsidR="005F5C6D" w:rsidRDefault="005F5C6D" w:rsidP="00F70F62">
            <w:pPr>
              <w:pStyle w:val="Tables"/>
              <w:jc w:val="right"/>
              <w:cnfStyle w:val="000000100000" w:firstRow="0" w:lastRow="0" w:firstColumn="0" w:lastColumn="0" w:oddVBand="0" w:evenVBand="0" w:oddHBand="1" w:evenHBand="0" w:firstRowFirstColumn="0" w:firstRowLastColumn="0" w:lastRowFirstColumn="0" w:lastRowLastColumn="0"/>
            </w:pPr>
            <w:r>
              <w:t>479,765</w:t>
            </w:r>
          </w:p>
        </w:tc>
        <w:tc>
          <w:tcPr>
            <w:tcW w:w="1106" w:type="dxa"/>
            <w:noWrap/>
            <w:hideMark/>
          </w:tcPr>
          <w:p w:rsidR="005F5C6D" w:rsidRDefault="005F5C6D" w:rsidP="00F70F62">
            <w:pPr>
              <w:pStyle w:val="Tables"/>
              <w:jc w:val="right"/>
              <w:cnfStyle w:val="000000100000" w:firstRow="0" w:lastRow="0" w:firstColumn="0" w:lastColumn="0" w:oddVBand="0" w:evenVBand="0" w:oddHBand="1" w:evenHBand="0" w:firstRowFirstColumn="0" w:firstRowLastColumn="0" w:lastRowFirstColumn="0" w:lastRowLastColumn="0"/>
            </w:pPr>
            <w:r>
              <w:t>135,613</w:t>
            </w:r>
          </w:p>
        </w:tc>
      </w:tr>
      <w:tr w:rsidR="005F5C6D" w:rsidRPr="00D96045" w:rsidTr="00381A5D">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435" w:type="dxa"/>
            <w:noWrap/>
            <w:hideMark/>
          </w:tcPr>
          <w:p w:rsidR="005F5C6D" w:rsidRDefault="005F5C6D" w:rsidP="00381A5D">
            <w:pPr>
              <w:pStyle w:val="Tables"/>
            </w:pPr>
            <w:r>
              <w:t>Containers</w:t>
            </w:r>
          </w:p>
        </w:tc>
        <w:tc>
          <w:tcPr>
            <w:tcW w:w="1217" w:type="dxa"/>
            <w:noWrap/>
            <w:hideMark/>
          </w:tcPr>
          <w:p w:rsidR="005F5C6D" w:rsidRDefault="005F5C6D" w:rsidP="00F70F62">
            <w:pPr>
              <w:pStyle w:val="Tables"/>
              <w:jc w:val="right"/>
              <w:cnfStyle w:val="000000010000" w:firstRow="0" w:lastRow="0" w:firstColumn="0" w:lastColumn="0" w:oddVBand="0" w:evenVBand="0" w:oddHBand="0" w:evenHBand="1" w:firstRowFirstColumn="0" w:firstRowLastColumn="0" w:lastRowFirstColumn="0" w:lastRowLastColumn="0"/>
            </w:pPr>
            <w:r>
              <w:t>4,604,442</w:t>
            </w:r>
          </w:p>
        </w:tc>
        <w:tc>
          <w:tcPr>
            <w:tcW w:w="1106" w:type="dxa"/>
            <w:noWrap/>
            <w:hideMark/>
          </w:tcPr>
          <w:p w:rsidR="005F5C6D" w:rsidRDefault="005F5C6D" w:rsidP="00F70F62">
            <w:pPr>
              <w:pStyle w:val="Tables"/>
              <w:jc w:val="right"/>
              <w:cnfStyle w:val="000000010000" w:firstRow="0" w:lastRow="0" w:firstColumn="0" w:lastColumn="0" w:oddVBand="0" w:evenVBand="0" w:oddHBand="0" w:evenHBand="1" w:firstRowFirstColumn="0" w:firstRowLastColumn="0" w:lastRowFirstColumn="0" w:lastRowLastColumn="0"/>
            </w:pPr>
            <w:r>
              <w:t>2,602,234</w:t>
            </w:r>
          </w:p>
        </w:tc>
        <w:tc>
          <w:tcPr>
            <w:tcW w:w="1216" w:type="dxa"/>
            <w:noWrap/>
            <w:hideMark/>
          </w:tcPr>
          <w:p w:rsidR="005F5C6D" w:rsidRDefault="005F5C6D" w:rsidP="00F70F62">
            <w:pPr>
              <w:pStyle w:val="Tables"/>
              <w:jc w:val="right"/>
              <w:cnfStyle w:val="000000010000" w:firstRow="0" w:lastRow="0" w:firstColumn="0" w:lastColumn="0" w:oddVBand="0" w:evenVBand="0" w:oddHBand="0" w:evenHBand="1" w:firstRowFirstColumn="0" w:firstRowLastColumn="0" w:lastRowFirstColumn="0" w:lastRowLastColumn="0"/>
            </w:pPr>
            <w:r>
              <w:t>1,930,814</w:t>
            </w:r>
          </w:p>
        </w:tc>
        <w:tc>
          <w:tcPr>
            <w:tcW w:w="1106" w:type="dxa"/>
            <w:noWrap/>
            <w:hideMark/>
          </w:tcPr>
          <w:p w:rsidR="005F5C6D" w:rsidRDefault="005F5C6D" w:rsidP="00F70F62">
            <w:pPr>
              <w:pStyle w:val="Tables"/>
              <w:jc w:val="right"/>
              <w:cnfStyle w:val="000000010000" w:firstRow="0" w:lastRow="0" w:firstColumn="0" w:lastColumn="0" w:oddVBand="0" w:evenVBand="0" w:oddHBand="0" w:evenHBand="1" w:firstRowFirstColumn="0" w:firstRowLastColumn="0" w:lastRowFirstColumn="0" w:lastRowLastColumn="0"/>
            </w:pPr>
            <w:r>
              <w:t>71,394</w:t>
            </w:r>
          </w:p>
        </w:tc>
        <w:tc>
          <w:tcPr>
            <w:tcW w:w="1106" w:type="dxa"/>
            <w:noWrap/>
            <w:hideMark/>
          </w:tcPr>
          <w:p w:rsidR="005F5C6D" w:rsidRDefault="005F5C6D" w:rsidP="00F70F62">
            <w:pPr>
              <w:pStyle w:val="Tables"/>
              <w:jc w:val="right"/>
              <w:cnfStyle w:val="000000010000" w:firstRow="0" w:lastRow="0" w:firstColumn="0" w:lastColumn="0" w:oddVBand="0" w:evenVBand="0" w:oddHBand="0" w:evenHBand="1" w:firstRowFirstColumn="0" w:firstRowLastColumn="0" w:lastRowFirstColumn="0" w:lastRowLastColumn="0"/>
            </w:pPr>
            <w:r>
              <w:t>0</w:t>
            </w:r>
          </w:p>
        </w:tc>
      </w:tr>
      <w:tr w:rsidR="005F5C6D" w:rsidRPr="00D96045" w:rsidTr="00381A5D">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435" w:type="dxa"/>
            <w:noWrap/>
            <w:hideMark/>
          </w:tcPr>
          <w:p w:rsidR="005F5C6D" w:rsidRDefault="005F5C6D" w:rsidP="00381A5D">
            <w:pPr>
              <w:pStyle w:val="Tables"/>
            </w:pPr>
            <w:r>
              <w:t>Fuel</w:t>
            </w:r>
          </w:p>
        </w:tc>
        <w:tc>
          <w:tcPr>
            <w:tcW w:w="1217" w:type="dxa"/>
            <w:noWrap/>
            <w:hideMark/>
          </w:tcPr>
          <w:p w:rsidR="005F5C6D" w:rsidRDefault="005F5C6D" w:rsidP="00F70F62">
            <w:pPr>
              <w:pStyle w:val="Tables"/>
              <w:jc w:val="right"/>
              <w:cnfStyle w:val="000000100000" w:firstRow="0" w:lastRow="0" w:firstColumn="0" w:lastColumn="0" w:oddVBand="0" w:evenVBand="0" w:oddHBand="1" w:evenHBand="0" w:firstRowFirstColumn="0" w:firstRowLastColumn="0" w:lastRowFirstColumn="0" w:lastRowLastColumn="0"/>
            </w:pPr>
            <w:r>
              <w:t>664,663</w:t>
            </w:r>
          </w:p>
        </w:tc>
        <w:tc>
          <w:tcPr>
            <w:tcW w:w="1106" w:type="dxa"/>
            <w:noWrap/>
            <w:hideMark/>
          </w:tcPr>
          <w:p w:rsidR="005F5C6D" w:rsidRDefault="005F5C6D" w:rsidP="00F70F62">
            <w:pPr>
              <w:pStyle w:val="Tables"/>
              <w:jc w:val="right"/>
              <w:cnfStyle w:val="000000100000" w:firstRow="0" w:lastRow="0" w:firstColumn="0" w:lastColumn="0" w:oddVBand="0" w:evenVBand="0" w:oddHBand="1" w:evenHBand="0" w:firstRowFirstColumn="0" w:firstRowLastColumn="0" w:lastRowFirstColumn="0" w:lastRowLastColumn="0"/>
            </w:pPr>
            <w:r>
              <w:t>130,639</w:t>
            </w:r>
          </w:p>
        </w:tc>
        <w:tc>
          <w:tcPr>
            <w:tcW w:w="1216" w:type="dxa"/>
            <w:noWrap/>
            <w:hideMark/>
          </w:tcPr>
          <w:p w:rsidR="005F5C6D" w:rsidRDefault="005F5C6D" w:rsidP="00F70F62">
            <w:pPr>
              <w:pStyle w:val="Tables"/>
              <w:jc w:val="right"/>
              <w:cnfStyle w:val="000000100000" w:firstRow="0" w:lastRow="0" w:firstColumn="0" w:lastColumn="0" w:oddVBand="0" w:evenVBand="0" w:oddHBand="1" w:evenHBand="0" w:firstRowFirstColumn="0" w:firstRowLastColumn="0" w:lastRowFirstColumn="0" w:lastRowLastColumn="0"/>
            </w:pPr>
            <w:r>
              <w:t>188,255</w:t>
            </w:r>
          </w:p>
        </w:tc>
        <w:tc>
          <w:tcPr>
            <w:tcW w:w="1106" w:type="dxa"/>
            <w:noWrap/>
            <w:hideMark/>
          </w:tcPr>
          <w:p w:rsidR="005F5C6D" w:rsidRDefault="005F5C6D" w:rsidP="00F70F62">
            <w:pPr>
              <w:pStyle w:val="Tables"/>
              <w:jc w:val="right"/>
              <w:cnfStyle w:val="000000100000" w:firstRow="0" w:lastRow="0" w:firstColumn="0" w:lastColumn="0" w:oddVBand="0" w:evenVBand="0" w:oddHBand="1" w:evenHBand="0" w:firstRowFirstColumn="0" w:firstRowLastColumn="0" w:lastRowFirstColumn="0" w:lastRowLastColumn="0"/>
            </w:pPr>
            <w:r>
              <w:t>65,692</w:t>
            </w:r>
          </w:p>
        </w:tc>
        <w:tc>
          <w:tcPr>
            <w:tcW w:w="1106" w:type="dxa"/>
            <w:noWrap/>
            <w:hideMark/>
          </w:tcPr>
          <w:p w:rsidR="005F5C6D" w:rsidRDefault="005F5C6D" w:rsidP="00F70F62">
            <w:pPr>
              <w:pStyle w:val="Tables"/>
              <w:jc w:val="right"/>
              <w:cnfStyle w:val="000000100000" w:firstRow="0" w:lastRow="0" w:firstColumn="0" w:lastColumn="0" w:oddVBand="0" w:evenVBand="0" w:oddHBand="1" w:evenHBand="0" w:firstRowFirstColumn="0" w:firstRowLastColumn="0" w:lastRowFirstColumn="0" w:lastRowLastColumn="0"/>
            </w:pPr>
            <w:r>
              <w:t>280,077</w:t>
            </w:r>
          </w:p>
        </w:tc>
      </w:tr>
      <w:tr w:rsidR="005F5C6D" w:rsidRPr="00D96045" w:rsidTr="00381A5D">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435" w:type="dxa"/>
            <w:noWrap/>
            <w:hideMark/>
          </w:tcPr>
          <w:p w:rsidR="005F5C6D" w:rsidRDefault="005F5C6D" w:rsidP="00381A5D">
            <w:pPr>
              <w:pStyle w:val="Tables"/>
            </w:pPr>
            <w:r>
              <w:t xml:space="preserve">Other </w:t>
            </w:r>
          </w:p>
        </w:tc>
        <w:tc>
          <w:tcPr>
            <w:tcW w:w="1217" w:type="dxa"/>
            <w:noWrap/>
            <w:hideMark/>
          </w:tcPr>
          <w:p w:rsidR="005F5C6D" w:rsidRDefault="005F5C6D" w:rsidP="00F70F62">
            <w:pPr>
              <w:pStyle w:val="Tables"/>
              <w:jc w:val="right"/>
              <w:cnfStyle w:val="000000010000" w:firstRow="0" w:lastRow="0" w:firstColumn="0" w:lastColumn="0" w:oddVBand="0" w:evenVBand="0" w:oddHBand="0" w:evenHBand="1" w:firstRowFirstColumn="0" w:firstRowLastColumn="0" w:lastRowFirstColumn="0" w:lastRowLastColumn="0"/>
            </w:pPr>
            <w:r>
              <w:t>1,851,851</w:t>
            </w:r>
          </w:p>
        </w:tc>
        <w:tc>
          <w:tcPr>
            <w:tcW w:w="1106" w:type="dxa"/>
            <w:noWrap/>
            <w:hideMark/>
          </w:tcPr>
          <w:p w:rsidR="005F5C6D" w:rsidRDefault="005F5C6D" w:rsidP="00F70F62">
            <w:pPr>
              <w:pStyle w:val="Tables"/>
              <w:jc w:val="right"/>
              <w:cnfStyle w:val="000000010000" w:firstRow="0" w:lastRow="0" w:firstColumn="0" w:lastColumn="0" w:oddVBand="0" w:evenVBand="0" w:oddHBand="0" w:evenHBand="1" w:firstRowFirstColumn="0" w:firstRowLastColumn="0" w:lastRowFirstColumn="0" w:lastRowLastColumn="0"/>
            </w:pPr>
            <w:r>
              <w:t>18,610</w:t>
            </w:r>
          </w:p>
        </w:tc>
        <w:tc>
          <w:tcPr>
            <w:tcW w:w="1216" w:type="dxa"/>
            <w:noWrap/>
            <w:hideMark/>
          </w:tcPr>
          <w:p w:rsidR="005F5C6D" w:rsidRDefault="005F5C6D" w:rsidP="00F70F62">
            <w:pPr>
              <w:pStyle w:val="Tables"/>
              <w:jc w:val="right"/>
              <w:cnfStyle w:val="000000010000" w:firstRow="0" w:lastRow="0" w:firstColumn="0" w:lastColumn="0" w:oddVBand="0" w:evenVBand="0" w:oddHBand="0" w:evenHBand="1" w:firstRowFirstColumn="0" w:firstRowLastColumn="0" w:lastRowFirstColumn="0" w:lastRowLastColumn="0"/>
            </w:pPr>
            <w:r>
              <w:t>1,238,257</w:t>
            </w:r>
          </w:p>
        </w:tc>
        <w:tc>
          <w:tcPr>
            <w:tcW w:w="1106" w:type="dxa"/>
            <w:noWrap/>
            <w:hideMark/>
          </w:tcPr>
          <w:p w:rsidR="005F5C6D" w:rsidRDefault="005F5C6D" w:rsidP="00F70F62">
            <w:pPr>
              <w:pStyle w:val="Tables"/>
              <w:jc w:val="right"/>
              <w:cnfStyle w:val="000000010000" w:firstRow="0" w:lastRow="0" w:firstColumn="0" w:lastColumn="0" w:oddVBand="0" w:evenVBand="0" w:oddHBand="0" w:evenHBand="1" w:firstRowFirstColumn="0" w:firstRowLastColumn="0" w:lastRowFirstColumn="0" w:lastRowLastColumn="0"/>
            </w:pPr>
            <w:r>
              <w:t>50,428</w:t>
            </w:r>
          </w:p>
        </w:tc>
        <w:tc>
          <w:tcPr>
            <w:tcW w:w="1106" w:type="dxa"/>
            <w:noWrap/>
            <w:hideMark/>
          </w:tcPr>
          <w:p w:rsidR="005F5C6D" w:rsidRDefault="005F5C6D" w:rsidP="00F70F62">
            <w:pPr>
              <w:pStyle w:val="Tables"/>
              <w:jc w:val="right"/>
              <w:cnfStyle w:val="000000010000" w:firstRow="0" w:lastRow="0" w:firstColumn="0" w:lastColumn="0" w:oddVBand="0" w:evenVBand="0" w:oddHBand="0" w:evenHBand="1" w:firstRowFirstColumn="0" w:firstRowLastColumn="0" w:lastRowFirstColumn="0" w:lastRowLastColumn="0"/>
            </w:pPr>
            <w:r>
              <w:t>544,556</w:t>
            </w:r>
          </w:p>
        </w:tc>
      </w:tr>
      <w:tr w:rsidR="005F5C6D" w:rsidRPr="00A87227" w:rsidTr="00381A5D">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435" w:type="dxa"/>
            <w:tcBorders>
              <w:bottom w:val="single" w:sz="4" w:space="0" w:color="A6A6A6" w:themeColor="background1" w:themeShade="A6"/>
            </w:tcBorders>
            <w:noWrap/>
            <w:hideMark/>
          </w:tcPr>
          <w:p w:rsidR="005F5C6D" w:rsidRDefault="005F5C6D" w:rsidP="00381A5D">
            <w:pPr>
              <w:pStyle w:val="Tables"/>
              <w:rPr>
                <w:b/>
                <w:bCs/>
              </w:rPr>
            </w:pPr>
            <w:r>
              <w:rPr>
                <w:b/>
                <w:bCs/>
              </w:rPr>
              <w:t>Total</w:t>
            </w:r>
            <w:r w:rsidR="005C6999">
              <w:rPr>
                <w:b/>
                <w:bCs/>
              </w:rPr>
              <w:t xml:space="preserve"> (Tonnes)</w:t>
            </w:r>
          </w:p>
        </w:tc>
        <w:tc>
          <w:tcPr>
            <w:tcW w:w="1217" w:type="dxa"/>
            <w:tcBorders>
              <w:bottom w:val="single" w:sz="4" w:space="0" w:color="A6A6A6" w:themeColor="background1" w:themeShade="A6"/>
            </w:tcBorders>
            <w:noWrap/>
            <w:hideMark/>
          </w:tcPr>
          <w:p w:rsidR="005F5C6D" w:rsidRDefault="005F5C6D" w:rsidP="00F70F62">
            <w:pPr>
              <w:pStyle w:val="Tables"/>
              <w:jc w:val="right"/>
              <w:cnfStyle w:val="000000100000" w:firstRow="0" w:lastRow="0" w:firstColumn="0" w:lastColumn="0" w:oddVBand="0" w:evenVBand="0" w:oddHBand="1" w:evenHBand="0" w:firstRowFirstColumn="0" w:firstRowLastColumn="0" w:lastRowFirstColumn="0" w:lastRowLastColumn="0"/>
              <w:rPr>
                <w:b/>
                <w:bCs/>
              </w:rPr>
            </w:pPr>
            <w:r>
              <w:rPr>
                <w:b/>
                <w:bCs/>
              </w:rPr>
              <w:t>11,214,933</w:t>
            </w:r>
          </w:p>
        </w:tc>
        <w:tc>
          <w:tcPr>
            <w:tcW w:w="1106" w:type="dxa"/>
            <w:tcBorders>
              <w:bottom w:val="single" w:sz="4" w:space="0" w:color="A6A6A6" w:themeColor="background1" w:themeShade="A6"/>
            </w:tcBorders>
            <w:noWrap/>
            <w:hideMark/>
          </w:tcPr>
          <w:p w:rsidR="005F5C6D" w:rsidRDefault="005F5C6D" w:rsidP="00F70F62">
            <w:pPr>
              <w:pStyle w:val="Tables"/>
              <w:jc w:val="right"/>
              <w:cnfStyle w:val="000000100000" w:firstRow="0" w:lastRow="0" w:firstColumn="0" w:lastColumn="0" w:oddVBand="0" w:evenVBand="0" w:oddHBand="1" w:evenHBand="0" w:firstRowFirstColumn="0" w:firstRowLastColumn="0" w:lastRowFirstColumn="0" w:lastRowLastColumn="0"/>
              <w:rPr>
                <w:b/>
                <w:bCs/>
              </w:rPr>
            </w:pPr>
            <w:r>
              <w:rPr>
                <w:b/>
                <w:bCs/>
              </w:rPr>
              <w:t>3,744,349</w:t>
            </w:r>
          </w:p>
        </w:tc>
        <w:tc>
          <w:tcPr>
            <w:tcW w:w="1216" w:type="dxa"/>
            <w:tcBorders>
              <w:bottom w:val="single" w:sz="4" w:space="0" w:color="A6A6A6" w:themeColor="background1" w:themeShade="A6"/>
            </w:tcBorders>
            <w:noWrap/>
            <w:hideMark/>
          </w:tcPr>
          <w:p w:rsidR="005F5C6D" w:rsidRDefault="005F5C6D" w:rsidP="00F70F62">
            <w:pPr>
              <w:pStyle w:val="Tables"/>
              <w:jc w:val="right"/>
              <w:cnfStyle w:val="000000100000" w:firstRow="0" w:lastRow="0" w:firstColumn="0" w:lastColumn="0" w:oddVBand="0" w:evenVBand="0" w:oddHBand="1" w:evenHBand="0" w:firstRowFirstColumn="0" w:firstRowLastColumn="0" w:lastRowFirstColumn="0" w:lastRowLastColumn="0"/>
              <w:rPr>
                <w:b/>
                <w:bCs/>
              </w:rPr>
            </w:pPr>
            <w:r>
              <w:rPr>
                <w:b/>
                <w:bCs/>
              </w:rPr>
              <w:t>3,357,326</w:t>
            </w:r>
          </w:p>
        </w:tc>
        <w:tc>
          <w:tcPr>
            <w:tcW w:w="1106" w:type="dxa"/>
            <w:tcBorders>
              <w:bottom w:val="single" w:sz="4" w:space="0" w:color="A6A6A6" w:themeColor="background1" w:themeShade="A6"/>
            </w:tcBorders>
            <w:noWrap/>
            <w:hideMark/>
          </w:tcPr>
          <w:p w:rsidR="005F5C6D" w:rsidRDefault="005F5C6D" w:rsidP="00F70F62">
            <w:pPr>
              <w:pStyle w:val="Tables"/>
              <w:jc w:val="right"/>
              <w:cnfStyle w:val="000000100000" w:firstRow="0" w:lastRow="0" w:firstColumn="0" w:lastColumn="0" w:oddVBand="0" w:evenVBand="0" w:oddHBand="1" w:evenHBand="0" w:firstRowFirstColumn="0" w:firstRowLastColumn="0" w:lastRowFirstColumn="0" w:lastRowLastColumn="0"/>
              <w:rPr>
                <w:b/>
                <w:bCs/>
              </w:rPr>
            </w:pPr>
            <w:r>
              <w:rPr>
                <w:b/>
                <w:bCs/>
              </w:rPr>
              <w:t>2,332,857</w:t>
            </w:r>
          </w:p>
        </w:tc>
        <w:tc>
          <w:tcPr>
            <w:tcW w:w="1106" w:type="dxa"/>
            <w:tcBorders>
              <w:bottom w:val="single" w:sz="4" w:space="0" w:color="A6A6A6" w:themeColor="background1" w:themeShade="A6"/>
            </w:tcBorders>
            <w:noWrap/>
            <w:hideMark/>
          </w:tcPr>
          <w:p w:rsidR="005F5C6D" w:rsidRDefault="005F5C6D" w:rsidP="00F70F62">
            <w:pPr>
              <w:pStyle w:val="Tables"/>
              <w:jc w:val="right"/>
              <w:cnfStyle w:val="000000100000" w:firstRow="0" w:lastRow="0" w:firstColumn="0" w:lastColumn="0" w:oddVBand="0" w:evenVBand="0" w:oddHBand="1" w:evenHBand="0" w:firstRowFirstColumn="0" w:firstRowLastColumn="0" w:lastRowFirstColumn="0" w:lastRowLastColumn="0"/>
              <w:rPr>
                <w:b/>
                <w:bCs/>
              </w:rPr>
            </w:pPr>
            <w:r>
              <w:rPr>
                <w:b/>
                <w:bCs/>
              </w:rPr>
              <w:t>1,780,401</w:t>
            </w:r>
          </w:p>
        </w:tc>
      </w:tr>
      <w:tr w:rsidR="005F5C6D" w:rsidRPr="00D96045" w:rsidTr="00381A5D">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435" w:type="dxa"/>
            <w:tcBorders>
              <w:bottom w:val="single" w:sz="4" w:space="0" w:color="A6A6A6" w:themeColor="background1" w:themeShade="A6"/>
            </w:tcBorders>
            <w:noWrap/>
            <w:hideMark/>
          </w:tcPr>
          <w:p w:rsidR="005F5C6D" w:rsidRDefault="005C6999" w:rsidP="005C6999">
            <w:pPr>
              <w:pStyle w:val="Tables"/>
              <w:rPr>
                <w:b/>
                <w:bCs/>
              </w:rPr>
            </w:pPr>
            <w:r>
              <w:rPr>
                <w:b/>
                <w:bCs/>
              </w:rPr>
              <w:t xml:space="preserve">Total  </w:t>
            </w:r>
            <w:r w:rsidR="005F5C6D">
              <w:rPr>
                <w:b/>
                <w:bCs/>
              </w:rPr>
              <w:t>(TEU)</w:t>
            </w:r>
          </w:p>
        </w:tc>
        <w:tc>
          <w:tcPr>
            <w:tcW w:w="1217" w:type="dxa"/>
            <w:tcBorders>
              <w:bottom w:val="single" w:sz="4" w:space="0" w:color="A6A6A6" w:themeColor="background1" w:themeShade="A6"/>
            </w:tcBorders>
            <w:noWrap/>
            <w:hideMark/>
          </w:tcPr>
          <w:p w:rsidR="005F5C6D" w:rsidRDefault="005F5C6D" w:rsidP="00F70F62">
            <w:pPr>
              <w:pStyle w:val="Tables"/>
              <w:jc w:val="right"/>
              <w:cnfStyle w:val="000000010000" w:firstRow="0" w:lastRow="0" w:firstColumn="0" w:lastColumn="0" w:oddVBand="0" w:evenVBand="0" w:oddHBand="0" w:evenHBand="1" w:firstRowFirstColumn="0" w:firstRowLastColumn="0" w:lastRowFirstColumn="0" w:lastRowLastColumn="0"/>
              <w:rPr>
                <w:b/>
                <w:bCs/>
              </w:rPr>
            </w:pPr>
            <w:r>
              <w:rPr>
                <w:b/>
                <w:bCs/>
              </w:rPr>
              <w:t>448,864</w:t>
            </w:r>
          </w:p>
        </w:tc>
        <w:tc>
          <w:tcPr>
            <w:tcW w:w="1106" w:type="dxa"/>
            <w:tcBorders>
              <w:bottom w:val="single" w:sz="4" w:space="0" w:color="A6A6A6" w:themeColor="background1" w:themeShade="A6"/>
            </w:tcBorders>
            <w:noWrap/>
            <w:hideMark/>
          </w:tcPr>
          <w:p w:rsidR="005F5C6D" w:rsidRDefault="005F5C6D" w:rsidP="00F70F62">
            <w:pPr>
              <w:pStyle w:val="Tables"/>
              <w:jc w:val="right"/>
              <w:cnfStyle w:val="000000010000" w:firstRow="0" w:lastRow="0" w:firstColumn="0" w:lastColumn="0" w:oddVBand="0" w:evenVBand="0" w:oddHBand="0" w:evenHBand="1" w:firstRowFirstColumn="0" w:firstRowLastColumn="0" w:lastRowFirstColumn="0" w:lastRowLastColumn="0"/>
              <w:rPr>
                <w:b/>
                <w:bCs/>
              </w:rPr>
            </w:pPr>
            <w:r>
              <w:rPr>
                <w:b/>
                <w:bCs/>
              </w:rPr>
              <w:t>242,284</w:t>
            </w:r>
          </w:p>
        </w:tc>
        <w:tc>
          <w:tcPr>
            <w:tcW w:w="1216" w:type="dxa"/>
            <w:tcBorders>
              <w:bottom w:val="single" w:sz="4" w:space="0" w:color="A6A6A6" w:themeColor="background1" w:themeShade="A6"/>
            </w:tcBorders>
            <w:noWrap/>
            <w:hideMark/>
          </w:tcPr>
          <w:p w:rsidR="005F5C6D" w:rsidRDefault="005F5C6D" w:rsidP="00F70F62">
            <w:pPr>
              <w:pStyle w:val="Tables"/>
              <w:jc w:val="right"/>
              <w:cnfStyle w:val="000000010000" w:firstRow="0" w:lastRow="0" w:firstColumn="0" w:lastColumn="0" w:oddVBand="0" w:evenVBand="0" w:oddHBand="0" w:evenHBand="1" w:firstRowFirstColumn="0" w:firstRowLastColumn="0" w:lastRowFirstColumn="0" w:lastRowLastColumn="0"/>
              <w:rPr>
                <w:b/>
                <w:bCs/>
              </w:rPr>
            </w:pPr>
            <w:r>
              <w:rPr>
                <w:b/>
                <w:bCs/>
              </w:rPr>
              <w:t>200,695</w:t>
            </w:r>
          </w:p>
        </w:tc>
        <w:tc>
          <w:tcPr>
            <w:tcW w:w="1106" w:type="dxa"/>
            <w:tcBorders>
              <w:bottom w:val="single" w:sz="4" w:space="0" w:color="A6A6A6" w:themeColor="background1" w:themeShade="A6"/>
            </w:tcBorders>
            <w:noWrap/>
            <w:hideMark/>
          </w:tcPr>
          <w:p w:rsidR="005F5C6D" w:rsidRDefault="005F5C6D" w:rsidP="00F70F62">
            <w:pPr>
              <w:pStyle w:val="Tables"/>
              <w:jc w:val="right"/>
              <w:cnfStyle w:val="000000010000" w:firstRow="0" w:lastRow="0" w:firstColumn="0" w:lastColumn="0" w:oddVBand="0" w:evenVBand="0" w:oddHBand="0" w:evenHBand="1" w:firstRowFirstColumn="0" w:firstRowLastColumn="0" w:lastRowFirstColumn="0" w:lastRowLastColumn="0"/>
              <w:rPr>
                <w:b/>
                <w:bCs/>
              </w:rPr>
            </w:pPr>
            <w:r>
              <w:rPr>
                <w:b/>
                <w:bCs/>
              </w:rPr>
              <w:t>5,885</w:t>
            </w:r>
          </w:p>
        </w:tc>
        <w:tc>
          <w:tcPr>
            <w:tcW w:w="1106" w:type="dxa"/>
            <w:tcBorders>
              <w:bottom w:val="single" w:sz="4" w:space="0" w:color="A6A6A6" w:themeColor="background1" w:themeShade="A6"/>
            </w:tcBorders>
            <w:noWrap/>
            <w:hideMark/>
          </w:tcPr>
          <w:p w:rsidR="005F5C6D" w:rsidRDefault="005F5C6D" w:rsidP="00F70F62">
            <w:pPr>
              <w:pStyle w:val="Tables"/>
              <w:keepNext/>
              <w:jc w:val="right"/>
              <w:cnfStyle w:val="000000010000" w:firstRow="0" w:lastRow="0" w:firstColumn="0" w:lastColumn="0" w:oddVBand="0" w:evenVBand="0" w:oddHBand="0" w:evenHBand="1" w:firstRowFirstColumn="0" w:firstRowLastColumn="0" w:lastRowFirstColumn="0" w:lastRowLastColumn="0"/>
              <w:rPr>
                <w:b/>
                <w:bCs/>
              </w:rPr>
            </w:pPr>
            <w:r>
              <w:rPr>
                <w:b/>
                <w:bCs/>
              </w:rPr>
              <w:t>0</w:t>
            </w:r>
          </w:p>
        </w:tc>
      </w:tr>
      <w:tr w:rsidR="005F5C6D" w:rsidRPr="00D96045" w:rsidTr="00381A5D">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8186" w:type="dxa"/>
            <w:gridSpan w:val="6"/>
            <w:tcBorders>
              <w:left w:val="nil"/>
              <w:bottom w:val="nil"/>
              <w:right w:val="nil"/>
            </w:tcBorders>
            <w:noWrap/>
          </w:tcPr>
          <w:p w:rsidR="005F5C6D" w:rsidRDefault="005F5C6D" w:rsidP="000204C7">
            <w:pPr>
              <w:pStyle w:val="Tables"/>
              <w:keepNext/>
              <w:rPr>
                <w:i/>
              </w:rPr>
            </w:pPr>
            <w:r w:rsidRPr="005726B7">
              <w:rPr>
                <w:i/>
              </w:rPr>
              <w:t>Source: TasPorts communication to study team, April 2012</w:t>
            </w:r>
          </w:p>
          <w:p w:rsidR="00DC2D00" w:rsidRDefault="00DC2D00" w:rsidP="00DC2D00">
            <w:pPr>
              <w:pStyle w:val="Tables"/>
              <w:keepNext/>
              <w:rPr>
                <w:i/>
                <w:sz w:val="16"/>
                <w:szCs w:val="16"/>
              </w:rPr>
            </w:pPr>
            <w:r>
              <w:rPr>
                <w:i/>
                <w:sz w:val="16"/>
                <w:szCs w:val="16"/>
              </w:rPr>
              <w:t>Flows of ‘</w:t>
            </w:r>
            <w:r w:rsidRPr="00DC2D00">
              <w:rPr>
                <w:i/>
                <w:sz w:val="16"/>
                <w:szCs w:val="16"/>
              </w:rPr>
              <w:t>Minerals Concentrate</w:t>
            </w:r>
            <w:r>
              <w:rPr>
                <w:i/>
                <w:sz w:val="16"/>
                <w:szCs w:val="16"/>
              </w:rPr>
              <w:t>’</w:t>
            </w:r>
            <w:r w:rsidRPr="00DC2D00">
              <w:rPr>
                <w:i/>
                <w:sz w:val="16"/>
                <w:szCs w:val="16"/>
              </w:rPr>
              <w:t xml:space="preserve"> through Burnie are mainly outbound</w:t>
            </w:r>
            <w:r>
              <w:rPr>
                <w:i/>
                <w:sz w:val="16"/>
                <w:szCs w:val="16"/>
              </w:rPr>
              <w:t xml:space="preserve">, but generally inbound to processing plants </w:t>
            </w:r>
            <w:r w:rsidRPr="00DC2D00">
              <w:rPr>
                <w:i/>
                <w:sz w:val="16"/>
                <w:szCs w:val="16"/>
              </w:rPr>
              <w:t xml:space="preserve">through Bell Bay and Hobart </w:t>
            </w:r>
            <w:r>
              <w:rPr>
                <w:i/>
                <w:sz w:val="16"/>
                <w:szCs w:val="16"/>
              </w:rPr>
              <w:t>ports</w:t>
            </w:r>
            <w:r w:rsidRPr="00DC2D00">
              <w:rPr>
                <w:i/>
                <w:sz w:val="16"/>
                <w:szCs w:val="16"/>
              </w:rPr>
              <w:t xml:space="preserve">.  </w:t>
            </w:r>
          </w:p>
          <w:p w:rsidR="00DC2D00" w:rsidRPr="00DC2D00" w:rsidRDefault="00DC2D00" w:rsidP="00DC2D00">
            <w:pPr>
              <w:pStyle w:val="Tables"/>
              <w:keepNext/>
              <w:rPr>
                <w:b/>
                <w:bCs/>
                <w:i/>
                <w:sz w:val="16"/>
                <w:szCs w:val="16"/>
              </w:rPr>
            </w:pPr>
            <w:r>
              <w:rPr>
                <w:i/>
                <w:sz w:val="16"/>
                <w:szCs w:val="16"/>
              </w:rPr>
              <w:t xml:space="preserve">‘Other’ covers </w:t>
            </w:r>
            <w:r w:rsidRPr="00DC2D00">
              <w:rPr>
                <w:i/>
                <w:sz w:val="16"/>
                <w:szCs w:val="16"/>
              </w:rPr>
              <w:t>the outbound f</w:t>
            </w:r>
            <w:r>
              <w:rPr>
                <w:i/>
                <w:sz w:val="16"/>
                <w:szCs w:val="16"/>
              </w:rPr>
              <w:t xml:space="preserve">low of cement through Devonport, </w:t>
            </w:r>
            <w:r w:rsidRPr="00DC2D00">
              <w:rPr>
                <w:i/>
                <w:sz w:val="16"/>
                <w:szCs w:val="16"/>
              </w:rPr>
              <w:t>and processing by-products through Hobart.</w:t>
            </w:r>
          </w:p>
        </w:tc>
      </w:tr>
    </w:tbl>
    <w:p w:rsidR="000204C7" w:rsidRDefault="000204C7">
      <w:pPr>
        <w:pStyle w:val="Caption"/>
      </w:pPr>
      <w:bookmarkStart w:id="26" w:name="_Ref361920840"/>
      <w:bookmarkStart w:id="27" w:name="_Toc367696272"/>
      <w:r>
        <w:t xml:space="preserve">Table </w:t>
      </w:r>
      <w:r w:rsidR="005E1AD9">
        <w:fldChar w:fldCharType="begin"/>
      </w:r>
      <w:r w:rsidR="00E32B47">
        <w:instrText xml:space="preserve"> SEQ Table \* ARABIC </w:instrText>
      </w:r>
      <w:r w:rsidR="005E1AD9">
        <w:fldChar w:fldCharType="separate"/>
      </w:r>
      <w:r w:rsidR="00027A28">
        <w:rPr>
          <w:noProof/>
        </w:rPr>
        <w:t>1</w:t>
      </w:r>
      <w:r w:rsidR="005E1AD9">
        <w:fldChar w:fldCharType="end"/>
      </w:r>
      <w:bookmarkEnd w:id="26"/>
      <w:r>
        <w:t xml:space="preserve">: </w:t>
      </w:r>
      <w:r w:rsidRPr="005A7F81">
        <w:t>Freight Task Throughput of Tasmania’s Major Ports 2011-12</w:t>
      </w:r>
      <w:bookmarkEnd w:id="27"/>
    </w:p>
    <w:p w:rsidR="00DC2D00" w:rsidRDefault="00DC2D00" w:rsidP="005F5C6D"/>
    <w:p w:rsidR="0049081F" w:rsidRDefault="0049081F" w:rsidP="00314A1E">
      <w:r>
        <w:t xml:space="preserve">Shipping </w:t>
      </w:r>
      <w:r w:rsidRPr="00F0686C">
        <w:t xml:space="preserve">services across Bass Strait </w:t>
      </w:r>
      <w:r>
        <w:t xml:space="preserve">are provided by </w:t>
      </w:r>
      <w:r w:rsidRPr="00184159">
        <w:t>SeaRoad Shipping</w:t>
      </w:r>
      <w:r>
        <w:t>, Toll–ANL and TT-Line. SeaRoad Shipping and Toll-ANL provide an overnight service</w:t>
      </w:r>
      <w:r w:rsidRPr="00F0686C">
        <w:t xml:space="preserve"> six days per week. TT</w:t>
      </w:r>
      <w:r>
        <w:t>-L</w:t>
      </w:r>
      <w:r w:rsidRPr="00F0686C">
        <w:t>ine provides an overnight service from Tasmania seven days per week</w:t>
      </w:r>
      <w:r>
        <w:t xml:space="preserve">, and has a slightly faster crossing time. </w:t>
      </w:r>
      <w:r w:rsidRPr="00C46C64">
        <w:t xml:space="preserve">Each of the service providers </w:t>
      </w:r>
      <w:r>
        <w:t>operate independently from</w:t>
      </w:r>
      <w:r w:rsidRPr="00C46C64">
        <w:t xml:space="preserve"> their own terminal</w:t>
      </w:r>
      <w:r>
        <w:t>s</w:t>
      </w:r>
      <w:r w:rsidRPr="00C46C64">
        <w:t>.</w:t>
      </w:r>
      <w:r>
        <w:t xml:space="preserve"> The carrying capacity and characteristics of a typical vessel for each carrier </w:t>
      </w:r>
      <w:r w:rsidR="008706F2">
        <w:t>is</w:t>
      </w:r>
      <w:r>
        <w:t>:</w:t>
      </w:r>
    </w:p>
    <w:p w:rsidR="008706F2" w:rsidRDefault="008706F2" w:rsidP="009E6CA9">
      <w:pPr>
        <w:pStyle w:val="ListParagraph"/>
        <w:numPr>
          <w:ilvl w:val="0"/>
          <w:numId w:val="12"/>
        </w:numPr>
        <w:ind w:right="-64"/>
      </w:pPr>
      <w:r>
        <w:t>Toll-ANL: 500 TEU plus general freight (containers, trailers, agricultural equipment, break bulk)</w:t>
      </w:r>
    </w:p>
    <w:p w:rsidR="008706F2" w:rsidRDefault="008706F2" w:rsidP="009E6CA9">
      <w:pPr>
        <w:pStyle w:val="ListParagraph"/>
        <w:numPr>
          <w:ilvl w:val="0"/>
          <w:numId w:val="12"/>
        </w:numPr>
        <w:ind w:right="-64"/>
      </w:pPr>
      <w:r>
        <w:t>SeaRoad Shipping:</w:t>
      </w:r>
      <w:r w:rsidRPr="008706F2">
        <w:t xml:space="preserve"> </w:t>
      </w:r>
      <w:r>
        <w:t>180 -260 TEU plus trailers</w:t>
      </w:r>
      <w:r w:rsidRPr="008706F2">
        <w:t xml:space="preserve"> </w:t>
      </w:r>
      <w:r>
        <w:t>(containers and trailers)</w:t>
      </w:r>
    </w:p>
    <w:p w:rsidR="008706F2" w:rsidRDefault="008706F2" w:rsidP="009E6CA9">
      <w:pPr>
        <w:pStyle w:val="ListParagraph"/>
        <w:numPr>
          <w:ilvl w:val="0"/>
          <w:numId w:val="12"/>
        </w:numPr>
        <w:ind w:right="-64"/>
      </w:pPr>
      <w:r>
        <w:t>TT-Line: 175 TEU (trailers, cars, caravans)</w:t>
      </w:r>
    </w:p>
    <w:p w:rsidR="0015138B" w:rsidRDefault="0015138B" w:rsidP="0015138B">
      <w:pPr>
        <w:ind w:right="-64"/>
      </w:pPr>
      <w:r>
        <w:t>We estimate monthly capacity to be 23,000 TEU.  We consider effective capacity to be 85% of this figure, 19</w:t>
      </w:r>
      <w:r w:rsidR="00646C9F">
        <w:t>,</w:t>
      </w:r>
      <w:r>
        <w:t xml:space="preserve">550 TEU.  Effective capacity is the capacity at which the system operates well. At this utilisation the system can recover from unplanned outages or unexpected peaks within a reasonable time frame. </w:t>
      </w:r>
    </w:p>
    <w:p w:rsidR="0049081F" w:rsidRDefault="00DA738F" w:rsidP="0049081F">
      <w:r>
        <w:t>Swire S</w:t>
      </w:r>
      <w:r w:rsidR="0049081F">
        <w:t>hipping operate</w:t>
      </w:r>
      <w:r>
        <w:t>s</w:t>
      </w:r>
      <w:r w:rsidR="0049081F">
        <w:t xml:space="preserve"> a multipurpose vessel on a 32-day rotation through to Korea and China, calling at Bell Bay for Bell Bay Aluminium cargos. This service is relatively new and picks up break bulk as </w:t>
      </w:r>
      <w:r>
        <w:t xml:space="preserve">well as containerised cargoes. </w:t>
      </w:r>
      <w:r w:rsidR="0049081F">
        <w:t>There is a small amount of container capacity for other exporters.</w:t>
      </w:r>
    </w:p>
    <w:p w:rsidR="0049081F" w:rsidRDefault="0049081F" w:rsidP="005F5C6D">
      <w:r>
        <w:t>The features, benefits and relative efficiencies of Bass Strait Shipping are discussed in greater detail in the accompanying report ‘Tasmanian Shipping and Ports’.</w:t>
      </w:r>
    </w:p>
    <w:p w:rsidR="00B62C95" w:rsidRPr="000F75B2" w:rsidRDefault="00B62C95" w:rsidP="009217E0">
      <w:pPr>
        <w:pStyle w:val="Heading3"/>
      </w:pPr>
      <w:bookmarkStart w:id="28" w:name="_Toc367978699"/>
      <w:r w:rsidRPr="000F75B2">
        <w:lastRenderedPageBreak/>
        <w:t>Air</w:t>
      </w:r>
      <w:bookmarkEnd w:id="28"/>
    </w:p>
    <w:p w:rsidR="00B62C95" w:rsidRDefault="00B62C95" w:rsidP="00314A1E">
      <w:pPr>
        <w:rPr>
          <w:b/>
          <w:bCs/>
        </w:rPr>
      </w:pPr>
      <w:r w:rsidRPr="00FF7EBC">
        <w:t>Air freight carries approximately 17</w:t>
      </w:r>
      <w:r w:rsidR="000F75B2">
        <w:t>,000</w:t>
      </w:r>
      <w:r w:rsidRPr="00FF7EBC">
        <w:t xml:space="preserve"> tonnes of freight in Tasmania annually. This represents less than 1% of Tasmania’s freight task by volume.  Due to its higher cost, when compared to sea freight, use of air freight is characterised by high end, high value products. This includes a mix of perishable, time sensitive products such as abalone, crayfish, cut flowers and berries. These products are seasonal with mail underpinning the service. </w:t>
      </w:r>
      <w:r w:rsidR="00643402">
        <w:t>A</w:t>
      </w:r>
      <w:r w:rsidRPr="00FF7EBC">
        <w:t>ir freight is not eligible for TFES assistance.</w:t>
      </w:r>
    </w:p>
    <w:p w:rsidR="00B62C95" w:rsidRDefault="00B62C95" w:rsidP="00314A1E">
      <w:pPr>
        <w:rPr>
          <w:b/>
          <w:bCs/>
        </w:rPr>
      </w:pPr>
      <w:r w:rsidRPr="00FF7EBC">
        <w:t>From stakeholder discussions we gathered the following information. Tasmania is a net importer of air freight with freight capacity typically full inbound. We understand that growth in internet shopping has somewhat contributed to this allied to a base load of mail and newspapers. There is typically spare capacity outbound; however, capacity is often reached at Christmas and Easter. Approximately 85% of outbound products are destined for international markets. These products can be transferred at Tullamarine airport onto international services.</w:t>
      </w:r>
    </w:p>
    <w:p w:rsidR="00B62C95" w:rsidRDefault="00B62C95" w:rsidP="00314A1E">
      <w:r w:rsidRPr="00FF7EBC">
        <w:t>Air freight services are available from Hobart and Launceston Airport. The major air freight providers are Australian Air Express and Toll. Services are provided in the belly-hold of passenger services</w:t>
      </w:r>
      <w:r>
        <w:t xml:space="preserve"> as well as </w:t>
      </w:r>
      <w:r w:rsidRPr="00FF7EBC">
        <w:t>specialised freighter services. Australian Air Express</w:t>
      </w:r>
      <w:r w:rsidR="0013475E">
        <w:t xml:space="preserve"> (AAE)</w:t>
      </w:r>
      <w:r w:rsidRPr="00FF7EBC">
        <w:t xml:space="preserve"> provides two dedicated freight services daily from Tasmania to Tullamarine airport in Melbourne. One flight connects Hobart and a second connects Launceston each with a capacity for 15 tonnes.  Anecdotal evidence suggest</w:t>
      </w:r>
      <w:r>
        <w:t>s</w:t>
      </w:r>
      <w:r w:rsidRPr="00FF7EBC">
        <w:t xml:space="preserve"> that the </w:t>
      </w:r>
      <w:r w:rsidR="0013475E">
        <w:t>AAE</w:t>
      </w:r>
      <w:r w:rsidRPr="00FF7EBC">
        <w:t xml:space="preserve"> fleet could double its service if required. Discussions with a fruit industry peak body indicated a charter was considered but discounted on </w:t>
      </w:r>
      <w:r>
        <w:t xml:space="preserve">a </w:t>
      </w:r>
      <w:r w:rsidRPr="00FF7EBC">
        <w:t>cost</w:t>
      </w:r>
      <w:r>
        <w:t xml:space="preserve"> basis</w:t>
      </w:r>
      <w:r w:rsidRPr="00FF7EBC">
        <w:t xml:space="preserve"> when compared to TT</w:t>
      </w:r>
      <w:r w:rsidR="007C28FE">
        <w:t>-L</w:t>
      </w:r>
      <w:r w:rsidRPr="00FF7EBC">
        <w:t>ine. Similar to other freight services, air freight is a dynamic offering w</w:t>
      </w:r>
      <w:r>
        <w:t xml:space="preserve">ith </w:t>
      </w:r>
      <w:r w:rsidRPr="00FF7EBC">
        <w:t>better service and</w:t>
      </w:r>
      <w:r>
        <w:t xml:space="preserve"> increased</w:t>
      </w:r>
      <w:r w:rsidRPr="00FF7EBC">
        <w:t xml:space="preserve"> frequency</w:t>
      </w:r>
      <w:r>
        <w:t xml:space="preserve">, but </w:t>
      </w:r>
      <w:r w:rsidR="004B29DE">
        <w:t xml:space="preserve">at </w:t>
      </w:r>
      <w:r>
        <w:t xml:space="preserve">a </w:t>
      </w:r>
      <w:r w:rsidRPr="00FF7EBC">
        <w:t xml:space="preserve">higher price. For example, </w:t>
      </w:r>
      <w:r w:rsidR="0066371C">
        <w:t>AAE</w:t>
      </w:r>
      <w:r w:rsidRPr="00FF7EBC">
        <w:t xml:space="preserve"> can offer a service on the next available Qantas passenger flight for a higher price or an overnight service on its dedic</w:t>
      </w:r>
      <w:r>
        <w:t>ated aircraft for a lower price</w:t>
      </w:r>
      <w:r w:rsidR="004B29DE">
        <w:t>.</w:t>
      </w:r>
    </w:p>
    <w:p w:rsidR="00E942EF" w:rsidRDefault="002E39A1">
      <w:pPr>
        <w:pStyle w:val="Heading2"/>
      </w:pPr>
      <w:bookmarkStart w:id="29" w:name="_Toc367978700"/>
      <w:r w:rsidRPr="007C28FE">
        <w:t>Tasmania’s Container Freight Profile</w:t>
      </w:r>
      <w:bookmarkEnd w:id="29"/>
    </w:p>
    <w:p w:rsidR="004B29DE" w:rsidRDefault="004B29DE" w:rsidP="004B29DE">
      <w:r>
        <w:t>Between FY2001 and FY2008</w:t>
      </w:r>
      <w:r w:rsidR="00370355">
        <w:t>,</w:t>
      </w:r>
      <w:r>
        <w:t xml:space="preserve"> the Tasmanian economy grew at </w:t>
      </w:r>
      <w:r w:rsidR="00235559">
        <w:t xml:space="preserve">an average of </w:t>
      </w:r>
      <w:r>
        <w:t>3.4%</w:t>
      </w:r>
      <w:r w:rsidR="00235559">
        <w:t xml:space="preserve">.  Over the same period, TEU volumes (containerised and </w:t>
      </w:r>
      <w:r w:rsidR="00F978F0">
        <w:t>RORO</w:t>
      </w:r>
      <w:r w:rsidR="00235559">
        <w:t xml:space="preserve"> freight) increased by 60%, representing </w:t>
      </w:r>
      <w:r>
        <w:t xml:space="preserve">an average annual increase of 8%.  </w:t>
      </w:r>
    </w:p>
    <w:p w:rsidR="004B29DE" w:rsidRDefault="004B29DE" w:rsidP="004B29DE">
      <w:r>
        <w:t xml:space="preserve">In the four years following the </w:t>
      </w:r>
      <w:r w:rsidR="00235559">
        <w:t xml:space="preserve">FY2008 </w:t>
      </w:r>
      <w:r>
        <w:t>peak</w:t>
      </w:r>
      <w:r w:rsidR="00235559">
        <w:t xml:space="preserve">, total TEU declined by </w:t>
      </w:r>
      <w:r>
        <w:t>9%</w:t>
      </w:r>
      <w:r w:rsidR="00235559">
        <w:t xml:space="preserve">, at </w:t>
      </w:r>
      <w:r>
        <w:t>an a</w:t>
      </w:r>
      <w:r w:rsidR="00A933F9">
        <w:t>verage annual decrease of 2%. Three</w:t>
      </w:r>
      <w:r>
        <w:t xml:space="preserve"> </w:t>
      </w:r>
      <w:r w:rsidR="00A933F9">
        <w:t xml:space="preserve">key </w:t>
      </w:r>
      <w:r>
        <w:t>tren</w:t>
      </w:r>
      <w:r w:rsidR="00A933F9">
        <w:t xml:space="preserve">ds are notable over this period: </w:t>
      </w:r>
      <w:r>
        <w:t>the cessation of c</w:t>
      </w:r>
      <w:r w:rsidR="00DB05C5">
        <w:t>ontainer freight through Hobart</w:t>
      </w:r>
      <w:r w:rsidR="00A933F9">
        <w:t xml:space="preserve">; decline in container </w:t>
      </w:r>
      <w:r>
        <w:t>f</w:t>
      </w:r>
      <w:r w:rsidR="00A933F9">
        <w:t xml:space="preserve">reight volumes through Bell Bay; and consolidation and growth of </w:t>
      </w:r>
      <w:r w:rsidR="00370355">
        <w:t xml:space="preserve">container </w:t>
      </w:r>
      <w:r w:rsidR="00A933F9">
        <w:t>volumes through Burnie and Devonport</w:t>
      </w:r>
      <w:r w:rsidR="00370355">
        <w:t xml:space="preserve"> ports</w:t>
      </w:r>
      <w:r w:rsidR="00A933F9">
        <w:t>.</w:t>
      </w:r>
    </w:p>
    <w:p w:rsidR="003128D1" w:rsidRDefault="003128D1">
      <w:pPr>
        <w:spacing w:after="200"/>
        <w:jc w:val="left"/>
      </w:pPr>
      <w:r>
        <w:br w:type="page"/>
      </w:r>
    </w:p>
    <w:p w:rsidR="00FA3432" w:rsidRDefault="004B29DE" w:rsidP="005F5C6D">
      <w:r>
        <w:lastRenderedPageBreak/>
        <w:t xml:space="preserve">The inbound and outbound flow of Tasmania’s container task </w:t>
      </w:r>
      <w:r w:rsidR="00370355">
        <w:t xml:space="preserve">for the last five years is shown </w:t>
      </w:r>
      <w:r>
        <w:t xml:space="preserve">in the tables below.  </w:t>
      </w:r>
    </w:p>
    <w:tbl>
      <w:tblPr>
        <w:tblStyle w:val="Style1"/>
        <w:tblW w:w="9047" w:type="dxa"/>
        <w:tblLook w:val="04A0" w:firstRow="1" w:lastRow="0" w:firstColumn="1" w:lastColumn="0" w:noHBand="0" w:noVBand="1"/>
      </w:tblPr>
      <w:tblGrid>
        <w:gridCol w:w="1264"/>
        <w:gridCol w:w="1112"/>
        <w:gridCol w:w="1216"/>
        <w:gridCol w:w="940"/>
        <w:gridCol w:w="940"/>
        <w:gridCol w:w="1239"/>
        <w:gridCol w:w="1216"/>
        <w:gridCol w:w="1302"/>
      </w:tblGrid>
      <w:tr w:rsidR="00FA3432" w:rsidRPr="00002E3F" w:rsidTr="000A40E3">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6629" w:type="dxa"/>
            <w:gridSpan w:val="6"/>
            <w:tcBorders>
              <w:top w:val="nil"/>
              <w:left w:val="nil"/>
            </w:tcBorders>
            <w:shd w:val="clear" w:color="auto" w:fill="auto"/>
            <w:noWrap/>
            <w:hideMark/>
          </w:tcPr>
          <w:p w:rsidR="00FA3432" w:rsidRDefault="00FA3432" w:rsidP="000A40E3">
            <w:pPr>
              <w:spacing w:before="144" w:after="144"/>
              <w:rPr>
                <w:rFonts w:eastAsia="Times New Roman"/>
                <w:b w:val="0"/>
                <w:bCs/>
              </w:rPr>
            </w:pPr>
          </w:p>
        </w:tc>
        <w:tc>
          <w:tcPr>
            <w:tcW w:w="2418" w:type="dxa"/>
            <w:gridSpan w:val="2"/>
            <w:noWrap/>
            <w:hideMark/>
          </w:tcPr>
          <w:p w:rsidR="00FA3432" w:rsidRDefault="00FA3432" w:rsidP="000A40E3">
            <w:pPr>
              <w:spacing w:before="144" w:after="144"/>
              <w:cnfStyle w:val="100000000000" w:firstRow="1" w:lastRow="0" w:firstColumn="0" w:lastColumn="0" w:oddVBand="0" w:evenVBand="0" w:oddHBand="0" w:evenHBand="0" w:firstRowFirstColumn="0" w:firstRowLastColumn="0" w:lastRowFirstColumn="0" w:lastRowLastColumn="0"/>
              <w:rPr>
                <w:rFonts w:eastAsia="Times New Roman"/>
                <w:b w:val="0"/>
                <w:bCs/>
              </w:rPr>
            </w:pPr>
            <w:r w:rsidRPr="00002E3F">
              <w:rPr>
                <w:rFonts w:eastAsia="Times New Roman"/>
                <w:b w:val="0"/>
                <w:bCs/>
              </w:rPr>
              <w:t>Port "Market Share"</w:t>
            </w:r>
          </w:p>
        </w:tc>
      </w:tr>
      <w:tr w:rsidR="00FA3432" w:rsidRPr="00002E3F" w:rsidTr="000A4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4" w:type="dxa"/>
            <w:noWrap/>
            <w:hideMark/>
          </w:tcPr>
          <w:p w:rsidR="00FA3432" w:rsidRPr="00002E3F" w:rsidRDefault="00FA3432" w:rsidP="00EC69BA">
            <w:pPr>
              <w:spacing w:beforeLines="60" w:before="144" w:afterLines="60" w:after="144"/>
              <w:jc w:val="center"/>
              <w:rPr>
                <w:rFonts w:eastAsia="Times New Roman"/>
                <w:bCs/>
              </w:rPr>
            </w:pPr>
            <w:r>
              <w:rPr>
                <w:rFonts w:eastAsia="Times New Roman"/>
                <w:bCs/>
              </w:rPr>
              <w:t>FY</w:t>
            </w:r>
          </w:p>
        </w:tc>
        <w:tc>
          <w:tcPr>
            <w:tcW w:w="1112" w:type="dxa"/>
            <w:noWrap/>
            <w:hideMark/>
          </w:tcPr>
          <w:p w:rsidR="005F43FC" w:rsidRDefault="00FA3432" w:rsidP="00EC69BA">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eastAsia="Times New Roman"/>
                <w:b/>
                <w:bCs/>
                <w:color w:val="7AB800" w:themeColor="accent1"/>
              </w:rPr>
            </w:pPr>
            <w:r w:rsidRPr="00002E3F">
              <w:rPr>
                <w:rFonts w:eastAsia="Times New Roman"/>
                <w:b/>
                <w:bCs/>
              </w:rPr>
              <w:t>Bell Bay</w:t>
            </w:r>
          </w:p>
        </w:tc>
        <w:tc>
          <w:tcPr>
            <w:tcW w:w="1134" w:type="dxa"/>
            <w:noWrap/>
            <w:hideMark/>
          </w:tcPr>
          <w:p w:rsidR="005F43FC" w:rsidRDefault="00FA3432" w:rsidP="00EC69BA">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eastAsia="Times New Roman"/>
                <w:b/>
                <w:bCs/>
                <w:color w:val="7AB800" w:themeColor="accent1"/>
              </w:rPr>
            </w:pPr>
            <w:r w:rsidRPr="00002E3F">
              <w:rPr>
                <w:rFonts w:eastAsia="Times New Roman"/>
                <w:b/>
                <w:bCs/>
              </w:rPr>
              <w:t>Devonport</w:t>
            </w:r>
          </w:p>
        </w:tc>
        <w:tc>
          <w:tcPr>
            <w:tcW w:w="940" w:type="dxa"/>
            <w:noWrap/>
            <w:hideMark/>
          </w:tcPr>
          <w:p w:rsidR="00E942EF" w:rsidRDefault="00FA3432" w:rsidP="00EC69BA">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002E3F">
              <w:rPr>
                <w:rFonts w:eastAsia="Times New Roman"/>
                <w:b/>
                <w:bCs/>
              </w:rPr>
              <w:t>Burnie</w:t>
            </w:r>
          </w:p>
        </w:tc>
        <w:tc>
          <w:tcPr>
            <w:tcW w:w="940" w:type="dxa"/>
            <w:noWrap/>
            <w:hideMark/>
          </w:tcPr>
          <w:p w:rsidR="00E942EF" w:rsidRDefault="00FA3432" w:rsidP="00EC69BA">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002E3F">
              <w:rPr>
                <w:rFonts w:eastAsia="Times New Roman"/>
                <w:b/>
                <w:bCs/>
              </w:rPr>
              <w:t>Hobart</w:t>
            </w:r>
          </w:p>
        </w:tc>
        <w:tc>
          <w:tcPr>
            <w:tcW w:w="1239" w:type="dxa"/>
            <w:noWrap/>
            <w:hideMark/>
          </w:tcPr>
          <w:p w:rsidR="00E942EF" w:rsidRDefault="00FA3432" w:rsidP="00EC69BA">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002E3F">
              <w:rPr>
                <w:rFonts w:eastAsia="Times New Roman"/>
                <w:b/>
                <w:bCs/>
              </w:rPr>
              <w:t>Total</w:t>
            </w:r>
          </w:p>
        </w:tc>
        <w:tc>
          <w:tcPr>
            <w:tcW w:w="1116" w:type="dxa"/>
            <w:noWrap/>
            <w:hideMark/>
          </w:tcPr>
          <w:p w:rsidR="00E942EF" w:rsidRDefault="00FA3432" w:rsidP="00EC69BA">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002E3F">
              <w:rPr>
                <w:rFonts w:eastAsia="Times New Roman"/>
                <w:b/>
                <w:bCs/>
              </w:rPr>
              <w:t>Devonport</w:t>
            </w:r>
          </w:p>
        </w:tc>
        <w:tc>
          <w:tcPr>
            <w:tcW w:w="1302" w:type="dxa"/>
            <w:noWrap/>
            <w:hideMark/>
          </w:tcPr>
          <w:p w:rsidR="00E942EF" w:rsidRDefault="00FA3432" w:rsidP="00EC69BA">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002E3F">
              <w:rPr>
                <w:rFonts w:eastAsia="Times New Roman"/>
                <w:b/>
                <w:bCs/>
              </w:rPr>
              <w:t>Burnie</w:t>
            </w:r>
          </w:p>
        </w:tc>
      </w:tr>
      <w:tr w:rsidR="00FA3432" w:rsidRPr="00002E3F" w:rsidTr="000A40E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4" w:type="dxa"/>
            <w:noWrap/>
            <w:hideMark/>
          </w:tcPr>
          <w:p w:rsidR="00FA3432" w:rsidRPr="00002E3F" w:rsidRDefault="00FA3432" w:rsidP="00EC69BA">
            <w:pPr>
              <w:spacing w:beforeLines="60" w:before="144" w:afterLines="60" w:after="144"/>
              <w:rPr>
                <w:rFonts w:eastAsia="Times New Roman"/>
                <w:bCs/>
              </w:rPr>
            </w:pPr>
            <w:r w:rsidRPr="00002E3F">
              <w:rPr>
                <w:rFonts w:eastAsia="Times New Roman"/>
                <w:bCs/>
              </w:rPr>
              <w:t>07/08</w:t>
            </w:r>
          </w:p>
        </w:tc>
        <w:tc>
          <w:tcPr>
            <w:tcW w:w="1112" w:type="dxa"/>
            <w:noWrap/>
            <w:hideMark/>
          </w:tcPr>
          <w:p w:rsidR="005F43FC" w:rsidRDefault="00FA3432" w:rsidP="00EC69BA">
            <w:pPr>
              <w:spacing w:beforeLines="60" w:before="144" w:afterLines="60" w:after="144"/>
              <w:jc w:val="right"/>
              <w:cnfStyle w:val="000000010000" w:firstRow="0" w:lastRow="0" w:firstColumn="0" w:lastColumn="0" w:oddVBand="0" w:evenVBand="0" w:oddHBand="0" w:evenHBand="1" w:firstRowFirstColumn="0" w:firstRowLastColumn="0" w:lastRowFirstColumn="0" w:lastRowLastColumn="0"/>
              <w:rPr>
                <w:rFonts w:eastAsia="Times New Roman"/>
                <w:b/>
                <w:bCs/>
                <w:color w:val="7AB800" w:themeColor="accent1"/>
              </w:rPr>
            </w:pPr>
            <w:r w:rsidRPr="00002E3F">
              <w:rPr>
                <w:rFonts w:eastAsia="Times New Roman"/>
                <w:bCs/>
              </w:rPr>
              <w:t>46,372</w:t>
            </w:r>
          </w:p>
        </w:tc>
        <w:tc>
          <w:tcPr>
            <w:tcW w:w="1134" w:type="dxa"/>
            <w:noWrap/>
            <w:hideMark/>
          </w:tcPr>
          <w:p w:rsidR="005F43FC" w:rsidRDefault="00FA3432" w:rsidP="00EC69BA">
            <w:pPr>
              <w:spacing w:beforeLines="60" w:before="144" w:afterLines="60" w:after="144"/>
              <w:jc w:val="right"/>
              <w:cnfStyle w:val="000000010000" w:firstRow="0" w:lastRow="0" w:firstColumn="0" w:lastColumn="0" w:oddVBand="0" w:evenVBand="0" w:oddHBand="0" w:evenHBand="1" w:firstRowFirstColumn="0" w:firstRowLastColumn="0" w:lastRowFirstColumn="0" w:lastRowLastColumn="0"/>
              <w:rPr>
                <w:rFonts w:eastAsia="Times New Roman"/>
                <w:b/>
                <w:bCs/>
                <w:color w:val="7AB800" w:themeColor="accent1"/>
              </w:rPr>
            </w:pPr>
            <w:r w:rsidRPr="00002E3F">
              <w:rPr>
                <w:rFonts w:eastAsia="Times New Roman"/>
                <w:bCs/>
              </w:rPr>
              <w:t>87,913</w:t>
            </w:r>
          </w:p>
        </w:tc>
        <w:tc>
          <w:tcPr>
            <w:tcW w:w="940" w:type="dxa"/>
            <w:noWrap/>
            <w:hideMark/>
          </w:tcPr>
          <w:p w:rsidR="00E942EF" w:rsidRDefault="00FA3432" w:rsidP="00EC69BA">
            <w:pPr>
              <w:spacing w:beforeLines="60" w:before="144" w:afterLines="60" w:after="144"/>
              <w:jc w:val="right"/>
              <w:cnfStyle w:val="000000010000" w:firstRow="0" w:lastRow="0" w:firstColumn="0" w:lastColumn="0" w:oddVBand="0" w:evenVBand="0" w:oddHBand="0" w:evenHBand="1" w:firstRowFirstColumn="0" w:firstRowLastColumn="0" w:lastRowFirstColumn="0" w:lastRowLastColumn="0"/>
              <w:rPr>
                <w:rFonts w:eastAsia="Times New Roman"/>
                <w:b/>
                <w:bCs/>
                <w:color w:val="7AB800" w:themeColor="accent1"/>
              </w:rPr>
            </w:pPr>
            <w:r w:rsidRPr="00002E3F">
              <w:rPr>
                <w:rFonts w:eastAsia="Times New Roman"/>
                <w:bCs/>
              </w:rPr>
              <w:t>109,970</w:t>
            </w:r>
          </w:p>
        </w:tc>
        <w:tc>
          <w:tcPr>
            <w:tcW w:w="940" w:type="dxa"/>
            <w:noWrap/>
            <w:hideMark/>
          </w:tcPr>
          <w:p w:rsidR="00E942EF" w:rsidRDefault="00FA3432" w:rsidP="00EC69BA">
            <w:pPr>
              <w:spacing w:beforeLines="60" w:before="144" w:afterLines="60" w:after="144"/>
              <w:jc w:val="right"/>
              <w:cnfStyle w:val="000000010000" w:firstRow="0" w:lastRow="0" w:firstColumn="0" w:lastColumn="0" w:oddVBand="0" w:evenVBand="0" w:oddHBand="0" w:evenHBand="1" w:firstRowFirstColumn="0" w:firstRowLastColumn="0" w:lastRowFirstColumn="0" w:lastRowLastColumn="0"/>
              <w:rPr>
                <w:rFonts w:eastAsia="Times New Roman"/>
                <w:b/>
                <w:bCs/>
                <w:color w:val="7AB800" w:themeColor="accent1"/>
              </w:rPr>
            </w:pPr>
            <w:r w:rsidRPr="00002E3F">
              <w:rPr>
                <w:rFonts w:eastAsia="Times New Roman"/>
                <w:bCs/>
              </w:rPr>
              <w:t>2,076</w:t>
            </w:r>
          </w:p>
        </w:tc>
        <w:tc>
          <w:tcPr>
            <w:tcW w:w="1239" w:type="dxa"/>
            <w:noWrap/>
            <w:hideMark/>
          </w:tcPr>
          <w:p w:rsidR="00E942EF" w:rsidRDefault="00FA3432" w:rsidP="00EC69BA">
            <w:pPr>
              <w:spacing w:beforeLines="60" w:before="144" w:afterLines="60" w:after="144"/>
              <w:jc w:val="right"/>
              <w:cnfStyle w:val="000000010000" w:firstRow="0" w:lastRow="0" w:firstColumn="0" w:lastColumn="0" w:oddVBand="0" w:evenVBand="0" w:oddHBand="0" w:evenHBand="1" w:firstRowFirstColumn="0" w:firstRowLastColumn="0" w:lastRowFirstColumn="0" w:lastRowLastColumn="0"/>
              <w:rPr>
                <w:rFonts w:eastAsia="Times New Roman"/>
                <w:b/>
                <w:bCs/>
                <w:color w:val="7AB800" w:themeColor="accent1"/>
              </w:rPr>
            </w:pPr>
            <w:r w:rsidRPr="00002E3F">
              <w:rPr>
                <w:rFonts w:eastAsia="Times New Roman"/>
                <w:bCs/>
              </w:rPr>
              <w:t>246,331</w:t>
            </w:r>
          </w:p>
        </w:tc>
        <w:tc>
          <w:tcPr>
            <w:tcW w:w="1116" w:type="dxa"/>
            <w:noWrap/>
            <w:hideMark/>
          </w:tcPr>
          <w:p w:rsidR="00E942EF" w:rsidRDefault="00FA3432" w:rsidP="00EC69BA">
            <w:pPr>
              <w:spacing w:beforeLines="60" w:before="144" w:afterLines="60" w:after="144"/>
              <w:jc w:val="right"/>
              <w:cnfStyle w:val="000000010000" w:firstRow="0" w:lastRow="0" w:firstColumn="0" w:lastColumn="0" w:oddVBand="0" w:evenVBand="0" w:oddHBand="0" w:evenHBand="1" w:firstRowFirstColumn="0" w:firstRowLastColumn="0" w:lastRowFirstColumn="0" w:lastRowLastColumn="0"/>
              <w:rPr>
                <w:rFonts w:eastAsia="Times New Roman"/>
                <w:b/>
                <w:bCs/>
                <w:color w:val="7AB800" w:themeColor="accent1"/>
              </w:rPr>
            </w:pPr>
            <w:r w:rsidRPr="00002E3F">
              <w:rPr>
                <w:rFonts w:eastAsia="Times New Roman"/>
                <w:bCs/>
              </w:rPr>
              <w:t>36%</w:t>
            </w:r>
          </w:p>
        </w:tc>
        <w:tc>
          <w:tcPr>
            <w:tcW w:w="1302" w:type="dxa"/>
            <w:noWrap/>
            <w:hideMark/>
          </w:tcPr>
          <w:p w:rsidR="00E942EF" w:rsidRDefault="00FA3432" w:rsidP="00EC69BA">
            <w:pPr>
              <w:spacing w:beforeLines="60" w:before="144" w:afterLines="60" w:after="144"/>
              <w:jc w:val="right"/>
              <w:cnfStyle w:val="000000010000" w:firstRow="0" w:lastRow="0" w:firstColumn="0" w:lastColumn="0" w:oddVBand="0" w:evenVBand="0" w:oddHBand="0" w:evenHBand="1" w:firstRowFirstColumn="0" w:firstRowLastColumn="0" w:lastRowFirstColumn="0" w:lastRowLastColumn="0"/>
              <w:rPr>
                <w:rFonts w:eastAsia="Times New Roman"/>
                <w:b/>
                <w:bCs/>
                <w:color w:val="7AB800" w:themeColor="accent1"/>
              </w:rPr>
            </w:pPr>
            <w:r w:rsidRPr="00002E3F">
              <w:rPr>
                <w:rFonts w:eastAsia="Times New Roman"/>
                <w:bCs/>
              </w:rPr>
              <w:t>45%</w:t>
            </w:r>
          </w:p>
        </w:tc>
      </w:tr>
      <w:tr w:rsidR="00FA3432" w:rsidRPr="00002E3F" w:rsidTr="000A4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4" w:type="dxa"/>
            <w:noWrap/>
            <w:hideMark/>
          </w:tcPr>
          <w:p w:rsidR="00FA3432" w:rsidRPr="00002E3F" w:rsidRDefault="00FA3432" w:rsidP="00EC69BA">
            <w:pPr>
              <w:spacing w:beforeLines="60" w:before="144" w:afterLines="60" w:after="144"/>
              <w:rPr>
                <w:rFonts w:eastAsia="Times New Roman"/>
                <w:b/>
                <w:bCs/>
                <w:color w:val="7AB800" w:themeColor="accent1"/>
              </w:rPr>
            </w:pPr>
            <w:r w:rsidRPr="00002E3F">
              <w:rPr>
                <w:rFonts w:eastAsia="Times New Roman"/>
                <w:bCs/>
              </w:rPr>
              <w:t>08/09</w:t>
            </w:r>
          </w:p>
        </w:tc>
        <w:tc>
          <w:tcPr>
            <w:tcW w:w="1112" w:type="dxa"/>
            <w:noWrap/>
            <w:hideMark/>
          </w:tcPr>
          <w:p w:rsidR="005F43FC" w:rsidRDefault="00FA3432" w:rsidP="00EC69BA">
            <w:pPr>
              <w:spacing w:beforeLines="60" w:before="144" w:afterLines="60" w:after="144"/>
              <w:jc w:val="right"/>
              <w:cnfStyle w:val="000000100000" w:firstRow="0" w:lastRow="0" w:firstColumn="0" w:lastColumn="0" w:oddVBand="0" w:evenVBand="0" w:oddHBand="1" w:evenHBand="0" w:firstRowFirstColumn="0" w:firstRowLastColumn="0" w:lastRowFirstColumn="0" w:lastRowLastColumn="0"/>
              <w:rPr>
                <w:rFonts w:eastAsia="Times New Roman"/>
                <w:b/>
                <w:bCs/>
                <w:color w:val="7AB800" w:themeColor="accent1"/>
              </w:rPr>
            </w:pPr>
            <w:r w:rsidRPr="00002E3F">
              <w:rPr>
                <w:rFonts w:eastAsia="Times New Roman"/>
                <w:bCs/>
              </w:rPr>
              <w:t>45,339</w:t>
            </w:r>
          </w:p>
        </w:tc>
        <w:tc>
          <w:tcPr>
            <w:tcW w:w="1134" w:type="dxa"/>
            <w:noWrap/>
            <w:hideMark/>
          </w:tcPr>
          <w:p w:rsidR="005F43FC" w:rsidRDefault="00FA3432" w:rsidP="00EC69BA">
            <w:pPr>
              <w:spacing w:beforeLines="60" w:before="144" w:afterLines="60" w:after="144"/>
              <w:jc w:val="right"/>
              <w:cnfStyle w:val="000000100000" w:firstRow="0" w:lastRow="0" w:firstColumn="0" w:lastColumn="0" w:oddVBand="0" w:evenVBand="0" w:oddHBand="1" w:evenHBand="0" w:firstRowFirstColumn="0" w:firstRowLastColumn="0" w:lastRowFirstColumn="0" w:lastRowLastColumn="0"/>
              <w:rPr>
                <w:rFonts w:eastAsia="Times New Roman"/>
                <w:b/>
                <w:bCs/>
                <w:color w:val="7AB800" w:themeColor="accent1"/>
              </w:rPr>
            </w:pPr>
            <w:r w:rsidRPr="00002E3F">
              <w:rPr>
                <w:rFonts w:eastAsia="Times New Roman"/>
                <w:bCs/>
              </w:rPr>
              <w:t>86,782</w:t>
            </w:r>
          </w:p>
        </w:tc>
        <w:tc>
          <w:tcPr>
            <w:tcW w:w="940" w:type="dxa"/>
            <w:noWrap/>
            <w:hideMark/>
          </w:tcPr>
          <w:p w:rsidR="00E942EF" w:rsidRDefault="00FA3432" w:rsidP="00EC69BA">
            <w:pPr>
              <w:spacing w:beforeLines="60" w:before="144" w:afterLines="60" w:after="144"/>
              <w:jc w:val="right"/>
              <w:cnfStyle w:val="000000100000" w:firstRow="0" w:lastRow="0" w:firstColumn="0" w:lastColumn="0" w:oddVBand="0" w:evenVBand="0" w:oddHBand="1" w:evenHBand="0" w:firstRowFirstColumn="0" w:firstRowLastColumn="0" w:lastRowFirstColumn="0" w:lastRowLastColumn="0"/>
              <w:rPr>
                <w:rFonts w:eastAsia="Times New Roman"/>
                <w:b/>
                <w:bCs/>
                <w:color w:val="7AB800" w:themeColor="accent1"/>
              </w:rPr>
            </w:pPr>
            <w:r w:rsidRPr="00002E3F">
              <w:rPr>
                <w:rFonts w:eastAsia="Times New Roman"/>
                <w:bCs/>
              </w:rPr>
              <w:t>103,475</w:t>
            </w:r>
          </w:p>
        </w:tc>
        <w:tc>
          <w:tcPr>
            <w:tcW w:w="940" w:type="dxa"/>
            <w:noWrap/>
            <w:hideMark/>
          </w:tcPr>
          <w:p w:rsidR="00E942EF" w:rsidRDefault="00FA3432" w:rsidP="00EC69BA">
            <w:pPr>
              <w:spacing w:beforeLines="60" w:before="144" w:afterLines="60" w:after="144"/>
              <w:jc w:val="right"/>
              <w:cnfStyle w:val="000000100000" w:firstRow="0" w:lastRow="0" w:firstColumn="0" w:lastColumn="0" w:oddVBand="0" w:evenVBand="0" w:oddHBand="1" w:evenHBand="0" w:firstRowFirstColumn="0" w:firstRowLastColumn="0" w:lastRowFirstColumn="0" w:lastRowLastColumn="0"/>
              <w:rPr>
                <w:rFonts w:eastAsia="Times New Roman"/>
                <w:b/>
                <w:bCs/>
                <w:color w:val="7AB800" w:themeColor="accent1"/>
              </w:rPr>
            </w:pPr>
            <w:r w:rsidRPr="00002E3F">
              <w:rPr>
                <w:rFonts w:eastAsia="Times New Roman"/>
                <w:bCs/>
              </w:rPr>
              <w:t>0</w:t>
            </w:r>
          </w:p>
        </w:tc>
        <w:tc>
          <w:tcPr>
            <w:tcW w:w="1239" w:type="dxa"/>
            <w:noWrap/>
            <w:hideMark/>
          </w:tcPr>
          <w:p w:rsidR="00E942EF" w:rsidRDefault="00FA3432" w:rsidP="00EC69BA">
            <w:pPr>
              <w:spacing w:beforeLines="60" w:before="144" w:afterLines="60" w:after="144"/>
              <w:jc w:val="right"/>
              <w:cnfStyle w:val="000000100000" w:firstRow="0" w:lastRow="0" w:firstColumn="0" w:lastColumn="0" w:oddVBand="0" w:evenVBand="0" w:oddHBand="1" w:evenHBand="0" w:firstRowFirstColumn="0" w:firstRowLastColumn="0" w:lastRowFirstColumn="0" w:lastRowLastColumn="0"/>
              <w:rPr>
                <w:rFonts w:eastAsia="Times New Roman"/>
                <w:b/>
                <w:bCs/>
                <w:color w:val="7AB800" w:themeColor="accent1"/>
              </w:rPr>
            </w:pPr>
            <w:r w:rsidRPr="00002E3F">
              <w:rPr>
                <w:rFonts w:eastAsia="Times New Roman"/>
                <w:bCs/>
              </w:rPr>
              <w:t>235,596</w:t>
            </w:r>
          </w:p>
        </w:tc>
        <w:tc>
          <w:tcPr>
            <w:tcW w:w="1116" w:type="dxa"/>
            <w:noWrap/>
            <w:hideMark/>
          </w:tcPr>
          <w:p w:rsidR="00E942EF" w:rsidRDefault="00FA3432" w:rsidP="00EC69BA">
            <w:pPr>
              <w:spacing w:beforeLines="60" w:before="144" w:afterLines="60" w:after="144"/>
              <w:jc w:val="right"/>
              <w:cnfStyle w:val="000000100000" w:firstRow="0" w:lastRow="0" w:firstColumn="0" w:lastColumn="0" w:oddVBand="0" w:evenVBand="0" w:oddHBand="1" w:evenHBand="0" w:firstRowFirstColumn="0" w:firstRowLastColumn="0" w:lastRowFirstColumn="0" w:lastRowLastColumn="0"/>
              <w:rPr>
                <w:rFonts w:eastAsia="Times New Roman"/>
                <w:b/>
                <w:bCs/>
                <w:color w:val="7AB800" w:themeColor="accent1"/>
              </w:rPr>
            </w:pPr>
            <w:r w:rsidRPr="00002E3F">
              <w:rPr>
                <w:rFonts w:eastAsia="Times New Roman"/>
                <w:bCs/>
              </w:rPr>
              <w:t>37%</w:t>
            </w:r>
          </w:p>
        </w:tc>
        <w:tc>
          <w:tcPr>
            <w:tcW w:w="1302" w:type="dxa"/>
            <w:noWrap/>
            <w:hideMark/>
          </w:tcPr>
          <w:p w:rsidR="00E942EF" w:rsidRDefault="00FA3432" w:rsidP="00EC69BA">
            <w:pPr>
              <w:spacing w:beforeLines="60" w:before="144" w:afterLines="60" w:after="144"/>
              <w:jc w:val="right"/>
              <w:cnfStyle w:val="000000100000" w:firstRow="0" w:lastRow="0" w:firstColumn="0" w:lastColumn="0" w:oddVBand="0" w:evenVBand="0" w:oddHBand="1" w:evenHBand="0" w:firstRowFirstColumn="0" w:firstRowLastColumn="0" w:lastRowFirstColumn="0" w:lastRowLastColumn="0"/>
              <w:rPr>
                <w:rFonts w:eastAsia="Times New Roman"/>
                <w:b/>
                <w:bCs/>
                <w:color w:val="7AB800" w:themeColor="accent1"/>
              </w:rPr>
            </w:pPr>
            <w:r w:rsidRPr="00002E3F">
              <w:rPr>
                <w:rFonts w:eastAsia="Times New Roman"/>
                <w:bCs/>
              </w:rPr>
              <w:t>44%</w:t>
            </w:r>
          </w:p>
        </w:tc>
      </w:tr>
      <w:tr w:rsidR="00FA3432" w:rsidRPr="00002E3F" w:rsidTr="000A40E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4" w:type="dxa"/>
            <w:noWrap/>
            <w:hideMark/>
          </w:tcPr>
          <w:p w:rsidR="00FA3432" w:rsidRPr="00002E3F" w:rsidRDefault="00FA3432" w:rsidP="00EC69BA">
            <w:pPr>
              <w:spacing w:beforeLines="60" w:before="144" w:afterLines="60" w:after="144"/>
              <w:rPr>
                <w:rFonts w:eastAsia="Times New Roman"/>
                <w:b/>
                <w:bCs/>
                <w:color w:val="7AB800" w:themeColor="accent1"/>
              </w:rPr>
            </w:pPr>
            <w:r w:rsidRPr="00002E3F">
              <w:rPr>
                <w:rFonts w:eastAsia="Times New Roman"/>
                <w:bCs/>
              </w:rPr>
              <w:t>09/10</w:t>
            </w:r>
          </w:p>
        </w:tc>
        <w:tc>
          <w:tcPr>
            <w:tcW w:w="1112" w:type="dxa"/>
            <w:noWrap/>
            <w:hideMark/>
          </w:tcPr>
          <w:p w:rsidR="005F43FC" w:rsidRDefault="00FA3432" w:rsidP="00EC69BA">
            <w:pPr>
              <w:spacing w:beforeLines="60" w:before="144" w:afterLines="60" w:after="144"/>
              <w:jc w:val="right"/>
              <w:cnfStyle w:val="000000010000" w:firstRow="0" w:lastRow="0" w:firstColumn="0" w:lastColumn="0" w:oddVBand="0" w:evenVBand="0" w:oddHBand="0" w:evenHBand="1" w:firstRowFirstColumn="0" w:firstRowLastColumn="0" w:lastRowFirstColumn="0" w:lastRowLastColumn="0"/>
              <w:rPr>
                <w:rFonts w:eastAsia="Times New Roman"/>
                <w:b/>
                <w:bCs/>
                <w:color w:val="7AB800" w:themeColor="accent1"/>
              </w:rPr>
            </w:pPr>
            <w:r w:rsidRPr="00002E3F">
              <w:rPr>
                <w:rFonts w:eastAsia="Times New Roman"/>
                <w:bCs/>
              </w:rPr>
              <w:t>22,246</w:t>
            </w:r>
          </w:p>
        </w:tc>
        <w:tc>
          <w:tcPr>
            <w:tcW w:w="1134" w:type="dxa"/>
            <w:noWrap/>
            <w:hideMark/>
          </w:tcPr>
          <w:p w:rsidR="005F43FC" w:rsidRDefault="00FA3432" w:rsidP="00EC69BA">
            <w:pPr>
              <w:spacing w:beforeLines="60" w:before="144" w:afterLines="60" w:after="144"/>
              <w:jc w:val="right"/>
              <w:cnfStyle w:val="000000010000" w:firstRow="0" w:lastRow="0" w:firstColumn="0" w:lastColumn="0" w:oddVBand="0" w:evenVBand="0" w:oddHBand="0" w:evenHBand="1" w:firstRowFirstColumn="0" w:firstRowLastColumn="0" w:lastRowFirstColumn="0" w:lastRowLastColumn="0"/>
              <w:rPr>
                <w:rFonts w:eastAsia="Times New Roman"/>
                <w:b/>
                <w:bCs/>
                <w:color w:val="7AB800" w:themeColor="accent1"/>
              </w:rPr>
            </w:pPr>
            <w:r w:rsidRPr="00002E3F">
              <w:rPr>
                <w:rFonts w:eastAsia="Times New Roman"/>
                <w:bCs/>
              </w:rPr>
              <w:t>93,840</w:t>
            </w:r>
          </w:p>
        </w:tc>
        <w:tc>
          <w:tcPr>
            <w:tcW w:w="940" w:type="dxa"/>
            <w:noWrap/>
            <w:hideMark/>
          </w:tcPr>
          <w:p w:rsidR="00E942EF" w:rsidRDefault="00FA3432" w:rsidP="00EC69BA">
            <w:pPr>
              <w:spacing w:beforeLines="60" w:before="144" w:afterLines="60" w:after="144"/>
              <w:jc w:val="right"/>
              <w:cnfStyle w:val="000000010000" w:firstRow="0" w:lastRow="0" w:firstColumn="0" w:lastColumn="0" w:oddVBand="0" w:evenVBand="0" w:oddHBand="0" w:evenHBand="1" w:firstRowFirstColumn="0" w:firstRowLastColumn="0" w:lastRowFirstColumn="0" w:lastRowLastColumn="0"/>
              <w:rPr>
                <w:rFonts w:eastAsia="Times New Roman"/>
                <w:b/>
                <w:bCs/>
                <w:color w:val="7AB800" w:themeColor="accent1"/>
              </w:rPr>
            </w:pPr>
            <w:r w:rsidRPr="00002E3F">
              <w:rPr>
                <w:rFonts w:eastAsia="Times New Roman"/>
                <w:bCs/>
              </w:rPr>
              <w:t>114,205</w:t>
            </w:r>
          </w:p>
        </w:tc>
        <w:tc>
          <w:tcPr>
            <w:tcW w:w="940" w:type="dxa"/>
            <w:noWrap/>
            <w:hideMark/>
          </w:tcPr>
          <w:p w:rsidR="00E942EF" w:rsidRDefault="00FA3432" w:rsidP="00EC69BA">
            <w:pPr>
              <w:spacing w:beforeLines="60" w:before="144" w:afterLines="60" w:after="144"/>
              <w:jc w:val="right"/>
              <w:cnfStyle w:val="000000010000" w:firstRow="0" w:lastRow="0" w:firstColumn="0" w:lastColumn="0" w:oddVBand="0" w:evenVBand="0" w:oddHBand="0" w:evenHBand="1" w:firstRowFirstColumn="0" w:firstRowLastColumn="0" w:lastRowFirstColumn="0" w:lastRowLastColumn="0"/>
              <w:rPr>
                <w:rFonts w:eastAsia="Times New Roman"/>
                <w:b/>
                <w:bCs/>
                <w:color w:val="7AB800" w:themeColor="accent1"/>
              </w:rPr>
            </w:pPr>
            <w:r w:rsidRPr="00002E3F">
              <w:rPr>
                <w:rFonts w:eastAsia="Times New Roman"/>
                <w:bCs/>
              </w:rPr>
              <w:t>0</w:t>
            </w:r>
          </w:p>
        </w:tc>
        <w:tc>
          <w:tcPr>
            <w:tcW w:w="1239" w:type="dxa"/>
            <w:noWrap/>
            <w:hideMark/>
          </w:tcPr>
          <w:p w:rsidR="00E942EF" w:rsidRDefault="00FA3432" w:rsidP="00EC69BA">
            <w:pPr>
              <w:spacing w:beforeLines="60" w:before="144" w:afterLines="60" w:after="144"/>
              <w:jc w:val="right"/>
              <w:cnfStyle w:val="000000010000" w:firstRow="0" w:lastRow="0" w:firstColumn="0" w:lastColumn="0" w:oddVBand="0" w:evenVBand="0" w:oddHBand="0" w:evenHBand="1" w:firstRowFirstColumn="0" w:firstRowLastColumn="0" w:lastRowFirstColumn="0" w:lastRowLastColumn="0"/>
              <w:rPr>
                <w:rFonts w:eastAsia="Times New Roman"/>
                <w:b/>
                <w:bCs/>
                <w:color w:val="7AB800" w:themeColor="accent1"/>
              </w:rPr>
            </w:pPr>
            <w:r w:rsidRPr="00002E3F">
              <w:rPr>
                <w:rFonts w:eastAsia="Times New Roman"/>
                <w:bCs/>
              </w:rPr>
              <w:t>230,291</w:t>
            </w:r>
          </w:p>
        </w:tc>
        <w:tc>
          <w:tcPr>
            <w:tcW w:w="1116" w:type="dxa"/>
            <w:noWrap/>
            <w:hideMark/>
          </w:tcPr>
          <w:p w:rsidR="00E942EF" w:rsidRDefault="00FA3432" w:rsidP="00EC69BA">
            <w:pPr>
              <w:spacing w:beforeLines="60" w:before="144" w:afterLines="60" w:after="144"/>
              <w:jc w:val="right"/>
              <w:cnfStyle w:val="000000010000" w:firstRow="0" w:lastRow="0" w:firstColumn="0" w:lastColumn="0" w:oddVBand="0" w:evenVBand="0" w:oddHBand="0" w:evenHBand="1" w:firstRowFirstColumn="0" w:firstRowLastColumn="0" w:lastRowFirstColumn="0" w:lastRowLastColumn="0"/>
              <w:rPr>
                <w:rFonts w:eastAsia="Times New Roman"/>
                <w:b/>
                <w:bCs/>
                <w:color w:val="7AB800" w:themeColor="accent1"/>
              </w:rPr>
            </w:pPr>
            <w:r w:rsidRPr="00002E3F">
              <w:rPr>
                <w:rFonts w:eastAsia="Times New Roman"/>
                <w:bCs/>
              </w:rPr>
              <w:t>41%</w:t>
            </w:r>
          </w:p>
        </w:tc>
        <w:tc>
          <w:tcPr>
            <w:tcW w:w="1302" w:type="dxa"/>
            <w:noWrap/>
            <w:hideMark/>
          </w:tcPr>
          <w:p w:rsidR="00E942EF" w:rsidRDefault="00FA3432" w:rsidP="00EC69BA">
            <w:pPr>
              <w:spacing w:beforeLines="60" w:before="144" w:afterLines="60" w:after="144"/>
              <w:jc w:val="right"/>
              <w:cnfStyle w:val="000000010000" w:firstRow="0" w:lastRow="0" w:firstColumn="0" w:lastColumn="0" w:oddVBand="0" w:evenVBand="0" w:oddHBand="0" w:evenHBand="1" w:firstRowFirstColumn="0" w:firstRowLastColumn="0" w:lastRowFirstColumn="0" w:lastRowLastColumn="0"/>
              <w:rPr>
                <w:rFonts w:eastAsia="Times New Roman"/>
                <w:b/>
                <w:bCs/>
                <w:color w:val="7AB800" w:themeColor="accent1"/>
              </w:rPr>
            </w:pPr>
            <w:r w:rsidRPr="00002E3F">
              <w:rPr>
                <w:rFonts w:eastAsia="Times New Roman"/>
                <w:bCs/>
              </w:rPr>
              <w:t>50%</w:t>
            </w:r>
          </w:p>
        </w:tc>
      </w:tr>
      <w:tr w:rsidR="00FA3432" w:rsidRPr="00002E3F" w:rsidTr="000A4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4" w:type="dxa"/>
            <w:noWrap/>
            <w:hideMark/>
          </w:tcPr>
          <w:p w:rsidR="00FA3432" w:rsidRPr="00002E3F" w:rsidRDefault="00FA3432" w:rsidP="00EC69BA">
            <w:pPr>
              <w:spacing w:beforeLines="60" w:before="144" w:afterLines="60" w:after="144"/>
              <w:rPr>
                <w:rFonts w:eastAsia="Times New Roman"/>
                <w:b/>
                <w:bCs/>
                <w:color w:val="7AB800" w:themeColor="accent1"/>
              </w:rPr>
            </w:pPr>
            <w:r w:rsidRPr="00002E3F">
              <w:rPr>
                <w:rFonts w:eastAsia="Times New Roman"/>
                <w:bCs/>
              </w:rPr>
              <w:t>10/11</w:t>
            </w:r>
          </w:p>
        </w:tc>
        <w:tc>
          <w:tcPr>
            <w:tcW w:w="1112" w:type="dxa"/>
            <w:noWrap/>
            <w:hideMark/>
          </w:tcPr>
          <w:p w:rsidR="005F43FC" w:rsidRDefault="00FA3432" w:rsidP="00EC69BA">
            <w:pPr>
              <w:spacing w:beforeLines="60" w:before="144" w:afterLines="60" w:after="144"/>
              <w:jc w:val="right"/>
              <w:cnfStyle w:val="000000100000" w:firstRow="0" w:lastRow="0" w:firstColumn="0" w:lastColumn="0" w:oddVBand="0" w:evenVBand="0" w:oddHBand="1" w:evenHBand="0" w:firstRowFirstColumn="0" w:firstRowLastColumn="0" w:lastRowFirstColumn="0" w:lastRowLastColumn="0"/>
              <w:rPr>
                <w:rFonts w:eastAsia="Times New Roman"/>
                <w:b/>
                <w:bCs/>
                <w:color w:val="7AB800" w:themeColor="accent1"/>
              </w:rPr>
            </w:pPr>
            <w:r w:rsidRPr="00002E3F">
              <w:rPr>
                <w:rFonts w:eastAsia="Times New Roman"/>
                <w:bCs/>
              </w:rPr>
              <w:t>24,689</w:t>
            </w:r>
          </w:p>
        </w:tc>
        <w:tc>
          <w:tcPr>
            <w:tcW w:w="1134" w:type="dxa"/>
            <w:noWrap/>
            <w:hideMark/>
          </w:tcPr>
          <w:p w:rsidR="005F43FC" w:rsidRDefault="00FA3432" w:rsidP="00EC69BA">
            <w:pPr>
              <w:spacing w:beforeLines="60" w:before="144" w:afterLines="60" w:after="144"/>
              <w:jc w:val="right"/>
              <w:cnfStyle w:val="000000100000" w:firstRow="0" w:lastRow="0" w:firstColumn="0" w:lastColumn="0" w:oddVBand="0" w:evenVBand="0" w:oddHBand="1" w:evenHBand="0" w:firstRowFirstColumn="0" w:firstRowLastColumn="0" w:lastRowFirstColumn="0" w:lastRowLastColumn="0"/>
              <w:rPr>
                <w:rFonts w:eastAsia="Times New Roman"/>
                <w:b/>
                <w:bCs/>
                <w:color w:val="7AB800" w:themeColor="accent1"/>
              </w:rPr>
            </w:pPr>
            <w:r w:rsidRPr="00002E3F">
              <w:rPr>
                <w:rFonts w:eastAsia="Times New Roman"/>
                <w:bCs/>
              </w:rPr>
              <w:t>93,282</w:t>
            </w:r>
          </w:p>
        </w:tc>
        <w:tc>
          <w:tcPr>
            <w:tcW w:w="940" w:type="dxa"/>
            <w:noWrap/>
            <w:hideMark/>
          </w:tcPr>
          <w:p w:rsidR="00E942EF" w:rsidRDefault="00FA3432" w:rsidP="00EC69BA">
            <w:pPr>
              <w:spacing w:beforeLines="60" w:before="144" w:afterLines="60" w:after="144"/>
              <w:jc w:val="right"/>
              <w:cnfStyle w:val="000000100000" w:firstRow="0" w:lastRow="0" w:firstColumn="0" w:lastColumn="0" w:oddVBand="0" w:evenVBand="0" w:oddHBand="1" w:evenHBand="0" w:firstRowFirstColumn="0" w:firstRowLastColumn="0" w:lastRowFirstColumn="0" w:lastRowLastColumn="0"/>
              <w:rPr>
                <w:rFonts w:eastAsia="Times New Roman"/>
                <w:b/>
                <w:bCs/>
                <w:color w:val="7AB800" w:themeColor="accent1"/>
              </w:rPr>
            </w:pPr>
            <w:r w:rsidRPr="00002E3F">
              <w:rPr>
                <w:rFonts w:eastAsia="Times New Roman"/>
                <w:bCs/>
              </w:rPr>
              <w:t>115,142</w:t>
            </w:r>
          </w:p>
        </w:tc>
        <w:tc>
          <w:tcPr>
            <w:tcW w:w="940" w:type="dxa"/>
            <w:noWrap/>
            <w:hideMark/>
          </w:tcPr>
          <w:p w:rsidR="00E942EF" w:rsidRDefault="00FA3432" w:rsidP="00EC69BA">
            <w:pPr>
              <w:spacing w:beforeLines="60" w:before="144" w:afterLines="60" w:after="144"/>
              <w:jc w:val="right"/>
              <w:cnfStyle w:val="000000100000" w:firstRow="0" w:lastRow="0" w:firstColumn="0" w:lastColumn="0" w:oddVBand="0" w:evenVBand="0" w:oddHBand="1" w:evenHBand="0" w:firstRowFirstColumn="0" w:firstRowLastColumn="0" w:lastRowFirstColumn="0" w:lastRowLastColumn="0"/>
              <w:rPr>
                <w:rFonts w:eastAsia="Times New Roman"/>
                <w:b/>
                <w:bCs/>
                <w:color w:val="7AB800" w:themeColor="accent1"/>
              </w:rPr>
            </w:pPr>
            <w:r w:rsidRPr="00002E3F">
              <w:rPr>
                <w:rFonts w:eastAsia="Times New Roman"/>
                <w:bCs/>
              </w:rPr>
              <w:t>0</w:t>
            </w:r>
          </w:p>
        </w:tc>
        <w:tc>
          <w:tcPr>
            <w:tcW w:w="1239" w:type="dxa"/>
            <w:noWrap/>
            <w:hideMark/>
          </w:tcPr>
          <w:p w:rsidR="00E942EF" w:rsidRDefault="00FA3432" w:rsidP="00EC69BA">
            <w:pPr>
              <w:spacing w:beforeLines="60" w:before="144" w:afterLines="60" w:after="144"/>
              <w:jc w:val="right"/>
              <w:cnfStyle w:val="000000100000" w:firstRow="0" w:lastRow="0" w:firstColumn="0" w:lastColumn="0" w:oddVBand="0" w:evenVBand="0" w:oddHBand="1" w:evenHBand="0" w:firstRowFirstColumn="0" w:firstRowLastColumn="0" w:lastRowFirstColumn="0" w:lastRowLastColumn="0"/>
              <w:rPr>
                <w:rFonts w:eastAsia="Times New Roman"/>
                <w:b/>
                <w:bCs/>
                <w:color w:val="7AB800" w:themeColor="accent1"/>
              </w:rPr>
            </w:pPr>
            <w:r w:rsidRPr="00002E3F">
              <w:rPr>
                <w:rFonts w:eastAsia="Times New Roman"/>
                <w:bCs/>
              </w:rPr>
              <w:t>233,113</w:t>
            </w:r>
          </w:p>
        </w:tc>
        <w:tc>
          <w:tcPr>
            <w:tcW w:w="1116" w:type="dxa"/>
            <w:noWrap/>
            <w:hideMark/>
          </w:tcPr>
          <w:p w:rsidR="00E942EF" w:rsidRDefault="00FA3432" w:rsidP="00EC69BA">
            <w:pPr>
              <w:spacing w:beforeLines="60" w:before="144" w:afterLines="60" w:after="144"/>
              <w:jc w:val="right"/>
              <w:cnfStyle w:val="000000100000" w:firstRow="0" w:lastRow="0" w:firstColumn="0" w:lastColumn="0" w:oddVBand="0" w:evenVBand="0" w:oddHBand="1" w:evenHBand="0" w:firstRowFirstColumn="0" w:firstRowLastColumn="0" w:lastRowFirstColumn="0" w:lastRowLastColumn="0"/>
              <w:rPr>
                <w:rFonts w:eastAsia="Times New Roman"/>
                <w:b/>
                <w:bCs/>
                <w:color w:val="7AB800" w:themeColor="accent1"/>
              </w:rPr>
            </w:pPr>
            <w:r w:rsidRPr="00002E3F">
              <w:rPr>
                <w:rFonts w:eastAsia="Times New Roman"/>
                <w:bCs/>
              </w:rPr>
              <w:t>40%</w:t>
            </w:r>
          </w:p>
        </w:tc>
        <w:tc>
          <w:tcPr>
            <w:tcW w:w="1302" w:type="dxa"/>
            <w:noWrap/>
            <w:hideMark/>
          </w:tcPr>
          <w:p w:rsidR="00E942EF" w:rsidRDefault="00FA3432" w:rsidP="00EC69BA">
            <w:pPr>
              <w:spacing w:beforeLines="60" w:before="144" w:afterLines="60" w:after="144"/>
              <w:jc w:val="right"/>
              <w:cnfStyle w:val="000000100000" w:firstRow="0" w:lastRow="0" w:firstColumn="0" w:lastColumn="0" w:oddVBand="0" w:evenVBand="0" w:oddHBand="1" w:evenHBand="0" w:firstRowFirstColumn="0" w:firstRowLastColumn="0" w:lastRowFirstColumn="0" w:lastRowLastColumn="0"/>
              <w:rPr>
                <w:rFonts w:eastAsia="Times New Roman"/>
                <w:b/>
                <w:bCs/>
                <w:color w:val="7AB800" w:themeColor="accent1"/>
              </w:rPr>
            </w:pPr>
            <w:r w:rsidRPr="00002E3F">
              <w:rPr>
                <w:rFonts w:eastAsia="Times New Roman"/>
                <w:bCs/>
              </w:rPr>
              <w:t>49%</w:t>
            </w:r>
          </w:p>
        </w:tc>
      </w:tr>
      <w:tr w:rsidR="00FA3432" w:rsidRPr="00002E3F" w:rsidTr="000A40E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4" w:type="dxa"/>
            <w:tcBorders>
              <w:bottom w:val="single" w:sz="4" w:space="0" w:color="A6A6A6" w:themeColor="background1" w:themeShade="A6"/>
            </w:tcBorders>
            <w:noWrap/>
            <w:hideMark/>
          </w:tcPr>
          <w:p w:rsidR="00FA3432" w:rsidRPr="00002E3F" w:rsidRDefault="00FA3432" w:rsidP="00EC69BA">
            <w:pPr>
              <w:spacing w:beforeLines="60" w:before="144" w:afterLines="60" w:after="144"/>
              <w:rPr>
                <w:rFonts w:eastAsia="Times New Roman"/>
                <w:b/>
                <w:bCs/>
                <w:color w:val="7AB800" w:themeColor="accent1"/>
              </w:rPr>
            </w:pPr>
            <w:r w:rsidRPr="00002E3F">
              <w:rPr>
                <w:rFonts w:eastAsia="Times New Roman"/>
                <w:bCs/>
              </w:rPr>
              <w:t>11/12</w:t>
            </w:r>
          </w:p>
        </w:tc>
        <w:tc>
          <w:tcPr>
            <w:tcW w:w="1112" w:type="dxa"/>
            <w:tcBorders>
              <w:bottom w:val="single" w:sz="4" w:space="0" w:color="A6A6A6" w:themeColor="background1" w:themeShade="A6"/>
            </w:tcBorders>
            <w:noWrap/>
            <w:hideMark/>
          </w:tcPr>
          <w:p w:rsidR="005F43FC" w:rsidRDefault="00FA3432" w:rsidP="00EC69BA">
            <w:pPr>
              <w:spacing w:beforeLines="60" w:before="144" w:afterLines="60" w:after="144"/>
              <w:jc w:val="right"/>
              <w:cnfStyle w:val="000000010000" w:firstRow="0" w:lastRow="0" w:firstColumn="0" w:lastColumn="0" w:oddVBand="0" w:evenVBand="0" w:oddHBand="0" w:evenHBand="1" w:firstRowFirstColumn="0" w:firstRowLastColumn="0" w:lastRowFirstColumn="0" w:lastRowLastColumn="0"/>
              <w:rPr>
                <w:rFonts w:eastAsia="Times New Roman"/>
                <w:b/>
                <w:bCs/>
                <w:color w:val="7AB800" w:themeColor="accent1"/>
              </w:rPr>
            </w:pPr>
            <w:r w:rsidRPr="00002E3F">
              <w:rPr>
                <w:rFonts w:eastAsia="Times New Roman"/>
                <w:bCs/>
              </w:rPr>
              <w:t>2,412</w:t>
            </w:r>
          </w:p>
        </w:tc>
        <w:tc>
          <w:tcPr>
            <w:tcW w:w="1134" w:type="dxa"/>
            <w:tcBorders>
              <w:bottom w:val="single" w:sz="4" w:space="0" w:color="A6A6A6" w:themeColor="background1" w:themeShade="A6"/>
            </w:tcBorders>
            <w:noWrap/>
            <w:hideMark/>
          </w:tcPr>
          <w:p w:rsidR="005F43FC" w:rsidRDefault="00FA3432" w:rsidP="00EC69BA">
            <w:pPr>
              <w:spacing w:beforeLines="60" w:before="144" w:afterLines="60" w:after="144"/>
              <w:jc w:val="right"/>
              <w:cnfStyle w:val="000000010000" w:firstRow="0" w:lastRow="0" w:firstColumn="0" w:lastColumn="0" w:oddVBand="0" w:evenVBand="0" w:oddHBand="0" w:evenHBand="1" w:firstRowFirstColumn="0" w:firstRowLastColumn="0" w:lastRowFirstColumn="0" w:lastRowLastColumn="0"/>
              <w:rPr>
                <w:rFonts w:eastAsia="Times New Roman"/>
                <w:b/>
                <w:bCs/>
                <w:color w:val="7AB800" w:themeColor="accent1"/>
              </w:rPr>
            </w:pPr>
            <w:r w:rsidRPr="00002E3F">
              <w:rPr>
                <w:rFonts w:eastAsia="Times New Roman"/>
                <w:bCs/>
              </w:rPr>
              <w:t>101,341</w:t>
            </w:r>
          </w:p>
        </w:tc>
        <w:tc>
          <w:tcPr>
            <w:tcW w:w="940" w:type="dxa"/>
            <w:tcBorders>
              <w:bottom w:val="single" w:sz="4" w:space="0" w:color="A6A6A6" w:themeColor="background1" w:themeShade="A6"/>
            </w:tcBorders>
            <w:noWrap/>
            <w:hideMark/>
          </w:tcPr>
          <w:p w:rsidR="00E942EF" w:rsidRDefault="00FA3432" w:rsidP="00EC69BA">
            <w:pPr>
              <w:spacing w:beforeLines="60" w:before="144" w:afterLines="60" w:after="144"/>
              <w:jc w:val="right"/>
              <w:cnfStyle w:val="000000010000" w:firstRow="0" w:lastRow="0" w:firstColumn="0" w:lastColumn="0" w:oddVBand="0" w:evenVBand="0" w:oddHBand="0" w:evenHBand="1" w:firstRowFirstColumn="0" w:firstRowLastColumn="0" w:lastRowFirstColumn="0" w:lastRowLastColumn="0"/>
              <w:rPr>
                <w:rFonts w:eastAsia="Times New Roman"/>
                <w:b/>
                <w:bCs/>
                <w:color w:val="7AB800" w:themeColor="accent1"/>
              </w:rPr>
            </w:pPr>
            <w:r w:rsidRPr="00002E3F">
              <w:rPr>
                <w:rFonts w:eastAsia="Times New Roman"/>
                <w:bCs/>
              </w:rPr>
              <w:t>121,776</w:t>
            </w:r>
          </w:p>
        </w:tc>
        <w:tc>
          <w:tcPr>
            <w:tcW w:w="940" w:type="dxa"/>
            <w:tcBorders>
              <w:bottom w:val="single" w:sz="4" w:space="0" w:color="A6A6A6" w:themeColor="background1" w:themeShade="A6"/>
            </w:tcBorders>
            <w:noWrap/>
            <w:hideMark/>
          </w:tcPr>
          <w:p w:rsidR="00E942EF" w:rsidRDefault="00FA3432" w:rsidP="00EC69BA">
            <w:pPr>
              <w:spacing w:beforeLines="60" w:before="144" w:afterLines="60" w:after="144"/>
              <w:jc w:val="right"/>
              <w:cnfStyle w:val="000000010000" w:firstRow="0" w:lastRow="0" w:firstColumn="0" w:lastColumn="0" w:oddVBand="0" w:evenVBand="0" w:oddHBand="0" w:evenHBand="1" w:firstRowFirstColumn="0" w:firstRowLastColumn="0" w:lastRowFirstColumn="0" w:lastRowLastColumn="0"/>
              <w:rPr>
                <w:rFonts w:eastAsia="Times New Roman"/>
                <w:b/>
                <w:bCs/>
                <w:color w:val="7AB800" w:themeColor="accent1"/>
              </w:rPr>
            </w:pPr>
            <w:r w:rsidRPr="00002E3F">
              <w:rPr>
                <w:rFonts w:eastAsia="Times New Roman"/>
                <w:bCs/>
              </w:rPr>
              <w:t>0</w:t>
            </w:r>
          </w:p>
        </w:tc>
        <w:tc>
          <w:tcPr>
            <w:tcW w:w="1239" w:type="dxa"/>
            <w:tcBorders>
              <w:bottom w:val="single" w:sz="4" w:space="0" w:color="A6A6A6" w:themeColor="background1" w:themeShade="A6"/>
            </w:tcBorders>
            <w:noWrap/>
            <w:hideMark/>
          </w:tcPr>
          <w:p w:rsidR="00E942EF" w:rsidRDefault="00FA3432" w:rsidP="00EC69BA">
            <w:pPr>
              <w:spacing w:beforeLines="60" w:before="144" w:afterLines="60" w:after="144"/>
              <w:jc w:val="right"/>
              <w:cnfStyle w:val="000000010000" w:firstRow="0" w:lastRow="0" w:firstColumn="0" w:lastColumn="0" w:oddVBand="0" w:evenVBand="0" w:oddHBand="0" w:evenHBand="1" w:firstRowFirstColumn="0" w:firstRowLastColumn="0" w:lastRowFirstColumn="0" w:lastRowLastColumn="0"/>
              <w:rPr>
                <w:rFonts w:eastAsia="Times New Roman"/>
                <w:b/>
                <w:bCs/>
                <w:color w:val="7AB800" w:themeColor="accent1"/>
              </w:rPr>
            </w:pPr>
            <w:r w:rsidRPr="00002E3F">
              <w:rPr>
                <w:rFonts w:eastAsia="Times New Roman"/>
                <w:bCs/>
              </w:rPr>
              <w:t>225,529</w:t>
            </w:r>
          </w:p>
        </w:tc>
        <w:tc>
          <w:tcPr>
            <w:tcW w:w="1116" w:type="dxa"/>
            <w:tcBorders>
              <w:bottom w:val="single" w:sz="4" w:space="0" w:color="A6A6A6" w:themeColor="background1" w:themeShade="A6"/>
            </w:tcBorders>
            <w:noWrap/>
            <w:hideMark/>
          </w:tcPr>
          <w:p w:rsidR="00E942EF" w:rsidRDefault="00FA3432" w:rsidP="00EC69BA">
            <w:pPr>
              <w:spacing w:beforeLines="60" w:before="144" w:afterLines="60" w:after="144"/>
              <w:jc w:val="right"/>
              <w:cnfStyle w:val="000000010000" w:firstRow="0" w:lastRow="0" w:firstColumn="0" w:lastColumn="0" w:oddVBand="0" w:evenVBand="0" w:oddHBand="0" w:evenHBand="1" w:firstRowFirstColumn="0" w:firstRowLastColumn="0" w:lastRowFirstColumn="0" w:lastRowLastColumn="0"/>
              <w:rPr>
                <w:rFonts w:eastAsia="Times New Roman"/>
                <w:b/>
                <w:bCs/>
                <w:color w:val="7AB800" w:themeColor="accent1"/>
              </w:rPr>
            </w:pPr>
            <w:r w:rsidRPr="00002E3F">
              <w:rPr>
                <w:rFonts w:eastAsia="Times New Roman"/>
                <w:bCs/>
              </w:rPr>
              <w:t>45%</w:t>
            </w:r>
          </w:p>
        </w:tc>
        <w:tc>
          <w:tcPr>
            <w:tcW w:w="1302" w:type="dxa"/>
            <w:tcBorders>
              <w:bottom w:val="single" w:sz="4" w:space="0" w:color="A6A6A6" w:themeColor="background1" w:themeShade="A6"/>
            </w:tcBorders>
            <w:noWrap/>
            <w:hideMark/>
          </w:tcPr>
          <w:p w:rsidR="00E942EF" w:rsidRDefault="00FA3432" w:rsidP="00EC69BA">
            <w:pPr>
              <w:keepNext/>
              <w:spacing w:beforeLines="60" w:before="144" w:afterLines="60" w:after="144"/>
              <w:jc w:val="right"/>
              <w:cnfStyle w:val="000000010000" w:firstRow="0" w:lastRow="0" w:firstColumn="0" w:lastColumn="0" w:oddVBand="0" w:evenVBand="0" w:oddHBand="0" w:evenHBand="1" w:firstRowFirstColumn="0" w:firstRowLastColumn="0" w:lastRowFirstColumn="0" w:lastRowLastColumn="0"/>
              <w:rPr>
                <w:rFonts w:eastAsia="Times New Roman"/>
                <w:b/>
                <w:bCs/>
                <w:color w:val="7AB800" w:themeColor="accent1"/>
              </w:rPr>
            </w:pPr>
            <w:r w:rsidRPr="00002E3F">
              <w:rPr>
                <w:rFonts w:eastAsia="Times New Roman"/>
                <w:bCs/>
              </w:rPr>
              <w:t>54%</w:t>
            </w:r>
          </w:p>
        </w:tc>
      </w:tr>
      <w:tr w:rsidR="00FA3432" w:rsidRPr="00002E3F" w:rsidTr="000A4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47" w:type="dxa"/>
            <w:gridSpan w:val="8"/>
            <w:tcBorders>
              <w:left w:val="nil"/>
              <w:bottom w:val="nil"/>
              <w:right w:val="nil"/>
            </w:tcBorders>
            <w:noWrap/>
          </w:tcPr>
          <w:p w:rsidR="00FA3432" w:rsidRPr="005726B7" w:rsidRDefault="00FA3432" w:rsidP="00EC69BA">
            <w:pPr>
              <w:keepNext/>
              <w:spacing w:beforeLines="60" w:before="144" w:afterLines="60" w:after="144"/>
              <w:rPr>
                <w:rFonts w:eastAsia="Times New Roman"/>
                <w:b/>
                <w:bCs/>
                <w:color w:val="353D30" w:themeColor="text1"/>
              </w:rPr>
            </w:pPr>
            <w:r w:rsidRPr="005726B7">
              <w:rPr>
                <w:b/>
                <w:bCs/>
                <w:i/>
              </w:rPr>
              <w:t>Source: Tas</w:t>
            </w:r>
            <w:r w:rsidR="00646C9F">
              <w:rPr>
                <w:b/>
                <w:bCs/>
                <w:i/>
              </w:rPr>
              <w:t>P</w:t>
            </w:r>
            <w:r w:rsidRPr="005726B7">
              <w:rPr>
                <w:b/>
                <w:bCs/>
                <w:i/>
              </w:rPr>
              <w:t>orts Annual Report FY 11/12</w:t>
            </w:r>
          </w:p>
        </w:tc>
      </w:tr>
    </w:tbl>
    <w:p w:rsidR="00325A61" w:rsidRDefault="00325A61">
      <w:pPr>
        <w:pStyle w:val="Caption"/>
      </w:pPr>
      <w:bookmarkStart w:id="30" w:name="_Toc367696273"/>
      <w:r>
        <w:t xml:space="preserve">Table </w:t>
      </w:r>
      <w:r w:rsidR="005E1AD9">
        <w:fldChar w:fldCharType="begin"/>
      </w:r>
      <w:r w:rsidR="00E32B47">
        <w:instrText xml:space="preserve"> SEQ Table \* ARABIC </w:instrText>
      </w:r>
      <w:r w:rsidR="005E1AD9">
        <w:fldChar w:fldCharType="separate"/>
      </w:r>
      <w:r w:rsidR="00027A28">
        <w:rPr>
          <w:noProof/>
        </w:rPr>
        <w:t>2</w:t>
      </w:r>
      <w:r w:rsidR="005E1AD9">
        <w:fldChar w:fldCharType="end"/>
      </w:r>
      <w:r>
        <w:t xml:space="preserve">: </w:t>
      </w:r>
      <w:r w:rsidRPr="00011B55">
        <w:t xml:space="preserve">Inbound </w:t>
      </w:r>
      <w:r w:rsidR="00646C9F">
        <w:t>F</w:t>
      </w:r>
      <w:r w:rsidRPr="00011B55">
        <w:t xml:space="preserve">reight (TEU) </w:t>
      </w:r>
      <w:r w:rsidR="00646C9F">
        <w:t>T</w:t>
      </w:r>
      <w:r w:rsidRPr="00011B55">
        <w:t xml:space="preserve">ask and </w:t>
      </w:r>
      <w:r w:rsidR="00646C9F">
        <w:t>P</w:t>
      </w:r>
      <w:r w:rsidRPr="00011B55">
        <w:t xml:space="preserve">ort </w:t>
      </w:r>
      <w:r w:rsidR="00646C9F">
        <w:t>M</w:t>
      </w:r>
      <w:r w:rsidRPr="00011B55">
        <w:t xml:space="preserve">arket </w:t>
      </w:r>
      <w:r w:rsidR="00646C9F">
        <w:t>S</w:t>
      </w:r>
      <w:r w:rsidRPr="00011B55">
        <w:t>hare</w:t>
      </w:r>
      <w:bookmarkEnd w:id="30"/>
    </w:p>
    <w:p w:rsidR="00FA3432" w:rsidRDefault="00FA3432" w:rsidP="005F5C6D"/>
    <w:tbl>
      <w:tblPr>
        <w:tblStyle w:val="Style1"/>
        <w:tblW w:w="9039" w:type="dxa"/>
        <w:tblLook w:val="04A0" w:firstRow="1" w:lastRow="0" w:firstColumn="1" w:lastColumn="0" w:noHBand="0" w:noVBand="1"/>
      </w:tblPr>
      <w:tblGrid>
        <w:gridCol w:w="1264"/>
        <w:gridCol w:w="1112"/>
        <w:gridCol w:w="1216"/>
        <w:gridCol w:w="940"/>
        <w:gridCol w:w="1048"/>
        <w:gridCol w:w="1291"/>
        <w:gridCol w:w="1216"/>
        <w:gridCol w:w="1152"/>
      </w:tblGrid>
      <w:tr w:rsidR="00FA3432" w:rsidRPr="001B520A" w:rsidTr="000A40E3">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771" w:type="dxa"/>
            <w:gridSpan w:val="6"/>
            <w:tcBorders>
              <w:top w:val="nil"/>
              <w:left w:val="nil"/>
            </w:tcBorders>
            <w:shd w:val="clear" w:color="auto" w:fill="auto"/>
            <w:noWrap/>
            <w:hideMark/>
          </w:tcPr>
          <w:p w:rsidR="00FA3432" w:rsidRDefault="00FA3432" w:rsidP="000A40E3">
            <w:pPr>
              <w:spacing w:before="144" w:after="144" w:line="276" w:lineRule="auto"/>
              <w:jc w:val="left"/>
              <w:rPr>
                <w:rFonts w:eastAsia="Times New Roman"/>
                <w:b w:val="0"/>
                <w:bCs/>
              </w:rPr>
            </w:pPr>
          </w:p>
        </w:tc>
        <w:tc>
          <w:tcPr>
            <w:tcW w:w="2268" w:type="dxa"/>
            <w:gridSpan w:val="2"/>
            <w:noWrap/>
          </w:tcPr>
          <w:p w:rsidR="00FA3432" w:rsidRDefault="00FA3432" w:rsidP="000A40E3">
            <w:pPr>
              <w:spacing w:before="144" w:after="144"/>
              <w:cnfStyle w:val="100000000000" w:firstRow="1" w:lastRow="0" w:firstColumn="0" w:lastColumn="0" w:oddVBand="0" w:evenVBand="0" w:oddHBand="0" w:evenHBand="0" w:firstRowFirstColumn="0" w:firstRowLastColumn="0" w:lastRowFirstColumn="0" w:lastRowLastColumn="0"/>
              <w:rPr>
                <w:rFonts w:eastAsia="Times New Roman"/>
                <w:b w:val="0"/>
                <w:bCs/>
              </w:rPr>
            </w:pPr>
            <w:r w:rsidRPr="001B520A">
              <w:rPr>
                <w:rFonts w:eastAsia="Times New Roman"/>
                <w:b w:val="0"/>
                <w:bCs/>
              </w:rPr>
              <w:t>Port "Market Share"</w:t>
            </w:r>
          </w:p>
        </w:tc>
      </w:tr>
      <w:tr w:rsidR="00FA3432" w:rsidRPr="001B520A" w:rsidTr="000A4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4" w:type="dxa"/>
            <w:noWrap/>
            <w:hideMark/>
          </w:tcPr>
          <w:p w:rsidR="00FA3432" w:rsidRPr="001B520A" w:rsidRDefault="00FA3432" w:rsidP="00EC69BA">
            <w:pPr>
              <w:spacing w:beforeLines="60" w:before="144" w:afterLines="60" w:after="144"/>
              <w:jc w:val="center"/>
              <w:rPr>
                <w:rFonts w:eastAsia="Times New Roman"/>
                <w:bCs/>
              </w:rPr>
            </w:pPr>
            <w:r>
              <w:rPr>
                <w:rFonts w:eastAsia="Times New Roman"/>
                <w:bCs/>
              </w:rPr>
              <w:t>FY</w:t>
            </w:r>
          </w:p>
        </w:tc>
        <w:tc>
          <w:tcPr>
            <w:tcW w:w="1112" w:type="dxa"/>
            <w:noWrap/>
            <w:hideMark/>
          </w:tcPr>
          <w:p w:rsidR="005F43FC" w:rsidRDefault="00FA3432" w:rsidP="00EC69BA">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eastAsia="Times New Roman"/>
                <w:b/>
                <w:bCs/>
                <w:color w:val="7AB800" w:themeColor="accent1"/>
              </w:rPr>
            </w:pPr>
            <w:r w:rsidRPr="001B520A">
              <w:rPr>
                <w:rFonts w:eastAsia="Times New Roman"/>
                <w:b/>
                <w:bCs/>
              </w:rPr>
              <w:t>Bell Bay</w:t>
            </w:r>
          </w:p>
        </w:tc>
        <w:tc>
          <w:tcPr>
            <w:tcW w:w="1116" w:type="dxa"/>
            <w:noWrap/>
            <w:hideMark/>
          </w:tcPr>
          <w:p w:rsidR="005F43FC" w:rsidRDefault="00FA3432" w:rsidP="00EC69BA">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eastAsia="Times New Roman"/>
                <w:b/>
                <w:bCs/>
                <w:color w:val="7AB800" w:themeColor="accent1"/>
              </w:rPr>
            </w:pPr>
            <w:r w:rsidRPr="001B520A">
              <w:rPr>
                <w:rFonts w:eastAsia="Times New Roman"/>
                <w:b/>
                <w:bCs/>
              </w:rPr>
              <w:t>Devonport</w:t>
            </w:r>
          </w:p>
        </w:tc>
        <w:tc>
          <w:tcPr>
            <w:tcW w:w="940" w:type="dxa"/>
            <w:noWrap/>
            <w:hideMark/>
          </w:tcPr>
          <w:p w:rsidR="00E942EF" w:rsidRDefault="00FA3432" w:rsidP="00EC69BA">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1B520A">
              <w:rPr>
                <w:rFonts w:eastAsia="Times New Roman"/>
                <w:b/>
                <w:bCs/>
              </w:rPr>
              <w:t>Burnie</w:t>
            </w:r>
          </w:p>
        </w:tc>
        <w:tc>
          <w:tcPr>
            <w:tcW w:w="1048" w:type="dxa"/>
            <w:noWrap/>
            <w:hideMark/>
          </w:tcPr>
          <w:p w:rsidR="00E942EF" w:rsidRDefault="00FA3432" w:rsidP="00EC69BA">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1B520A">
              <w:rPr>
                <w:rFonts w:eastAsia="Times New Roman"/>
                <w:b/>
                <w:bCs/>
              </w:rPr>
              <w:t>Hobart</w:t>
            </w:r>
          </w:p>
        </w:tc>
        <w:tc>
          <w:tcPr>
            <w:tcW w:w="1291" w:type="dxa"/>
            <w:noWrap/>
            <w:hideMark/>
          </w:tcPr>
          <w:p w:rsidR="00E942EF" w:rsidRDefault="00FA3432" w:rsidP="00EC69BA">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1B520A">
              <w:rPr>
                <w:rFonts w:eastAsia="Times New Roman"/>
                <w:b/>
                <w:bCs/>
              </w:rPr>
              <w:t>Total</w:t>
            </w:r>
          </w:p>
        </w:tc>
        <w:tc>
          <w:tcPr>
            <w:tcW w:w="1116" w:type="dxa"/>
            <w:noWrap/>
            <w:hideMark/>
          </w:tcPr>
          <w:p w:rsidR="00E942EF" w:rsidRDefault="00FA3432" w:rsidP="00EC69BA">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1B520A">
              <w:rPr>
                <w:rFonts w:eastAsia="Times New Roman"/>
                <w:b/>
                <w:bCs/>
              </w:rPr>
              <w:t>Devonport</w:t>
            </w:r>
          </w:p>
        </w:tc>
        <w:tc>
          <w:tcPr>
            <w:tcW w:w="1152" w:type="dxa"/>
            <w:noWrap/>
            <w:hideMark/>
          </w:tcPr>
          <w:p w:rsidR="00E942EF" w:rsidRDefault="00FA3432" w:rsidP="00EC69BA">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1B520A">
              <w:rPr>
                <w:rFonts w:eastAsia="Times New Roman"/>
                <w:b/>
                <w:bCs/>
              </w:rPr>
              <w:t>Burnie</w:t>
            </w:r>
          </w:p>
        </w:tc>
      </w:tr>
      <w:tr w:rsidR="00FA3432" w:rsidRPr="001B520A" w:rsidTr="000A40E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4" w:type="dxa"/>
            <w:noWrap/>
            <w:hideMark/>
          </w:tcPr>
          <w:p w:rsidR="00FA3432" w:rsidRPr="001B520A" w:rsidRDefault="00FA3432" w:rsidP="00EC69BA">
            <w:pPr>
              <w:spacing w:beforeLines="60" w:before="144" w:afterLines="60" w:after="144"/>
              <w:rPr>
                <w:rFonts w:eastAsia="Times New Roman"/>
                <w:bCs/>
              </w:rPr>
            </w:pPr>
            <w:r w:rsidRPr="001B520A">
              <w:rPr>
                <w:rFonts w:eastAsia="Times New Roman"/>
                <w:bCs/>
              </w:rPr>
              <w:t>07/08</w:t>
            </w:r>
          </w:p>
        </w:tc>
        <w:tc>
          <w:tcPr>
            <w:tcW w:w="1112" w:type="dxa"/>
            <w:noWrap/>
            <w:hideMark/>
          </w:tcPr>
          <w:p w:rsidR="005F43FC" w:rsidRDefault="00FA3432" w:rsidP="00EC69BA">
            <w:pPr>
              <w:spacing w:beforeLines="60" w:before="144" w:afterLines="60" w:after="144"/>
              <w:jc w:val="right"/>
              <w:cnfStyle w:val="000000010000" w:firstRow="0" w:lastRow="0" w:firstColumn="0" w:lastColumn="0" w:oddVBand="0" w:evenVBand="0" w:oddHBand="0" w:evenHBand="1" w:firstRowFirstColumn="0" w:firstRowLastColumn="0" w:lastRowFirstColumn="0" w:lastRowLastColumn="0"/>
              <w:rPr>
                <w:rFonts w:eastAsia="Times New Roman"/>
                <w:b/>
                <w:bCs/>
                <w:color w:val="7AB800" w:themeColor="accent1"/>
              </w:rPr>
            </w:pPr>
            <w:r w:rsidRPr="001B520A">
              <w:rPr>
                <w:rFonts w:eastAsia="Times New Roman"/>
                <w:bCs/>
              </w:rPr>
              <w:t>43,086</w:t>
            </w:r>
          </w:p>
        </w:tc>
        <w:tc>
          <w:tcPr>
            <w:tcW w:w="1116" w:type="dxa"/>
            <w:noWrap/>
            <w:hideMark/>
          </w:tcPr>
          <w:p w:rsidR="005F43FC" w:rsidRDefault="00FA3432" w:rsidP="00EC69BA">
            <w:pPr>
              <w:spacing w:beforeLines="60" w:before="144" w:afterLines="60" w:after="144"/>
              <w:jc w:val="right"/>
              <w:cnfStyle w:val="000000010000" w:firstRow="0" w:lastRow="0" w:firstColumn="0" w:lastColumn="0" w:oddVBand="0" w:evenVBand="0" w:oddHBand="0" w:evenHBand="1" w:firstRowFirstColumn="0" w:firstRowLastColumn="0" w:lastRowFirstColumn="0" w:lastRowLastColumn="0"/>
              <w:rPr>
                <w:rFonts w:eastAsia="Times New Roman"/>
                <w:b/>
                <w:bCs/>
                <w:color w:val="7AB800" w:themeColor="accent1"/>
              </w:rPr>
            </w:pPr>
            <w:r w:rsidRPr="001B520A">
              <w:rPr>
                <w:rFonts w:eastAsia="Times New Roman"/>
                <w:bCs/>
              </w:rPr>
              <w:t>83,123</w:t>
            </w:r>
          </w:p>
        </w:tc>
        <w:tc>
          <w:tcPr>
            <w:tcW w:w="940" w:type="dxa"/>
            <w:noWrap/>
            <w:hideMark/>
          </w:tcPr>
          <w:p w:rsidR="00E942EF" w:rsidRDefault="00FA3432" w:rsidP="00EC69BA">
            <w:pPr>
              <w:spacing w:beforeLines="60" w:before="144" w:afterLines="60" w:after="144"/>
              <w:jc w:val="right"/>
              <w:cnfStyle w:val="000000010000" w:firstRow="0" w:lastRow="0" w:firstColumn="0" w:lastColumn="0" w:oddVBand="0" w:evenVBand="0" w:oddHBand="0" w:evenHBand="1" w:firstRowFirstColumn="0" w:firstRowLastColumn="0" w:lastRowFirstColumn="0" w:lastRowLastColumn="0"/>
              <w:rPr>
                <w:rFonts w:eastAsia="Times New Roman"/>
                <w:b/>
                <w:bCs/>
                <w:color w:val="7AB800" w:themeColor="accent1"/>
              </w:rPr>
            </w:pPr>
            <w:r w:rsidRPr="001B520A">
              <w:rPr>
                <w:rFonts w:eastAsia="Times New Roman"/>
                <w:bCs/>
              </w:rPr>
              <w:t>117,267</w:t>
            </w:r>
          </w:p>
        </w:tc>
        <w:tc>
          <w:tcPr>
            <w:tcW w:w="1048" w:type="dxa"/>
            <w:noWrap/>
            <w:hideMark/>
          </w:tcPr>
          <w:p w:rsidR="00E942EF" w:rsidRDefault="00FA3432" w:rsidP="00EC69BA">
            <w:pPr>
              <w:spacing w:beforeLines="60" w:before="144" w:afterLines="60" w:after="144"/>
              <w:jc w:val="right"/>
              <w:cnfStyle w:val="000000010000" w:firstRow="0" w:lastRow="0" w:firstColumn="0" w:lastColumn="0" w:oddVBand="0" w:evenVBand="0" w:oddHBand="0" w:evenHBand="1" w:firstRowFirstColumn="0" w:firstRowLastColumn="0" w:lastRowFirstColumn="0" w:lastRowLastColumn="0"/>
              <w:rPr>
                <w:rFonts w:eastAsia="Times New Roman"/>
                <w:b/>
                <w:bCs/>
                <w:color w:val="7AB800" w:themeColor="accent1"/>
              </w:rPr>
            </w:pPr>
            <w:r w:rsidRPr="001B520A">
              <w:rPr>
                <w:rFonts w:eastAsia="Times New Roman"/>
                <w:bCs/>
              </w:rPr>
              <w:t>1,678</w:t>
            </w:r>
          </w:p>
        </w:tc>
        <w:tc>
          <w:tcPr>
            <w:tcW w:w="1291" w:type="dxa"/>
            <w:noWrap/>
            <w:hideMark/>
          </w:tcPr>
          <w:p w:rsidR="00E942EF" w:rsidRDefault="00FA3432" w:rsidP="00EC69BA">
            <w:pPr>
              <w:spacing w:beforeLines="60" w:before="144" w:afterLines="60" w:after="144"/>
              <w:jc w:val="right"/>
              <w:cnfStyle w:val="000000010000" w:firstRow="0" w:lastRow="0" w:firstColumn="0" w:lastColumn="0" w:oddVBand="0" w:evenVBand="0" w:oddHBand="0" w:evenHBand="1" w:firstRowFirstColumn="0" w:firstRowLastColumn="0" w:lastRowFirstColumn="0" w:lastRowLastColumn="0"/>
              <w:rPr>
                <w:rFonts w:eastAsia="Times New Roman"/>
                <w:b/>
                <w:bCs/>
                <w:color w:val="7AB800" w:themeColor="accent1"/>
              </w:rPr>
            </w:pPr>
            <w:r w:rsidRPr="001B520A">
              <w:rPr>
                <w:rFonts w:eastAsia="Times New Roman"/>
                <w:bCs/>
              </w:rPr>
              <w:t>245,154</w:t>
            </w:r>
          </w:p>
        </w:tc>
        <w:tc>
          <w:tcPr>
            <w:tcW w:w="1116" w:type="dxa"/>
            <w:noWrap/>
            <w:hideMark/>
          </w:tcPr>
          <w:p w:rsidR="00E942EF" w:rsidRDefault="00FA3432" w:rsidP="00EC69BA">
            <w:pPr>
              <w:spacing w:beforeLines="60" w:before="144" w:afterLines="60" w:after="144"/>
              <w:jc w:val="right"/>
              <w:cnfStyle w:val="000000010000" w:firstRow="0" w:lastRow="0" w:firstColumn="0" w:lastColumn="0" w:oddVBand="0" w:evenVBand="0" w:oddHBand="0" w:evenHBand="1" w:firstRowFirstColumn="0" w:firstRowLastColumn="0" w:lastRowFirstColumn="0" w:lastRowLastColumn="0"/>
              <w:rPr>
                <w:rFonts w:eastAsia="Times New Roman"/>
                <w:b/>
                <w:bCs/>
                <w:color w:val="7AB800" w:themeColor="accent1"/>
              </w:rPr>
            </w:pPr>
            <w:r w:rsidRPr="001B520A">
              <w:rPr>
                <w:rFonts w:eastAsia="Times New Roman"/>
                <w:bCs/>
              </w:rPr>
              <w:t>34%</w:t>
            </w:r>
          </w:p>
        </w:tc>
        <w:tc>
          <w:tcPr>
            <w:tcW w:w="1152" w:type="dxa"/>
            <w:noWrap/>
            <w:hideMark/>
          </w:tcPr>
          <w:p w:rsidR="00E942EF" w:rsidRDefault="00FA3432" w:rsidP="00EC69BA">
            <w:pPr>
              <w:spacing w:beforeLines="60" w:before="144" w:afterLines="60" w:after="144"/>
              <w:jc w:val="right"/>
              <w:cnfStyle w:val="000000010000" w:firstRow="0" w:lastRow="0" w:firstColumn="0" w:lastColumn="0" w:oddVBand="0" w:evenVBand="0" w:oddHBand="0" w:evenHBand="1" w:firstRowFirstColumn="0" w:firstRowLastColumn="0" w:lastRowFirstColumn="0" w:lastRowLastColumn="0"/>
              <w:rPr>
                <w:rFonts w:eastAsia="Times New Roman"/>
                <w:b/>
                <w:bCs/>
                <w:color w:val="7AB800" w:themeColor="accent1"/>
              </w:rPr>
            </w:pPr>
            <w:r w:rsidRPr="001B520A">
              <w:rPr>
                <w:rFonts w:eastAsia="Times New Roman"/>
                <w:bCs/>
              </w:rPr>
              <w:t>48%</w:t>
            </w:r>
          </w:p>
        </w:tc>
      </w:tr>
      <w:tr w:rsidR="00FA3432" w:rsidRPr="001B520A" w:rsidTr="000A4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4" w:type="dxa"/>
            <w:noWrap/>
            <w:hideMark/>
          </w:tcPr>
          <w:p w:rsidR="00FA3432" w:rsidRPr="001B520A" w:rsidRDefault="00FA3432" w:rsidP="00EC69BA">
            <w:pPr>
              <w:spacing w:beforeLines="60" w:before="144" w:afterLines="60" w:after="144"/>
              <w:rPr>
                <w:rFonts w:eastAsia="Times New Roman"/>
                <w:b/>
                <w:bCs/>
                <w:color w:val="7AB800" w:themeColor="accent1"/>
              </w:rPr>
            </w:pPr>
            <w:r w:rsidRPr="001B520A">
              <w:rPr>
                <w:rFonts w:eastAsia="Times New Roman"/>
                <w:bCs/>
              </w:rPr>
              <w:t>08/09</w:t>
            </w:r>
          </w:p>
        </w:tc>
        <w:tc>
          <w:tcPr>
            <w:tcW w:w="1112" w:type="dxa"/>
            <w:noWrap/>
            <w:hideMark/>
          </w:tcPr>
          <w:p w:rsidR="005F43FC" w:rsidRDefault="00FA3432" w:rsidP="00EC69BA">
            <w:pPr>
              <w:spacing w:beforeLines="60" w:before="144" w:afterLines="60" w:after="144"/>
              <w:jc w:val="right"/>
              <w:cnfStyle w:val="000000100000" w:firstRow="0" w:lastRow="0" w:firstColumn="0" w:lastColumn="0" w:oddVBand="0" w:evenVBand="0" w:oddHBand="1" w:evenHBand="0" w:firstRowFirstColumn="0" w:firstRowLastColumn="0" w:lastRowFirstColumn="0" w:lastRowLastColumn="0"/>
              <w:rPr>
                <w:rFonts w:eastAsia="Times New Roman"/>
                <w:b/>
                <w:bCs/>
                <w:color w:val="7AB800" w:themeColor="accent1"/>
              </w:rPr>
            </w:pPr>
            <w:r w:rsidRPr="001B520A">
              <w:rPr>
                <w:rFonts w:eastAsia="Times New Roman"/>
                <w:bCs/>
              </w:rPr>
              <w:t>46,587</w:t>
            </w:r>
          </w:p>
        </w:tc>
        <w:tc>
          <w:tcPr>
            <w:tcW w:w="1116" w:type="dxa"/>
            <w:noWrap/>
            <w:hideMark/>
          </w:tcPr>
          <w:p w:rsidR="005F43FC" w:rsidRDefault="00FA3432" w:rsidP="00EC69BA">
            <w:pPr>
              <w:spacing w:beforeLines="60" w:before="144" w:afterLines="60" w:after="144"/>
              <w:jc w:val="right"/>
              <w:cnfStyle w:val="000000100000" w:firstRow="0" w:lastRow="0" w:firstColumn="0" w:lastColumn="0" w:oddVBand="0" w:evenVBand="0" w:oddHBand="1" w:evenHBand="0" w:firstRowFirstColumn="0" w:firstRowLastColumn="0" w:lastRowFirstColumn="0" w:lastRowLastColumn="0"/>
              <w:rPr>
                <w:rFonts w:eastAsia="Times New Roman"/>
                <w:b/>
                <w:bCs/>
                <w:color w:val="7AB800" w:themeColor="accent1"/>
              </w:rPr>
            </w:pPr>
            <w:r w:rsidRPr="001B520A">
              <w:rPr>
                <w:rFonts w:eastAsia="Times New Roman"/>
                <w:bCs/>
              </w:rPr>
              <w:t>82,282</w:t>
            </w:r>
          </w:p>
        </w:tc>
        <w:tc>
          <w:tcPr>
            <w:tcW w:w="940" w:type="dxa"/>
            <w:noWrap/>
            <w:hideMark/>
          </w:tcPr>
          <w:p w:rsidR="00E942EF" w:rsidRDefault="00FA3432" w:rsidP="00EC69BA">
            <w:pPr>
              <w:spacing w:beforeLines="60" w:before="144" w:afterLines="60" w:after="144"/>
              <w:jc w:val="right"/>
              <w:cnfStyle w:val="000000100000" w:firstRow="0" w:lastRow="0" w:firstColumn="0" w:lastColumn="0" w:oddVBand="0" w:evenVBand="0" w:oddHBand="1" w:evenHBand="0" w:firstRowFirstColumn="0" w:firstRowLastColumn="0" w:lastRowFirstColumn="0" w:lastRowLastColumn="0"/>
              <w:rPr>
                <w:rFonts w:eastAsia="Times New Roman"/>
                <w:b/>
                <w:bCs/>
                <w:color w:val="7AB800" w:themeColor="accent1"/>
              </w:rPr>
            </w:pPr>
            <w:r w:rsidRPr="001B520A">
              <w:rPr>
                <w:rFonts w:eastAsia="Times New Roman"/>
                <w:bCs/>
              </w:rPr>
              <w:t>109,720</w:t>
            </w:r>
          </w:p>
        </w:tc>
        <w:tc>
          <w:tcPr>
            <w:tcW w:w="1048" w:type="dxa"/>
            <w:noWrap/>
            <w:hideMark/>
          </w:tcPr>
          <w:p w:rsidR="00E942EF" w:rsidRDefault="00FA3432" w:rsidP="00EC69BA">
            <w:pPr>
              <w:spacing w:beforeLines="60" w:before="144" w:afterLines="60" w:after="144"/>
              <w:jc w:val="right"/>
              <w:cnfStyle w:val="000000100000" w:firstRow="0" w:lastRow="0" w:firstColumn="0" w:lastColumn="0" w:oddVBand="0" w:evenVBand="0" w:oddHBand="1" w:evenHBand="0" w:firstRowFirstColumn="0" w:firstRowLastColumn="0" w:lastRowFirstColumn="0" w:lastRowLastColumn="0"/>
              <w:rPr>
                <w:rFonts w:eastAsia="Times New Roman"/>
                <w:b/>
                <w:bCs/>
                <w:color w:val="7AB800" w:themeColor="accent1"/>
              </w:rPr>
            </w:pPr>
            <w:r w:rsidRPr="001B520A">
              <w:rPr>
                <w:rFonts w:eastAsia="Times New Roman"/>
                <w:bCs/>
              </w:rPr>
              <w:t>0</w:t>
            </w:r>
          </w:p>
        </w:tc>
        <w:tc>
          <w:tcPr>
            <w:tcW w:w="1291" w:type="dxa"/>
            <w:noWrap/>
            <w:hideMark/>
          </w:tcPr>
          <w:p w:rsidR="00E942EF" w:rsidRDefault="00FA3432" w:rsidP="00EC69BA">
            <w:pPr>
              <w:spacing w:beforeLines="60" w:before="144" w:afterLines="60" w:after="144"/>
              <w:jc w:val="right"/>
              <w:cnfStyle w:val="000000100000" w:firstRow="0" w:lastRow="0" w:firstColumn="0" w:lastColumn="0" w:oddVBand="0" w:evenVBand="0" w:oddHBand="1" w:evenHBand="0" w:firstRowFirstColumn="0" w:firstRowLastColumn="0" w:lastRowFirstColumn="0" w:lastRowLastColumn="0"/>
              <w:rPr>
                <w:rFonts w:eastAsia="Times New Roman"/>
                <w:b/>
                <w:bCs/>
                <w:color w:val="7AB800" w:themeColor="accent1"/>
              </w:rPr>
            </w:pPr>
            <w:r w:rsidRPr="001B520A">
              <w:rPr>
                <w:rFonts w:eastAsia="Times New Roman"/>
                <w:bCs/>
              </w:rPr>
              <w:t>238,589</w:t>
            </w:r>
          </w:p>
        </w:tc>
        <w:tc>
          <w:tcPr>
            <w:tcW w:w="1116" w:type="dxa"/>
            <w:noWrap/>
            <w:hideMark/>
          </w:tcPr>
          <w:p w:rsidR="00E942EF" w:rsidRDefault="00FA3432" w:rsidP="00EC69BA">
            <w:pPr>
              <w:spacing w:beforeLines="60" w:before="144" w:afterLines="60" w:after="144"/>
              <w:jc w:val="right"/>
              <w:cnfStyle w:val="000000100000" w:firstRow="0" w:lastRow="0" w:firstColumn="0" w:lastColumn="0" w:oddVBand="0" w:evenVBand="0" w:oddHBand="1" w:evenHBand="0" w:firstRowFirstColumn="0" w:firstRowLastColumn="0" w:lastRowFirstColumn="0" w:lastRowLastColumn="0"/>
              <w:rPr>
                <w:rFonts w:eastAsia="Times New Roman"/>
                <w:b/>
                <w:bCs/>
                <w:color w:val="7AB800" w:themeColor="accent1"/>
              </w:rPr>
            </w:pPr>
            <w:r w:rsidRPr="001B520A">
              <w:rPr>
                <w:rFonts w:eastAsia="Times New Roman"/>
                <w:bCs/>
              </w:rPr>
              <w:t>34%</w:t>
            </w:r>
          </w:p>
        </w:tc>
        <w:tc>
          <w:tcPr>
            <w:tcW w:w="1152" w:type="dxa"/>
            <w:noWrap/>
            <w:hideMark/>
          </w:tcPr>
          <w:p w:rsidR="00E942EF" w:rsidRDefault="00FA3432" w:rsidP="00EC69BA">
            <w:pPr>
              <w:spacing w:beforeLines="60" w:before="144" w:afterLines="60" w:after="144"/>
              <w:jc w:val="right"/>
              <w:cnfStyle w:val="000000100000" w:firstRow="0" w:lastRow="0" w:firstColumn="0" w:lastColumn="0" w:oddVBand="0" w:evenVBand="0" w:oddHBand="1" w:evenHBand="0" w:firstRowFirstColumn="0" w:firstRowLastColumn="0" w:lastRowFirstColumn="0" w:lastRowLastColumn="0"/>
              <w:rPr>
                <w:rFonts w:eastAsia="Times New Roman"/>
                <w:b/>
                <w:bCs/>
                <w:color w:val="7AB800" w:themeColor="accent1"/>
              </w:rPr>
            </w:pPr>
            <w:r w:rsidRPr="001B520A">
              <w:rPr>
                <w:rFonts w:eastAsia="Times New Roman"/>
                <w:bCs/>
              </w:rPr>
              <w:t>46%</w:t>
            </w:r>
          </w:p>
        </w:tc>
      </w:tr>
      <w:tr w:rsidR="00FA3432" w:rsidRPr="001B520A" w:rsidTr="000A40E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4" w:type="dxa"/>
            <w:noWrap/>
            <w:hideMark/>
          </w:tcPr>
          <w:p w:rsidR="00FA3432" w:rsidRPr="001B520A" w:rsidRDefault="00FA3432" w:rsidP="00EC69BA">
            <w:pPr>
              <w:spacing w:beforeLines="60" w:before="144" w:afterLines="60" w:after="144"/>
              <w:rPr>
                <w:rFonts w:eastAsia="Times New Roman"/>
                <w:b/>
                <w:bCs/>
                <w:color w:val="7AB800" w:themeColor="accent1"/>
              </w:rPr>
            </w:pPr>
            <w:r w:rsidRPr="001B520A">
              <w:rPr>
                <w:rFonts w:eastAsia="Times New Roman"/>
                <w:bCs/>
              </w:rPr>
              <w:t>09/10</w:t>
            </w:r>
          </w:p>
        </w:tc>
        <w:tc>
          <w:tcPr>
            <w:tcW w:w="1112" w:type="dxa"/>
            <w:noWrap/>
            <w:hideMark/>
          </w:tcPr>
          <w:p w:rsidR="005F43FC" w:rsidRDefault="00FA3432" w:rsidP="00EC69BA">
            <w:pPr>
              <w:spacing w:beforeLines="60" w:before="144" w:afterLines="60" w:after="144"/>
              <w:jc w:val="right"/>
              <w:cnfStyle w:val="000000010000" w:firstRow="0" w:lastRow="0" w:firstColumn="0" w:lastColumn="0" w:oddVBand="0" w:evenVBand="0" w:oddHBand="0" w:evenHBand="1" w:firstRowFirstColumn="0" w:firstRowLastColumn="0" w:lastRowFirstColumn="0" w:lastRowLastColumn="0"/>
              <w:rPr>
                <w:rFonts w:eastAsia="Times New Roman"/>
                <w:b/>
                <w:bCs/>
                <w:color w:val="7AB800" w:themeColor="accent1"/>
              </w:rPr>
            </w:pPr>
            <w:r w:rsidRPr="001B520A">
              <w:rPr>
                <w:rFonts w:eastAsia="Times New Roman"/>
                <w:bCs/>
              </w:rPr>
              <w:t>24,117</w:t>
            </w:r>
          </w:p>
        </w:tc>
        <w:tc>
          <w:tcPr>
            <w:tcW w:w="1116" w:type="dxa"/>
            <w:noWrap/>
            <w:hideMark/>
          </w:tcPr>
          <w:p w:rsidR="005F43FC" w:rsidRDefault="00FA3432" w:rsidP="00EC69BA">
            <w:pPr>
              <w:spacing w:beforeLines="60" w:before="144" w:afterLines="60" w:after="144"/>
              <w:jc w:val="right"/>
              <w:cnfStyle w:val="000000010000" w:firstRow="0" w:lastRow="0" w:firstColumn="0" w:lastColumn="0" w:oddVBand="0" w:evenVBand="0" w:oddHBand="0" w:evenHBand="1" w:firstRowFirstColumn="0" w:firstRowLastColumn="0" w:lastRowFirstColumn="0" w:lastRowLastColumn="0"/>
              <w:rPr>
                <w:rFonts w:eastAsia="Times New Roman"/>
                <w:b/>
                <w:bCs/>
                <w:color w:val="7AB800" w:themeColor="accent1"/>
              </w:rPr>
            </w:pPr>
            <w:r w:rsidRPr="001B520A">
              <w:rPr>
                <w:rFonts w:eastAsia="Times New Roman"/>
                <w:bCs/>
              </w:rPr>
              <w:t>90,902</w:t>
            </w:r>
          </w:p>
        </w:tc>
        <w:tc>
          <w:tcPr>
            <w:tcW w:w="940" w:type="dxa"/>
            <w:noWrap/>
            <w:hideMark/>
          </w:tcPr>
          <w:p w:rsidR="00E942EF" w:rsidRDefault="00FA3432" w:rsidP="00EC69BA">
            <w:pPr>
              <w:spacing w:beforeLines="60" w:before="144" w:afterLines="60" w:after="144"/>
              <w:jc w:val="right"/>
              <w:cnfStyle w:val="000000010000" w:firstRow="0" w:lastRow="0" w:firstColumn="0" w:lastColumn="0" w:oddVBand="0" w:evenVBand="0" w:oddHBand="0" w:evenHBand="1" w:firstRowFirstColumn="0" w:firstRowLastColumn="0" w:lastRowFirstColumn="0" w:lastRowLastColumn="0"/>
              <w:rPr>
                <w:rFonts w:eastAsia="Times New Roman"/>
                <w:b/>
                <w:bCs/>
                <w:color w:val="7AB800" w:themeColor="accent1"/>
              </w:rPr>
            </w:pPr>
            <w:r w:rsidRPr="001B520A">
              <w:rPr>
                <w:rFonts w:eastAsia="Times New Roman"/>
                <w:bCs/>
              </w:rPr>
              <w:t>115,646</w:t>
            </w:r>
          </w:p>
        </w:tc>
        <w:tc>
          <w:tcPr>
            <w:tcW w:w="1048" w:type="dxa"/>
            <w:noWrap/>
            <w:hideMark/>
          </w:tcPr>
          <w:p w:rsidR="00E942EF" w:rsidRDefault="00FA3432" w:rsidP="00EC69BA">
            <w:pPr>
              <w:spacing w:beforeLines="60" w:before="144" w:afterLines="60" w:after="144"/>
              <w:jc w:val="right"/>
              <w:cnfStyle w:val="000000010000" w:firstRow="0" w:lastRow="0" w:firstColumn="0" w:lastColumn="0" w:oddVBand="0" w:evenVBand="0" w:oddHBand="0" w:evenHBand="1" w:firstRowFirstColumn="0" w:firstRowLastColumn="0" w:lastRowFirstColumn="0" w:lastRowLastColumn="0"/>
              <w:rPr>
                <w:rFonts w:eastAsia="Times New Roman"/>
                <w:b/>
                <w:bCs/>
                <w:color w:val="7AB800" w:themeColor="accent1"/>
              </w:rPr>
            </w:pPr>
            <w:r w:rsidRPr="001B520A">
              <w:rPr>
                <w:rFonts w:eastAsia="Times New Roman"/>
                <w:bCs/>
              </w:rPr>
              <w:t>1</w:t>
            </w:r>
          </w:p>
        </w:tc>
        <w:tc>
          <w:tcPr>
            <w:tcW w:w="1291" w:type="dxa"/>
            <w:noWrap/>
            <w:hideMark/>
          </w:tcPr>
          <w:p w:rsidR="00E942EF" w:rsidRDefault="00FA3432" w:rsidP="00EC69BA">
            <w:pPr>
              <w:spacing w:beforeLines="60" w:before="144" w:afterLines="60" w:after="144"/>
              <w:jc w:val="right"/>
              <w:cnfStyle w:val="000000010000" w:firstRow="0" w:lastRow="0" w:firstColumn="0" w:lastColumn="0" w:oddVBand="0" w:evenVBand="0" w:oddHBand="0" w:evenHBand="1" w:firstRowFirstColumn="0" w:firstRowLastColumn="0" w:lastRowFirstColumn="0" w:lastRowLastColumn="0"/>
              <w:rPr>
                <w:rFonts w:eastAsia="Times New Roman"/>
                <w:b/>
                <w:bCs/>
                <w:color w:val="7AB800" w:themeColor="accent1"/>
              </w:rPr>
            </w:pPr>
            <w:r w:rsidRPr="001B520A">
              <w:rPr>
                <w:rFonts w:eastAsia="Times New Roman"/>
                <w:bCs/>
              </w:rPr>
              <w:t>230,666</w:t>
            </w:r>
          </w:p>
        </w:tc>
        <w:tc>
          <w:tcPr>
            <w:tcW w:w="1116" w:type="dxa"/>
            <w:noWrap/>
            <w:hideMark/>
          </w:tcPr>
          <w:p w:rsidR="00E942EF" w:rsidRDefault="00FA3432" w:rsidP="00EC69BA">
            <w:pPr>
              <w:spacing w:beforeLines="60" w:before="144" w:afterLines="60" w:after="144"/>
              <w:jc w:val="right"/>
              <w:cnfStyle w:val="000000010000" w:firstRow="0" w:lastRow="0" w:firstColumn="0" w:lastColumn="0" w:oddVBand="0" w:evenVBand="0" w:oddHBand="0" w:evenHBand="1" w:firstRowFirstColumn="0" w:firstRowLastColumn="0" w:lastRowFirstColumn="0" w:lastRowLastColumn="0"/>
              <w:rPr>
                <w:rFonts w:eastAsia="Times New Roman"/>
                <w:b/>
                <w:bCs/>
                <w:color w:val="7AB800" w:themeColor="accent1"/>
              </w:rPr>
            </w:pPr>
            <w:r w:rsidRPr="001B520A">
              <w:rPr>
                <w:rFonts w:eastAsia="Times New Roman"/>
                <w:bCs/>
              </w:rPr>
              <w:t>39%</w:t>
            </w:r>
          </w:p>
        </w:tc>
        <w:tc>
          <w:tcPr>
            <w:tcW w:w="1152" w:type="dxa"/>
            <w:noWrap/>
            <w:hideMark/>
          </w:tcPr>
          <w:p w:rsidR="00E942EF" w:rsidRDefault="00FA3432" w:rsidP="00EC69BA">
            <w:pPr>
              <w:spacing w:beforeLines="60" w:before="144" w:afterLines="60" w:after="144"/>
              <w:jc w:val="right"/>
              <w:cnfStyle w:val="000000010000" w:firstRow="0" w:lastRow="0" w:firstColumn="0" w:lastColumn="0" w:oddVBand="0" w:evenVBand="0" w:oddHBand="0" w:evenHBand="1" w:firstRowFirstColumn="0" w:firstRowLastColumn="0" w:lastRowFirstColumn="0" w:lastRowLastColumn="0"/>
              <w:rPr>
                <w:rFonts w:eastAsia="Times New Roman"/>
                <w:b/>
                <w:bCs/>
                <w:color w:val="7AB800" w:themeColor="accent1"/>
              </w:rPr>
            </w:pPr>
            <w:r w:rsidRPr="001B520A">
              <w:rPr>
                <w:rFonts w:eastAsia="Times New Roman"/>
                <w:bCs/>
              </w:rPr>
              <w:t>50%</w:t>
            </w:r>
          </w:p>
        </w:tc>
      </w:tr>
      <w:tr w:rsidR="00FA3432" w:rsidRPr="001B520A" w:rsidTr="000A4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4" w:type="dxa"/>
            <w:noWrap/>
            <w:hideMark/>
          </w:tcPr>
          <w:p w:rsidR="00FA3432" w:rsidRPr="001B520A" w:rsidRDefault="00FA3432" w:rsidP="00EC69BA">
            <w:pPr>
              <w:spacing w:beforeLines="60" w:before="144" w:afterLines="60" w:after="144"/>
              <w:rPr>
                <w:rFonts w:eastAsia="Times New Roman"/>
                <w:b/>
                <w:bCs/>
                <w:color w:val="7AB800" w:themeColor="accent1"/>
              </w:rPr>
            </w:pPr>
            <w:r w:rsidRPr="001B520A">
              <w:rPr>
                <w:rFonts w:eastAsia="Times New Roman"/>
                <w:bCs/>
              </w:rPr>
              <w:t>10/11</w:t>
            </w:r>
          </w:p>
        </w:tc>
        <w:tc>
          <w:tcPr>
            <w:tcW w:w="1112" w:type="dxa"/>
            <w:noWrap/>
            <w:hideMark/>
          </w:tcPr>
          <w:p w:rsidR="005F43FC" w:rsidRDefault="00FA3432" w:rsidP="00EC69BA">
            <w:pPr>
              <w:spacing w:beforeLines="60" w:before="144" w:afterLines="60" w:after="144"/>
              <w:jc w:val="right"/>
              <w:cnfStyle w:val="000000100000" w:firstRow="0" w:lastRow="0" w:firstColumn="0" w:lastColumn="0" w:oddVBand="0" w:evenVBand="0" w:oddHBand="1" w:evenHBand="0" w:firstRowFirstColumn="0" w:firstRowLastColumn="0" w:lastRowFirstColumn="0" w:lastRowLastColumn="0"/>
              <w:rPr>
                <w:rFonts w:eastAsia="Times New Roman"/>
                <w:b/>
                <w:bCs/>
                <w:color w:val="7AB800" w:themeColor="accent1"/>
              </w:rPr>
            </w:pPr>
            <w:r w:rsidRPr="001B520A">
              <w:rPr>
                <w:rFonts w:eastAsia="Times New Roman"/>
                <w:bCs/>
              </w:rPr>
              <w:t>23,001</w:t>
            </w:r>
          </w:p>
        </w:tc>
        <w:tc>
          <w:tcPr>
            <w:tcW w:w="1116" w:type="dxa"/>
            <w:noWrap/>
            <w:hideMark/>
          </w:tcPr>
          <w:p w:rsidR="005F43FC" w:rsidRDefault="00FA3432" w:rsidP="00EC69BA">
            <w:pPr>
              <w:spacing w:beforeLines="60" w:before="144" w:afterLines="60" w:after="144"/>
              <w:jc w:val="right"/>
              <w:cnfStyle w:val="000000100000" w:firstRow="0" w:lastRow="0" w:firstColumn="0" w:lastColumn="0" w:oddVBand="0" w:evenVBand="0" w:oddHBand="1" w:evenHBand="0" w:firstRowFirstColumn="0" w:firstRowLastColumn="0" w:lastRowFirstColumn="0" w:lastRowLastColumn="0"/>
              <w:rPr>
                <w:rFonts w:eastAsia="Times New Roman"/>
                <w:b/>
                <w:bCs/>
                <w:color w:val="7AB800" w:themeColor="accent1"/>
              </w:rPr>
            </w:pPr>
            <w:r w:rsidRPr="001B520A">
              <w:rPr>
                <w:rFonts w:eastAsia="Times New Roman"/>
                <w:bCs/>
              </w:rPr>
              <w:t>90,759</w:t>
            </w:r>
          </w:p>
        </w:tc>
        <w:tc>
          <w:tcPr>
            <w:tcW w:w="940" w:type="dxa"/>
            <w:noWrap/>
            <w:hideMark/>
          </w:tcPr>
          <w:p w:rsidR="00E942EF" w:rsidRDefault="00FA3432" w:rsidP="00EC69BA">
            <w:pPr>
              <w:spacing w:beforeLines="60" w:before="144" w:afterLines="60" w:after="144"/>
              <w:jc w:val="right"/>
              <w:cnfStyle w:val="000000100000" w:firstRow="0" w:lastRow="0" w:firstColumn="0" w:lastColumn="0" w:oddVBand="0" w:evenVBand="0" w:oddHBand="1" w:evenHBand="0" w:firstRowFirstColumn="0" w:firstRowLastColumn="0" w:lastRowFirstColumn="0" w:lastRowLastColumn="0"/>
              <w:rPr>
                <w:rFonts w:eastAsia="Times New Roman"/>
                <w:b/>
                <w:bCs/>
                <w:color w:val="7AB800" w:themeColor="accent1"/>
              </w:rPr>
            </w:pPr>
            <w:r w:rsidRPr="001B520A">
              <w:rPr>
                <w:rFonts w:eastAsia="Times New Roman"/>
                <w:bCs/>
              </w:rPr>
              <w:t>116,473</w:t>
            </w:r>
          </w:p>
        </w:tc>
        <w:tc>
          <w:tcPr>
            <w:tcW w:w="1048" w:type="dxa"/>
            <w:noWrap/>
            <w:hideMark/>
          </w:tcPr>
          <w:p w:rsidR="00E942EF" w:rsidRDefault="00FA3432" w:rsidP="00EC69BA">
            <w:pPr>
              <w:spacing w:beforeLines="60" w:before="144" w:afterLines="60" w:after="144"/>
              <w:jc w:val="right"/>
              <w:cnfStyle w:val="000000100000" w:firstRow="0" w:lastRow="0" w:firstColumn="0" w:lastColumn="0" w:oddVBand="0" w:evenVBand="0" w:oddHBand="1" w:evenHBand="0" w:firstRowFirstColumn="0" w:firstRowLastColumn="0" w:lastRowFirstColumn="0" w:lastRowLastColumn="0"/>
              <w:rPr>
                <w:rFonts w:eastAsia="Times New Roman"/>
                <w:b/>
                <w:bCs/>
                <w:color w:val="7AB800" w:themeColor="accent1"/>
              </w:rPr>
            </w:pPr>
            <w:r w:rsidRPr="001B520A">
              <w:rPr>
                <w:rFonts w:eastAsia="Times New Roman"/>
                <w:bCs/>
              </w:rPr>
              <w:t>1</w:t>
            </w:r>
          </w:p>
        </w:tc>
        <w:tc>
          <w:tcPr>
            <w:tcW w:w="1291" w:type="dxa"/>
            <w:noWrap/>
            <w:hideMark/>
          </w:tcPr>
          <w:p w:rsidR="00E942EF" w:rsidRDefault="00FA3432" w:rsidP="00EC69BA">
            <w:pPr>
              <w:spacing w:beforeLines="60" w:before="144" w:afterLines="60" w:after="144"/>
              <w:jc w:val="right"/>
              <w:cnfStyle w:val="000000100000" w:firstRow="0" w:lastRow="0" w:firstColumn="0" w:lastColumn="0" w:oddVBand="0" w:evenVBand="0" w:oddHBand="1" w:evenHBand="0" w:firstRowFirstColumn="0" w:firstRowLastColumn="0" w:lastRowFirstColumn="0" w:lastRowLastColumn="0"/>
              <w:rPr>
                <w:rFonts w:eastAsia="Times New Roman"/>
                <w:b/>
                <w:bCs/>
                <w:color w:val="7AB800" w:themeColor="accent1"/>
              </w:rPr>
            </w:pPr>
            <w:r w:rsidRPr="001B520A">
              <w:rPr>
                <w:rFonts w:eastAsia="Times New Roman"/>
                <w:bCs/>
              </w:rPr>
              <w:t>230,234</w:t>
            </w:r>
          </w:p>
        </w:tc>
        <w:tc>
          <w:tcPr>
            <w:tcW w:w="1116" w:type="dxa"/>
            <w:noWrap/>
            <w:hideMark/>
          </w:tcPr>
          <w:p w:rsidR="00E942EF" w:rsidRDefault="00FA3432" w:rsidP="00EC69BA">
            <w:pPr>
              <w:spacing w:beforeLines="60" w:before="144" w:afterLines="60" w:after="144"/>
              <w:jc w:val="right"/>
              <w:cnfStyle w:val="000000100000" w:firstRow="0" w:lastRow="0" w:firstColumn="0" w:lastColumn="0" w:oddVBand="0" w:evenVBand="0" w:oddHBand="1" w:evenHBand="0" w:firstRowFirstColumn="0" w:firstRowLastColumn="0" w:lastRowFirstColumn="0" w:lastRowLastColumn="0"/>
              <w:rPr>
                <w:rFonts w:eastAsia="Times New Roman"/>
                <w:b/>
                <w:bCs/>
                <w:color w:val="7AB800" w:themeColor="accent1"/>
              </w:rPr>
            </w:pPr>
            <w:r w:rsidRPr="001B520A">
              <w:rPr>
                <w:rFonts w:eastAsia="Times New Roman"/>
                <w:bCs/>
              </w:rPr>
              <w:t>39%</w:t>
            </w:r>
          </w:p>
        </w:tc>
        <w:tc>
          <w:tcPr>
            <w:tcW w:w="1152" w:type="dxa"/>
            <w:noWrap/>
            <w:hideMark/>
          </w:tcPr>
          <w:p w:rsidR="00E942EF" w:rsidRDefault="00FA3432" w:rsidP="00EC69BA">
            <w:pPr>
              <w:spacing w:beforeLines="60" w:before="144" w:afterLines="60" w:after="144"/>
              <w:jc w:val="right"/>
              <w:cnfStyle w:val="000000100000" w:firstRow="0" w:lastRow="0" w:firstColumn="0" w:lastColumn="0" w:oddVBand="0" w:evenVBand="0" w:oddHBand="1" w:evenHBand="0" w:firstRowFirstColumn="0" w:firstRowLastColumn="0" w:lastRowFirstColumn="0" w:lastRowLastColumn="0"/>
              <w:rPr>
                <w:rFonts w:eastAsia="Times New Roman"/>
                <w:b/>
                <w:bCs/>
                <w:color w:val="7AB800" w:themeColor="accent1"/>
              </w:rPr>
            </w:pPr>
            <w:r w:rsidRPr="001B520A">
              <w:rPr>
                <w:rFonts w:eastAsia="Times New Roman"/>
                <w:bCs/>
              </w:rPr>
              <w:t>51%</w:t>
            </w:r>
          </w:p>
        </w:tc>
      </w:tr>
      <w:tr w:rsidR="00FA3432" w:rsidRPr="001B520A" w:rsidTr="000A40E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4" w:type="dxa"/>
            <w:tcBorders>
              <w:bottom w:val="single" w:sz="4" w:space="0" w:color="A6A6A6" w:themeColor="background1" w:themeShade="A6"/>
            </w:tcBorders>
            <w:noWrap/>
            <w:hideMark/>
          </w:tcPr>
          <w:p w:rsidR="00FA3432" w:rsidRPr="001B520A" w:rsidRDefault="00FA3432" w:rsidP="00EC69BA">
            <w:pPr>
              <w:spacing w:beforeLines="60" w:before="144" w:afterLines="60" w:after="144"/>
              <w:rPr>
                <w:rFonts w:eastAsia="Times New Roman"/>
                <w:b/>
                <w:bCs/>
                <w:color w:val="7AB800" w:themeColor="accent1"/>
              </w:rPr>
            </w:pPr>
            <w:r w:rsidRPr="001B520A">
              <w:rPr>
                <w:rFonts w:eastAsia="Times New Roman"/>
                <w:bCs/>
              </w:rPr>
              <w:t>11/12</w:t>
            </w:r>
          </w:p>
        </w:tc>
        <w:tc>
          <w:tcPr>
            <w:tcW w:w="1112" w:type="dxa"/>
            <w:tcBorders>
              <w:bottom w:val="single" w:sz="4" w:space="0" w:color="A6A6A6" w:themeColor="background1" w:themeShade="A6"/>
            </w:tcBorders>
            <w:noWrap/>
            <w:hideMark/>
          </w:tcPr>
          <w:p w:rsidR="005F43FC" w:rsidRDefault="00FA3432" w:rsidP="00EC69BA">
            <w:pPr>
              <w:spacing w:beforeLines="60" w:before="144" w:afterLines="60" w:after="144"/>
              <w:jc w:val="right"/>
              <w:cnfStyle w:val="000000010000" w:firstRow="0" w:lastRow="0" w:firstColumn="0" w:lastColumn="0" w:oddVBand="0" w:evenVBand="0" w:oddHBand="0" w:evenHBand="1" w:firstRowFirstColumn="0" w:firstRowLastColumn="0" w:lastRowFirstColumn="0" w:lastRowLastColumn="0"/>
              <w:rPr>
                <w:rFonts w:eastAsia="Times New Roman"/>
                <w:b/>
                <w:bCs/>
                <w:color w:val="7AB800" w:themeColor="accent1"/>
              </w:rPr>
            </w:pPr>
            <w:r w:rsidRPr="001B520A">
              <w:rPr>
                <w:rFonts w:eastAsia="Times New Roman"/>
                <w:bCs/>
              </w:rPr>
              <w:t>3,473</w:t>
            </w:r>
          </w:p>
        </w:tc>
        <w:tc>
          <w:tcPr>
            <w:tcW w:w="1116" w:type="dxa"/>
            <w:tcBorders>
              <w:bottom w:val="single" w:sz="4" w:space="0" w:color="A6A6A6" w:themeColor="background1" w:themeShade="A6"/>
            </w:tcBorders>
            <w:noWrap/>
            <w:hideMark/>
          </w:tcPr>
          <w:p w:rsidR="005F43FC" w:rsidRDefault="00FA3432" w:rsidP="00EC69BA">
            <w:pPr>
              <w:spacing w:beforeLines="60" w:before="144" w:afterLines="60" w:after="144"/>
              <w:jc w:val="right"/>
              <w:cnfStyle w:val="000000010000" w:firstRow="0" w:lastRow="0" w:firstColumn="0" w:lastColumn="0" w:oddVBand="0" w:evenVBand="0" w:oddHBand="0" w:evenHBand="1" w:firstRowFirstColumn="0" w:firstRowLastColumn="0" w:lastRowFirstColumn="0" w:lastRowLastColumn="0"/>
              <w:rPr>
                <w:rFonts w:eastAsia="Times New Roman"/>
                <w:b/>
                <w:bCs/>
                <w:color w:val="7AB800" w:themeColor="accent1"/>
              </w:rPr>
            </w:pPr>
            <w:r w:rsidRPr="001B520A">
              <w:rPr>
                <w:rFonts w:eastAsia="Times New Roman"/>
                <w:bCs/>
              </w:rPr>
              <w:t>99,353</w:t>
            </w:r>
          </w:p>
        </w:tc>
        <w:tc>
          <w:tcPr>
            <w:tcW w:w="940" w:type="dxa"/>
            <w:tcBorders>
              <w:bottom w:val="single" w:sz="4" w:space="0" w:color="A6A6A6" w:themeColor="background1" w:themeShade="A6"/>
            </w:tcBorders>
            <w:noWrap/>
            <w:hideMark/>
          </w:tcPr>
          <w:p w:rsidR="00E942EF" w:rsidRDefault="00FA3432" w:rsidP="00EC69BA">
            <w:pPr>
              <w:spacing w:beforeLines="60" w:before="144" w:afterLines="60" w:after="144"/>
              <w:jc w:val="right"/>
              <w:cnfStyle w:val="000000010000" w:firstRow="0" w:lastRow="0" w:firstColumn="0" w:lastColumn="0" w:oddVBand="0" w:evenVBand="0" w:oddHBand="0" w:evenHBand="1" w:firstRowFirstColumn="0" w:firstRowLastColumn="0" w:lastRowFirstColumn="0" w:lastRowLastColumn="0"/>
              <w:rPr>
                <w:rFonts w:eastAsia="Times New Roman"/>
                <w:b/>
                <w:bCs/>
                <w:color w:val="7AB800" w:themeColor="accent1"/>
              </w:rPr>
            </w:pPr>
            <w:r w:rsidRPr="001B520A">
              <w:rPr>
                <w:rFonts w:eastAsia="Times New Roman"/>
                <w:bCs/>
              </w:rPr>
              <w:t>120,508</w:t>
            </w:r>
          </w:p>
        </w:tc>
        <w:tc>
          <w:tcPr>
            <w:tcW w:w="1048" w:type="dxa"/>
            <w:tcBorders>
              <w:bottom w:val="single" w:sz="4" w:space="0" w:color="A6A6A6" w:themeColor="background1" w:themeShade="A6"/>
            </w:tcBorders>
            <w:noWrap/>
            <w:hideMark/>
          </w:tcPr>
          <w:p w:rsidR="00E942EF" w:rsidRDefault="00FA3432" w:rsidP="00EC69BA">
            <w:pPr>
              <w:spacing w:beforeLines="60" w:before="144" w:afterLines="60" w:after="144"/>
              <w:jc w:val="right"/>
              <w:cnfStyle w:val="000000010000" w:firstRow="0" w:lastRow="0" w:firstColumn="0" w:lastColumn="0" w:oddVBand="0" w:evenVBand="0" w:oddHBand="0" w:evenHBand="1" w:firstRowFirstColumn="0" w:firstRowLastColumn="0" w:lastRowFirstColumn="0" w:lastRowLastColumn="0"/>
              <w:rPr>
                <w:rFonts w:eastAsia="Times New Roman"/>
                <w:b/>
                <w:bCs/>
                <w:color w:val="7AB800" w:themeColor="accent1"/>
              </w:rPr>
            </w:pPr>
            <w:r w:rsidRPr="001B520A">
              <w:rPr>
                <w:rFonts w:eastAsia="Times New Roman"/>
                <w:bCs/>
              </w:rPr>
              <w:t>0</w:t>
            </w:r>
          </w:p>
        </w:tc>
        <w:tc>
          <w:tcPr>
            <w:tcW w:w="1291" w:type="dxa"/>
            <w:tcBorders>
              <w:bottom w:val="single" w:sz="4" w:space="0" w:color="A6A6A6" w:themeColor="background1" w:themeShade="A6"/>
            </w:tcBorders>
            <w:noWrap/>
            <w:hideMark/>
          </w:tcPr>
          <w:p w:rsidR="00E942EF" w:rsidRDefault="00FA3432" w:rsidP="00EC69BA">
            <w:pPr>
              <w:spacing w:beforeLines="60" w:before="144" w:afterLines="60" w:after="144"/>
              <w:jc w:val="right"/>
              <w:cnfStyle w:val="000000010000" w:firstRow="0" w:lastRow="0" w:firstColumn="0" w:lastColumn="0" w:oddVBand="0" w:evenVBand="0" w:oddHBand="0" w:evenHBand="1" w:firstRowFirstColumn="0" w:firstRowLastColumn="0" w:lastRowFirstColumn="0" w:lastRowLastColumn="0"/>
              <w:rPr>
                <w:rFonts w:eastAsia="Times New Roman"/>
                <w:b/>
                <w:bCs/>
                <w:color w:val="7AB800" w:themeColor="accent1"/>
              </w:rPr>
            </w:pPr>
            <w:r w:rsidRPr="001B520A">
              <w:rPr>
                <w:rFonts w:eastAsia="Times New Roman"/>
                <w:bCs/>
              </w:rPr>
              <w:t>223,334</w:t>
            </w:r>
          </w:p>
        </w:tc>
        <w:tc>
          <w:tcPr>
            <w:tcW w:w="1116" w:type="dxa"/>
            <w:tcBorders>
              <w:bottom w:val="single" w:sz="4" w:space="0" w:color="A6A6A6" w:themeColor="background1" w:themeShade="A6"/>
            </w:tcBorders>
            <w:noWrap/>
            <w:hideMark/>
          </w:tcPr>
          <w:p w:rsidR="00E942EF" w:rsidRDefault="00FA3432" w:rsidP="00EC69BA">
            <w:pPr>
              <w:spacing w:beforeLines="60" w:before="144" w:afterLines="60" w:after="144"/>
              <w:jc w:val="right"/>
              <w:cnfStyle w:val="000000010000" w:firstRow="0" w:lastRow="0" w:firstColumn="0" w:lastColumn="0" w:oddVBand="0" w:evenVBand="0" w:oddHBand="0" w:evenHBand="1" w:firstRowFirstColumn="0" w:firstRowLastColumn="0" w:lastRowFirstColumn="0" w:lastRowLastColumn="0"/>
              <w:rPr>
                <w:rFonts w:eastAsia="Times New Roman"/>
                <w:b/>
                <w:bCs/>
                <w:color w:val="7AB800" w:themeColor="accent1"/>
              </w:rPr>
            </w:pPr>
            <w:r w:rsidRPr="001B520A">
              <w:rPr>
                <w:rFonts w:eastAsia="Times New Roman"/>
                <w:bCs/>
              </w:rPr>
              <w:t>44%</w:t>
            </w:r>
          </w:p>
        </w:tc>
        <w:tc>
          <w:tcPr>
            <w:tcW w:w="1152" w:type="dxa"/>
            <w:tcBorders>
              <w:bottom w:val="single" w:sz="4" w:space="0" w:color="A6A6A6" w:themeColor="background1" w:themeShade="A6"/>
            </w:tcBorders>
            <w:noWrap/>
            <w:hideMark/>
          </w:tcPr>
          <w:p w:rsidR="00E942EF" w:rsidRDefault="00FA3432" w:rsidP="00EC69BA">
            <w:pPr>
              <w:spacing w:beforeLines="60" w:before="144" w:afterLines="60" w:after="144"/>
              <w:jc w:val="right"/>
              <w:cnfStyle w:val="000000010000" w:firstRow="0" w:lastRow="0" w:firstColumn="0" w:lastColumn="0" w:oddVBand="0" w:evenVBand="0" w:oddHBand="0" w:evenHBand="1" w:firstRowFirstColumn="0" w:firstRowLastColumn="0" w:lastRowFirstColumn="0" w:lastRowLastColumn="0"/>
              <w:rPr>
                <w:rFonts w:eastAsia="Times New Roman"/>
                <w:b/>
                <w:bCs/>
                <w:color w:val="7AB800" w:themeColor="accent1"/>
              </w:rPr>
            </w:pPr>
            <w:r w:rsidRPr="001B520A">
              <w:rPr>
                <w:rFonts w:eastAsia="Times New Roman"/>
                <w:bCs/>
              </w:rPr>
              <w:t>54%</w:t>
            </w:r>
          </w:p>
        </w:tc>
      </w:tr>
      <w:tr w:rsidR="00FA3432" w:rsidRPr="001B520A" w:rsidTr="000A40E3">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9039" w:type="dxa"/>
            <w:gridSpan w:val="8"/>
            <w:tcBorders>
              <w:left w:val="nil"/>
              <w:bottom w:val="nil"/>
              <w:right w:val="nil"/>
            </w:tcBorders>
            <w:noWrap/>
          </w:tcPr>
          <w:p w:rsidR="00FA3432" w:rsidRPr="005726B7" w:rsidRDefault="00FA3432" w:rsidP="00325A61">
            <w:pPr>
              <w:keepNext/>
              <w:rPr>
                <w:szCs w:val="18"/>
              </w:rPr>
            </w:pPr>
            <w:r w:rsidRPr="005726B7">
              <w:rPr>
                <w:b/>
                <w:bCs/>
                <w:i/>
              </w:rPr>
              <w:t>Source: Tas</w:t>
            </w:r>
            <w:r w:rsidR="00646C9F">
              <w:rPr>
                <w:b/>
                <w:bCs/>
                <w:i/>
              </w:rPr>
              <w:t>P</w:t>
            </w:r>
            <w:r w:rsidRPr="005726B7">
              <w:rPr>
                <w:b/>
                <w:bCs/>
                <w:i/>
              </w:rPr>
              <w:t>orts Annual Report FY 11/12</w:t>
            </w:r>
          </w:p>
        </w:tc>
      </w:tr>
    </w:tbl>
    <w:p w:rsidR="00325A61" w:rsidRDefault="00325A61">
      <w:pPr>
        <w:pStyle w:val="Caption"/>
      </w:pPr>
      <w:bookmarkStart w:id="31" w:name="_Toc367696274"/>
      <w:r>
        <w:t xml:space="preserve">Table </w:t>
      </w:r>
      <w:r w:rsidR="005E1AD9">
        <w:fldChar w:fldCharType="begin"/>
      </w:r>
      <w:r w:rsidR="00E32B47">
        <w:instrText xml:space="preserve"> SEQ Table \* ARABIC </w:instrText>
      </w:r>
      <w:r w:rsidR="005E1AD9">
        <w:fldChar w:fldCharType="separate"/>
      </w:r>
      <w:r w:rsidR="00027A28">
        <w:rPr>
          <w:noProof/>
        </w:rPr>
        <w:t>3</w:t>
      </w:r>
      <w:r w:rsidR="005E1AD9">
        <w:fldChar w:fldCharType="end"/>
      </w:r>
      <w:r>
        <w:t xml:space="preserve">: </w:t>
      </w:r>
      <w:r w:rsidRPr="00D04836">
        <w:t xml:space="preserve">Outbound </w:t>
      </w:r>
      <w:r w:rsidR="00646C9F">
        <w:t>F</w:t>
      </w:r>
      <w:r w:rsidRPr="00D04836">
        <w:t xml:space="preserve">reight (TEU) </w:t>
      </w:r>
      <w:r w:rsidR="00646C9F">
        <w:t>T</w:t>
      </w:r>
      <w:r w:rsidRPr="00D04836">
        <w:t xml:space="preserve">ask and </w:t>
      </w:r>
      <w:r w:rsidR="00646C9F">
        <w:t>P</w:t>
      </w:r>
      <w:r w:rsidRPr="00D04836">
        <w:t xml:space="preserve">ort </w:t>
      </w:r>
      <w:r w:rsidR="00646C9F">
        <w:t>M</w:t>
      </w:r>
      <w:r w:rsidRPr="00D04836">
        <w:t xml:space="preserve">arket </w:t>
      </w:r>
      <w:r w:rsidR="00646C9F">
        <w:t>S</w:t>
      </w:r>
      <w:r w:rsidRPr="00D04836">
        <w:t>hare</w:t>
      </w:r>
      <w:bookmarkEnd w:id="31"/>
    </w:p>
    <w:p w:rsidR="00F461A4" w:rsidRDefault="00F461A4" w:rsidP="00F461A4"/>
    <w:p w:rsidR="00476E69" w:rsidRDefault="00476E69" w:rsidP="00F461A4"/>
    <w:p w:rsidR="00476E69" w:rsidRDefault="00476E69" w:rsidP="00F461A4"/>
    <w:p w:rsidR="00476E69" w:rsidRDefault="00476E69" w:rsidP="00F461A4"/>
    <w:p w:rsidR="00476E69" w:rsidRDefault="00476E69" w:rsidP="00F461A4"/>
    <w:p w:rsidR="00FA3432" w:rsidRPr="007C28FE" w:rsidRDefault="00E942EF" w:rsidP="009217E0">
      <w:pPr>
        <w:pStyle w:val="Heading3"/>
      </w:pPr>
      <w:bookmarkStart w:id="32" w:name="_Toc367978701"/>
      <w:r w:rsidRPr="00E942EF">
        <w:lastRenderedPageBreak/>
        <w:t xml:space="preserve">Inbound </w:t>
      </w:r>
      <w:r w:rsidR="00370355">
        <w:t xml:space="preserve">Container </w:t>
      </w:r>
      <w:r w:rsidRPr="00E942EF">
        <w:t xml:space="preserve">Freight </w:t>
      </w:r>
      <w:r w:rsidR="00370355">
        <w:t>Task</w:t>
      </w:r>
      <w:bookmarkEnd w:id="32"/>
    </w:p>
    <w:p w:rsidR="00370355" w:rsidRDefault="00370355" w:rsidP="005F5C6D">
      <w:r>
        <w:rPr>
          <w:noProof/>
          <w:lang w:val="en-AU" w:eastAsia="en-AU"/>
        </w:rPr>
        <w:drawing>
          <wp:anchor distT="0" distB="0" distL="114300" distR="114300" simplePos="0" relativeHeight="251652096" behindDoc="0" locked="0" layoutInCell="1" allowOverlap="1" wp14:anchorId="79EC298D" wp14:editId="74030AFE">
            <wp:simplePos x="0" y="0"/>
            <wp:positionH relativeFrom="column">
              <wp:posOffset>970915</wp:posOffset>
            </wp:positionH>
            <wp:positionV relativeFrom="paragraph">
              <wp:posOffset>497205</wp:posOffset>
            </wp:positionV>
            <wp:extent cx="3281680" cy="2244090"/>
            <wp:effectExtent l="1905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rcRect l="6730" t="9585" r="5618"/>
                    <a:stretch>
                      <a:fillRect/>
                    </a:stretch>
                  </pic:blipFill>
                  <pic:spPr>
                    <a:xfrm>
                      <a:off x="0" y="0"/>
                      <a:ext cx="3281680" cy="2244090"/>
                    </a:xfrm>
                    <a:prstGeom prst="rect">
                      <a:avLst/>
                    </a:prstGeom>
                  </pic:spPr>
                </pic:pic>
              </a:graphicData>
            </a:graphic>
          </wp:anchor>
        </w:drawing>
      </w:r>
      <w:r w:rsidR="002068EC" w:rsidRPr="002068EC">
        <w:t xml:space="preserve">The major inbound container commodities </w:t>
      </w:r>
      <w:r>
        <w:t xml:space="preserve">to Tasmania </w:t>
      </w:r>
      <w:r w:rsidR="002068EC" w:rsidRPr="002068EC">
        <w:t xml:space="preserve">are retail, empty containers and industrial products. </w:t>
      </w:r>
    </w:p>
    <w:p w:rsidR="00370355" w:rsidRDefault="00BA4175" w:rsidP="005F5C6D">
      <w:r>
        <w:rPr>
          <w:noProof/>
          <w:lang w:val="en-AU" w:eastAsia="en-AU"/>
        </w:rPr>
        <mc:AlternateContent>
          <mc:Choice Requires="wps">
            <w:drawing>
              <wp:anchor distT="0" distB="0" distL="114300" distR="114300" simplePos="0" relativeHeight="251663360" behindDoc="0" locked="1" layoutInCell="1" allowOverlap="1" wp14:anchorId="33C9AD62" wp14:editId="5B0D4CDC">
                <wp:simplePos x="0" y="0"/>
                <wp:positionH relativeFrom="column">
                  <wp:posOffset>501015</wp:posOffset>
                </wp:positionH>
                <wp:positionV relativeFrom="paragraph">
                  <wp:posOffset>2372360</wp:posOffset>
                </wp:positionV>
                <wp:extent cx="4274820" cy="320675"/>
                <wp:effectExtent l="0" t="0" r="0" b="3175"/>
                <wp:wrapNone/>
                <wp:docPr id="810"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82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B4C" w:rsidRDefault="001B3B4C" w:rsidP="00370355">
                            <w:pPr>
                              <w:pStyle w:val="Caption"/>
                              <w:rPr>
                                <w:sz w:val="18"/>
                              </w:rPr>
                            </w:pPr>
                            <w:bookmarkStart w:id="33" w:name="_Ref361919935"/>
                            <w:bookmarkStart w:id="34" w:name="_Toc366245839"/>
                            <w:r>
                              <w:t xml:space="preserve">Figure </w:t>
                            </w:r>
                            <w:r>
                              <w:fldChar w:fldCharType="begin"/>
                            </w:r>
                            <w:r>
                              <w:instrText xml:space="preserve"> SEQ Figure \* ARABIC </w:instrText>
                            </w:r>
                            <w:r>
                              <w:fldChar w:fldCharType="separate"/>
                            </w:r>
                            <w:r>
                              <w:rPr>
                                <w:noProof/>
                              </w:rPr>
                              <w:t>5</w:t>
                            </w:r>
                            <w:r>
                              <w:rPr>
                                <w:noProof/>
                              </w:rPr>
                              <w:fldChar w:fldCharType="end"/>
                            </w:r>
                            <w:bookmarkEnd w:id="33"/>
                            <w:r>
                              <w:t>: Tasmanian Inbound Freight Breakdown (FY 2011/12)</w:t>
                            </w:r>
                            <w:bookmarkEnd w:id="34"/>
                          </w:p>
                          <w:p w:rsidR="001B3B4C" w:rsidRDefault="001B3B4C" w:rsidP="0037035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4" o:spid="_x0000_s1028" type="#_x0000_t202" style="position:absolute;left:0;text-align:left;margin-left:39.45pt;margin-top:186.8pt;width:336.6pt;height:2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" filled="f" stroked="f">
                <v:textbox>
                  <w:txbxContent>
                    <w:p w:rsidR="001B3B4C" w:rsidRDefault="001B3B4C" w:rsidP="00370355">
                      <w:pPr>
                        <w:pStyle w:val="Caption"/>
                        <w:rPr>
                          <w:sz w:val="18"/>
                        </w:rPr>
                      </w:pPr>
                      <w:bookmarkStart w:id="36" w:name="_Ref361919935"/>
                      <w:bookmarkStart w:id="37" w:name="_Toc366245839"/>
                      <w:r>
                        <w:t xml:space="preserve">Figure </w:t>
                      </w:r>
                      <w:r>
                        <w:fldChar w:fldCharType="begin"/>
                      </w:r>
                      <w:r>
                        <w:instrText xml:space="preserve"> SEQ Figure \* ARABIC </w:instrText>
                      </w:r>
                      <w:r>
                        <w:fldChar w:fldCharType="separate"/>
                      </w:r>
                      <w:r>
                        <w:rPr>
                          <w:noProof/>
                        </w:rPr>
                        <w:t>5</w:t>
                      </w:r>
                      <w:r>
                        <w:rPr>
                          <w:noProof/>
                        </w:rPr>
                        <w:fldChar w:fldCharType="end"/>
                      </w:r>
                      <w:bookmarkEnd w:id="36"/>
                      <w:r>
                        <w:t>: Tasmanian Inbound Freight Breakdown (FY 2011/12)</w:t>
                      </w:r>
                      <w:bookmarkEnd w:id="37"/>
                    </w:p>
                    <w:p w:rsidR="001B3B4C" w:rsidRDefault="001B3B4C" w:rsidP="00370355">
                      <w:pPr>
                        <w:jc w:val="center"/>
                      </w:pPr>
                    </w:p>
                  </w:txbxContent>
                </v:textbox>
                <w10:anchorlock/>
              </v:shape>
            </w:pict>
          </mc:Fallback>
        </mc:AlternateContent>
      </w:r>
    </w:p>
    <w:p w:rsidR="00370355" w:rsidRDefault="00370355" w:rsidP="005F5C6D"/>
    <w:p w:rsidR="00FA3432" w:rsidRPr="002068EC" w:rsidRDefault="002068EC" w:rsidP="005F5C6D">
      <w:r w:rsidRPr="002068EC">
        <w:t>The key characteristics of th</w:t>
      </w:r>
      <w:r w:rsidR="00370355">
        <w:t xml:space="preserve">e inbound </w:t>
      </w:r>
      <w:r w:rsidRPr="002068EC">
        <w:t>task are:</w:t>
      </w:r>
    </w:p>
    <w:p w:rsidR="00555E53" w:rsidRDefault="00FC00C4" w:rsidP="00314A1E">
      <w:pPr>
        <w:pStyle w:val="Bullet1"/>
      </w:pPr>
      <w:r>
        <w:t>54</w:t>
      </w:r>
      <w:r w:rsidR="002068EC" w:rsidRPr="00555E53">
        <w:t>% of inbound freight</w:t>
      </w:r>
      <w:r w:rsidR="005D19AC" w:rsidRPr="00555E53">
        <w:t xml:space="preserve"> is retail products, with </w:t>
      </w:r>
      <w:r w:rsidR="002068EC" w:rsidRPr="00555E53">
        <w:t>manufacturing goods the major commodity</w:t>
      </w:r>
      <w:r w:rsidR="005D19AC" w:rsidRPr="00555E53">
        <w:t xml:space="preserve"> within</w:t>
      </w:r>
      <w:r w:rsidR="00370355">
        <w:t xml:space="preserve"> this commodity type</w:t>
      </w:r>
      <w:r w:rsidR="002068EC" w:rsidRPr="00555E53">
        <w:t>.</w:t>
      </w:r>
      <w:r w:rsidR="00555E53" w:rsidRPr="00555E53">
        <w:t xml:space="preserve"> </w:t>
      </w:r>
    </w:p>
    <w:p w:rsidR="002068EC" w:rsidRPr="00555E53" w:rsidRDefault="00370355" w:rsidP="00314A1E">
      <w:pPr>
        <w:pStyle w:val="Bullet1"/>
      </w:pPr>
      <w:r>
        <w:t xml:space="preserve">The main destination for </w:t>
      </w:r>
      <w:r w:rsidR="00555E53">
        <w:t>retail freight</w:t>
      </w:r>
      <w:r>
        <w:t xml:space="preserve"> </w:t>
      </w:r>
      <w:r w:rsidR="0066371C">
        <w:t xml:space="preserve">are </w:t>
      </w:r>
      <w:r>
        <w:t xml:space="preserve">the major population centres of </w:t>
      </w:r>
      <w:r w:rsidR="00555E53" w:rsidRPr="00555E53">
        <w:t xml:space="preserve">Hobart, Launceston and </w:t>
      </w:r>
      <w:r w:rsidR="00555E53">
        <w:t>Burnie-</w:t>
      </w:r>
      <w:r w:rsidR="00555E53" w:rsidRPr="00555E53">
        <w:t>Devonport.</w:t>
      </w:r>
    </w:p>
    <w:p w:rsidR="002068EC" w:rsidRPr="00555E53" w:rsidRDefault="00FC00C4" w:rsidP="00314A1E">
      <w:pPr>
        <w:pStyle w:val="Bullet1"/>
      </w:pPr>
      <w:r>
        <w:t>21</w:t>
      </w:r>
      <w:r w:rsidR="002068EC" w:rsidRPr="00555E53">
        <w:t>% of inbound freight</w:t>
      </w:r>
      <w:r w:rsidR="002068EC" w:rsidRPr="00555E53">
        <w:rPr>
          <w:lang w:val="en-AU"/>
        </w:rPr>
        <w:t xml:space="preserve"> is empty containers.</w:t>
      </w:r>
    </w:p>
    <w:p w:rsidR="002068EC" w:rsidRPr="00555E53" w:rsidRDefault="002068EC" w:rsidP="00314A1E">
      <w:pPr>
        <w:pStyle w:val="Bullet1"/>
      </w:pPr>
      <w:r w:rsidRPr="00555E53">
        <w:t>Less than 5% of inbound freight</w:t>
      </w:r>
      <w:r w:rsidR="00370355">
        <w:t xml:space="preserve">, </w:t>
      </w:r>
      <w:r w:rsidR="00555E53" w:rsidRPr="00555E53">
        <w:t>or 11</w:t>
      </w:r>
      <w:r w:rsidR="00646C9F">
        <w:t>,</w:t>
      </w:r>
      <w:r w:rsidR="00555E53" w:rsidRPr="00555E53">
        <w:t>000 TEU</w:t>
      </w:r>
      <w:r w:rsidR="00370355">
        <w:t>,</w:t>
      </w:r>
      <w:r w:rsidR="00555E53" w:rsidRPr="00555E53">
        <w:t xml:space="preserve"> </w:t>
      </w:r>
      <w:r w:rsidR="00370355">
        <w:t>has</w:t>
      </w:r>
      <w:r w:rsidRPr="00555E53">
        <w:t xml:space="preserve"> been transhipped </w:t>
      </w:r>
      <w:r w:rsidR="00370355">
        <w:t>as part of</w:t>
      </w:r>
      <w:r w:rsidRPr="00555E53">
        <w:t xml:space="preserve"> </w:t>
      </w:r>
      <w:r w:rsidR="00370355">
        <w:t xml:space="preserve">an </w:t>
      </w:r>
      <w:r w:rsidRPr="00555E53">
        <w:t>international import.</w:t>
      </w:r>
    </w:p>
    <w:p w:rsidR="00C374AD" w:rsidRDefault="002068EC" w:rsidP="00314A1E">
      <w:pPr>
        <w:pStyle w:val="Bullet1"/>
      </w:pPr>
      <w:r w:rsidRPr="00555E53">
        <w:t xml:space="preserve">There are two major </w:t>
      </w:r>
      <w:r w:rsidR="00370355">
        <w:t xml:space="preserve">seasonal </w:t>
      </w:r>
      <w:r w:rsidRPr="00555E53">
        <w:t xml:space="preserve">peaks: October, driven by </w:t>
      </w:r>
      <w:r w:rsidR="00370355">
        <w:t>an</w:t>
      </w:r>
      <w:r w:rsidRPr="00555E53">
        <w:t xml:space="preserve"> influx of retail goods for Christmas</w:t>
      </w:r>
      <w:r w:rsidR="00370355">
        <w:t>;</w:t>
      </w:r>
      <w:r w:rsidRPr="00555E53">
        <w:t xml:space="preserve"> and March to May, related to </w:t>
      </w:r>
      <w:r w:rsidR="00370355">
        <w:t>an</w:t>
      </w:r>
      <w:r w:rsidRPr="00555E53">
        <w:t xml:space="preserve"> inflow of empty containers for agricultural exports. </w:t>
      </w:r>
    </w:p>
    <w:p w:rsidR="00E857B3" w:rsidRPr="00AB5F44" w:rsidRDefault="00C374AD" w:rsidP="00C374AD">
      <w:r>
        <w:t>The seasonal movement of freight into Tasmania is shown below.</w:t>
      </w:r>
      <w:r w:rsidR="002068EC" w:rsidRPr="00555E53">
        <w:t xml:space="preserve"> </w:t>
      </w:r>
      <w:bookmarkStart w:id="35" w:name="_Toc358746817"/>
    </w:p>
    <w:p w:rsidR="00E857B3" w:rsidRDefault="00BA4175" w:rsidP="00E857B3">
      <w:pPr>
        <w:rPr>
          <w:sz w:val="18"/>
          <w:szCs w:val="18"/>
        </w:rPr>
      </w:pPr>
      <w:r>
        <w:rPr>
          <w:b/>
          <w:bCs/>
          <w:noProof/>
          <w:color w:val="353D30" w:themeColor="accent2"/>
          <w:szCs w:val="18"/>
          <w:lang w:val="en-AU" w:eastAsia="en-AU"/>
        </w:rPr>
        <w:lastRenderedPageBreak/>
        <mc:AlternateContent>
          <mc:Choice Requires="wps">
            <w:drawing>
              <wp:anchor distT="0" distB="0" distL="114300" distR="114300" simplePos="0" relativeHeight="251664384" behindDoc="0" locked="0" layoutInCell="1" allowOverlap="1" wp14:anchorId="284A7FF8" wp14:editId="4D1C2416">
                <wp:simplePos x="0" y="0"/>
                <wp:positionH relativeFrom="column">
                  <wp:posOffset>4351655</wp:posOffset>
                </wp:positionH>
                <wp:positionV relativeFrom="paragraph">
                  <wp:posOffset>-108585</wp:posOffset>
                </wp:positionV>
                <wp:extent cx="2136775" cy="541020"/>
                <wp:effectExtent l="0" t="0" r="15875" b="468630"/>
                <wp:wrapNone/>
                <wp:docPr id="153" name="Rectangular Callou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6775" cy="541020"/>
                        </a:xfrm>
                        <a:prstGeom prst="wedgeRectCallout">
                          <a:avLst>
                            <a:gd name="adj1" fmla="val -31933"/>
                            <a:gd name="adj2" fmla="val 134226"/>
                          </a:avLst>
                        </a:prstGeom>
                      </wps:spPr>
                      <wps:style>
                        <a:lnRef idx="2">
                          <a:schemeClr val="accent3"/>
                        </a:lnRef>
                        <a:fillRef idx="1">
                          <a:schemeClr val="lt1"/>
                        </a:fillRef>
                        <a:effectRef idx="0">
                          <a:schemeClr val="accent3"/>
                        </a:effectRef>
                        <a:fontRef idx="minor">
                          <a:schemeClr val="dk1"/>
                        </a:fontRef>
                      </wps:style>
                      <wps:txbx>
                        <w:txbxContent>
                          <w:p w:rsidR="001B3B4C" w:rsidRDefault="001B3B4C" w:rsidP="00B3319F">
                            <w:pPr>
                              <w:spacing w:after="0" w:line="240" w:lineRule="auto"/>
                              <w:jc w:val="center"/>
                              <w:rPr>
                                <w:lang w:val="en-AU"/>
                              </w:rPr>
                            </w:pPr>
                            <w:r>
                              <w:rPr>
                                <w:lang w:val="en-AU"/>
                              </w:rPr>
                              <w:t>19550 TEU Effective Capacity</w:t>
                            </w:r>
                          </w:p>
                          <w:p w:rsidR="001B3B4C" w:rsidRPr="00B3319F" w:rsidRDefault="001B3B4C" w:rsidP="00B3319F">
                            <w:pPr>
                              <w:spacing w:after="0" w:line="240" w:lineRule="auto"/>
                              <w:jc w:val="center"/>
                              <w:rPr>
                                <w:lang w:val="en-AU"/>
                              </w:rPr>
                            </w:pPr>
                            <w:r>
                              <w:rPr>
                                <w:lang w:val="en-AU"/>
                              </w:rPr>
                              <w:t>(85% 0f 23k TEU)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4" o:spid="_x0000_s1029" type="#_x0000_t61" style="position:absolute;left:0;text-align:left;margin-left:342.65pt;margin-top:-8.55pt;width:168.25pt;height:4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" adj="3902,39793" fillcolor="white [3201]" strokecolor="#babfb7 [3206]" strokeweight="2pt">
                <v:path arrowok="t"/>
                <v:textbox>
                  <w:txbxContent>
                    <w:p w:rsidR="001B3B4C" w:rsidRDefault="001B3B4C" w:rsidP="00B3319F">
                      <w:pPr>
                        <w:spacing w:after="0" w:line="240" w:lineRule="auto"/>
                        <w:jc w:val="center"/>
                        <w:rPr>
                          <w:lang w:val="en-AU"/>
                        </w:rPr>
                      </w:pPr>
                      <w:r>
                        <w:rPr>
                          <w:lang w:val="en-AU"/>
                        </w:rPr>
                        <w:t>19550 TEU Effective Capacity</w:t>
                      </w:r>
                    </w:p>
                    <w:p w:rsidR="001B3B4C" w:rsidRPr="00B3319F" w:rsidRDefault="001B3B4C" w:rsidP="00B3319F">
                      <w:pPr>
                        <w:spacing w:after="0" w:line="240" w:lineRule="auto"/>
                        <w:jc w:val="center"/>
                        <w:rPr>
                          <w:lang w:val="en-AU"/>
                        </w:rPr>
                      </w:pPr>
                      <w:r>
                        <w:rPr>
                          <w:lang w:val="en-AU"/>
                        </w:rPr>
                        <w:t>(85% 0f 23k TEU)</w:t>
                      </w:r>
                    </w:p>
                  </w:txbxContent>
                </v:textbox>
              </v:shape>
            </w:pict>
          </mc:Fallback>
        </mc:AlternateContent>
      </w:r>
      <w:r>
        <w:rPr>
          <w:noProof/>
          <w:lang w:val="en-AU" w:eastAsia="en-AU"/>
        </w:rPr>
        <mc:AlternateContent>
          <mc:Choice Requires="wps">
            <w:drawing>
              <wp:anchor distT="4294967293" distB="4294967293" distL="114300" distR="114300" simplePos="0" relativeHeight="251653120" behindDoc="0" locked="0" layoutInCell="1" allowOverlap="1" wp14:anchorId="4BA13569" wp14:editId="028AD9AF">
                <wp:simplePos x="0" y="0"/>
                <wp:positionH relativeFrom="column">
                  <wp:posOffset>545465</wp:posOffset>
                </wp:positionH>
                <wp:positionV relativeFrom="paragraph">
                  <wp:posOffset>938529</wp:posOffset>
                </wp:positionV>
                <wp:extent cx="4688840" cy="0"/>
                <wp:effectExtent l="0" t="19050" r="16510" b="19050"/>
                <wp:wrapNone/>
                <wp:docPr id="808" name="Straight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88840" cy="0"/>
                        </a:xfrm>
                        <a:prstGeom prst="line">
                          <a:avLst/>
                        </a:prstGeom>
                        <a:effectLst/>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49" o:spid="_x0000_s1026" style="position:absolute;z-index:2516561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2.95pt,73.9pt" to="412.15pt,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" strokecolor="#353d30 [3200]" strokeweight="3pt">
                <o:lock v:ext="edit" shapetype="f"/>
              </v:line>
            </w:pict>
          </mc:Fallback>
        </mc:AlternateContent>
      </w:r>
      <w:r w:rsidR="002C2419" w:rsidRPr="002C2419">
        <w:rPr>
          <w:noProof/>
          <w:lang w:val="en-AU" w:eastAsia="en-AU"/>
        </w:rPr>
        <w:drawing>
          <wp:inline distT="0" distB="0" distL="0" distR="0" wp14:anchorId="23CDCE91" wp14:editId="297A48CD">
            <wp:extent cx="5426075" cy="2752090"/>
            <wp:effectExtent l="1905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26075" cy="2752090"/>
                    </a:xfrm>
                    <a:prstGeom prst="rect">
                      <a:avLst/>
                    </a:prstGeom>
                    <a:noFill/>
                    <a:ln>
                      <a:noFill/>
                    </a:ln>
                  </pic:spPr>
                </pic:pic>
              </a:graphicData>
            </a:graphic>
          </wp:inline>
        </w:drawing>
      </w:r>
    </w:p>
    <w:p w:rsidR="00E857B3" w:rsidRPr="008668FC" w:rsidRDefault="008668FC" w:rsidP="00E1313E">
      <w:pPr>
        <w:pStyle w:val="Caption"/>
      </w:pPr>
      <w:r w:rsidRPr="008668FC">
        <w:t xml:space="preserve"> </w:t>
      </w:r>
      <w:r w:rsidR="00E857B3" w:rsidRPr="008668FC">
        <w:t xml:space="preserve">Figure </w:t>
      </w:r>
      <w:r w:rsidR="005E1AD9" w:rsidRPr="008668FC">
        <w:fldChar w:fldCharType="begin"/>
      </w:r>
      <w:r w:rsidR="00E857B3" w:rsidRPr="008668FC">
        <w:instrText xml:space="preserve"> SEQ Figure \* ARABIC </w:instrText>
      </w:r>
      <w:r w:rsidR="005E1AD9" w:rsidRPr="008668FC">
        <w:fldChar w:fldCharType="separate"/>
      </w:r>
      <w:r w:rsidR="00027A28">
        <w:rPr>
          <w:noProof/>
        </w:rPr>
        <w:t>6</w:t>
      </w:r>
      <w:r w:rsidR="005E1AD9" w:rsidRPr="008668FC">
        <w:fldChar w:fldCharType="end"/>
      </w:r>
      <w:r w:rsidR="00E857B3" w:rsidRPr="008668FC">
        <w:t xml:space="preserve">: Monthly Bass Strait TEU </w:t>
      </w:r>
      <w:r w:rsidR="00646C9F">
        <w:t>F</w:t>
      </w:r>
      <w:r w:rsidR="00E857B3" w:rsidRPr="008668FC">
        <w:t>low (full containers)</w:t>
      </w:r>
    </w:p>
    <w:p w:rsidR="0074304A" w:rsidRPr="007C28FE" w:rsidRDefault="00E86016" w:rsidP="009217E0">
      <w:pPr>
        <w:pStyle w:val="Heading3"/>
      </w:pPr>
      <w:bookmarkStart w:id="36" w:name="_Toc367978702"/>
      <w:r>
        <w:t>O</w:t>
      </w:r>
      <w:r w:rsidR="00E942EF" w:rsidRPr="00E942EF">
        <w:t>utbound Freight Characteristics</w:t>
      </w:r>
      <w:bookmarkEnd w:id="36"/>
    </w:p>
    <w:p w:rsidR="00602F82" w:rsidRPr="00602F82" w:rsidRDefault="00602F82" w:rsidP="00602F82">
      <w:pPr>
        <w:rPr>
          <w:color w:val="353D30" w:themeColor="accent2"/>
        </w:rPr>
      </w:pPr>
      <w:r>
        <w:rPr>
          <w:noProof/>
          <w:lang w:val="en-AU" w:eastAsia="en-AU"/>
        </w:rPr>
        <w:drawing>
          <wp:anchor distT="0" distB="0" distL="114300" distR="114300" simplePos="0" relativeHeight="251658240" behindDoc="0" locked="0" layoutInCell="1" allowOverlap="1" wp14:anchorId="5347ACD3" wp14:editId="7FBDF802">
            <wp:simplePos x="0" y="0"/>
            <wp:positionH relativeFrom="column">
              <wp:posOffset>721360</wp:posOffset>
            </wp:positionH>
            <wp:positionV relativeFrom="paragraph">
              <wp:posOffset>594995</wp:posOffset>
            </wp:positionV>
            <wp:extent cx="3914775" cy="2552700"/>
            <wp:effectExtent l="19050" t="0" r="952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rcRect l="5452" t="12370" r="5885"/>
                    <a:stretch>
                      <a:fillRect/>
                    </a:stretch>
                  </pic:blipFill>
                  <pic:spPr>
                    <a:xfrm>
                      <a:off x="0" y="0"/>
                      <a:ext cx="3914775" cy="2552700"/>
                    </a:xfrm>
                    <a:prstGeom prst="rect">
                      <a:avLst/>
                    </a:prstGeom>
                  </pic:spPr>
                </pic:pic>
              </a:graphicData>
            </a:graphic>
          </wp:anchor>
        </w:drawing>
      </w:r>
      <w:r w:rsidRPr="002068EC">
        <w:t xml:space="preserve">The major </w:t>
      </w:r>
      <w:r>
        <w:t>outbound</w:t>
      </w:r>
      <w:r w:rsidRPr="002068EC">
        <w:t xml:space="preserve"> container commodities </w:t>
      </w:r>
      <w:r>
        <w:t xml:space="preserve">to Tasmania </w:t>
      </w:r>
      <w:r w:rsidRPr="002068EC">
        <w:t xml:space="preserve">are </w:t>
      </w:r>
      <w:r>
        <w:t>empty containers, agriculture and retail</w:t>
      </w:r>
      <w:r w:rsidRPr="002068EC">
        <w:t xml:space="preserve">, products. </w:t>
      </w:r>
    </w:p>
    <w:p w:rsidR="00602F82" w:rsidRDefault="00602F82" w:rsidP="00602F82">
      <w:pPr>
        <w:jc w:val="center"/>
        <w:rPr>
          <w:b/>
          <w:color w:val="353D30" w:themeColor="accent2"/>
        </w:rPr>
      </w:pPr>
    </w:p>
    <w:p w:rsidR="00602F82" w:rsidRPr="00602F82" w:rsidRDefault="00602F82" w:rsidP="00E1313E">
      <w:pPr>
        <w:pStyle w:val="Caption"/>
      </w:pPr>
      <w:bookmarkStart w:id="37" w:name="_Toc366245840"/>
      <w:r w:rsidRPr="00602F82">
        <w:t xml:space="preserve">Figure </w:t>
      </w:r>
      <w:r w:rsidR="005E1AD9" w:rsidRPr="00602F82">
        <w:fldChar w:fldCharType="begin"/>
      </w:r>
      <w:r w:rsidRPr="00602F82">
        <w:instrText xml:space="preserve"> SEQ Figure \* ARABIC </w:instrText>
      </w:r>
      <w:r w:rsidR="005E1AD9" w:rsidRPr="00602F82">
        <w:fldChar w:fldCharType="separate"/>
      </w:r>
      <w:r w:rsidR="00027A28">
        <w:rPr>
          <w:noProof/>
        </w:rPr>
        <w:t>7</w:t>
      </w:r>
      <w:r w:rsidR="005E1AD9" w:rsidRPr="00602F82">
        <w:fldChar w:fldCharType="end"/>
      </w:r>
      <w:r w:rsidRPr="00602F82">
        <w:t>: Tasmanian Outbound Freight Breakdown (FY 2011/12</w:t>
      </w:r>
      <w:r>
        <w:t>)</w:t>
      </w:r>
      <w:bookmarkEnd w:id="37"/>
    </w:p>
    <w:p w:rsidR="00E32B47" w:rsidRDefault="00E32B47" w:rsidP="00602F82"/>
    <w:p w:rsidR="00602F82" w:rsidRPr="002068EC" w:rsidRDefault="00602F82" w:rsidP="00602F82">
      <w:r w:rsidRPr="002068EC">
        <w:t>The key characteristics of th</w:t>
      </w:r>
      <w:r>
        <w:t xml:space="preserve">e outbound </w:t>
      </w:r>
      <w:r w:rsidRPr="002068EC">
        <w:t>task are:</w:t>
      </w:r>
    </w:p>
    <w:p w:rsidR="005F5C6D" w:rsidRPr="00C374AD" w:rsidRDefault="00602F82" w:rsidP="00314A1E">
      <w:pPr>
        <w:pStyle w:val="Bullet1"/>
      </w:pPr>
      <w:r w:rsidRPr="00C374AD">
        <w:t xml:space="preserve">The top four outbound commodities of empty containers, agriculture, retail and industrial products account for almost 90% of </w:t>
      </w:r>
      <w:r w:rsidR="00C374AD" w:rsidRPr="00C374AD">
        <w:t xml:space="preserve">total </w:t>
      </w:r>
      <w:r w:rsidRPr="00C374AD">
        <w:t>containerised exports.</w:t>
      </w:r>
    </w:p>
    <w:p w:rsidR="00602F82" w:rsidRPr="00C374AD" w:rsidRDefault="00602F82" w:rsidP="00314A1E">
      <w:pPr>
        <w:pStyle w:val="Bullet1"/>
      </w:pPr>
      <w:r w:rsidRPr="00C374AD">
        <w:lastRenderedPageBreak/>
        <w:t>Empt</w:t>
      </w:r>
      <w:r w:rsidR="00FC00C4">
        <w:t xml:space="preserve">y containers and trailers account for </w:t>
      </w:r>
      <w:r w:rsidRPr="00C374AD">
        <w:t>3</w:t>
      </w:r>
      <w:r w:rsidR="00FC00C4">
        <w:t>3</w:t>
      </w:r>
      <w:r w:rsidRPr="00C374AD">
        <w:t>% of outbound freight</w:t>
      </w:r>
      <w:r w:rsidR="00C374AD" w:rsidRPr="00C374AD">
        <w:t xml:space="preserve"> volumes</w:t>
      </w:r>
      <w:r w:rsidRPr="00C374AD">
        <w:t>.</w:t>
      </w:r>
    </w:p>
    <w:p w:rsidR="00602F82" w:rsidRPr="00C374AD" w:rsidRDefault="00602F82" w:rsidP="00314A1E">
      <w:pPr>
        <w:pStyle w:val="Bullet1"/>
      </w:pPr>
      <w:r w:rsidRPr="00C374AD">
        <w:rPr>
          <w:lang w:val="en-AU"/>
        </w:rPr>
        <w:t xml:space="preserve">Around 17% of the outbound task, or 37,000 </w:t>
      </w:r>
      <w:r w:rsidRPr="00C374AD">
        <w:t>TEU</w:t>
      </w:r>
      <w:r w:rsidRPr="00C374AD">
        <w:rPr>
          <w:lang w:val="en-AU"/>
        </w:rPr>
        <w:t>, is tran</w:t>
      </w:r>
      <w:r w:rsidRPr="00C374AD">
        <w:t>sship</w:t>
      </w:r>
      <w:r w:rsidRPr="00C374AD">
        <w:rPr>
          <w:lang w:val="en-AU"/>
        </w:rPr>
        <w:t>ped for international export. The major commodities within this task are zinc, newsprint, vegetables and aluminium</w:t>
      </w:r>
      <w:r w:rsidRPr="00C374AD">
        <w:t>.</w:t>
      </w:r>
    </w:p>
    <w:p w:rsidR="000F75B2" w:rsidRPr="00C374AD" w:rsidRDefault="00602F82" w:rsidP="00314A1E">
      <w:pPr>
        <w:pStyle w:val="Bullet1"/>
      </w:pPr>
      <w:r w:rsidRPr="00C374AD">
        <w:t>Outbound freight volumes peak between February and May, reflecting the movement of large volumes of agricultural products.</w:t>
      </w:r>
      <w:r w:rsidR="00C374AD" w:rsidRPr="00C374AD">
        <w:t xml:space="preserve"> The volume of agricultural exports is growing. </w:t>
      </w:r>
    </w:p>
    <w:p w:rsidR="00E857B3" w:rsidRDefault="00BA4175" w:rsidP="000F75B2">
      <w:r>
        <w:rPr>
          <w:b/>
          <w:bCs/>
          <w:noProof/>
          <w:color w:val="353D30" w:themeColor="accent2"/>
          <w:szCs w:val="18"/>
          <w:lang w:val="en-AU" w:eastAsia="en-AU"/>
        </w:rPr>
        <mc:AlternateContent>
          <mc:Choice Requires="wps">
            <w:drawing>
              <wp:anchor distT="0" distB="0" distL="114300" distR="114300" simplePos="0" relativeHeight="251666432" behindDoc="0" locked="0" layoutInCell="1" allowOverlap="1" wp14:anchorId="35E0715E" wp14:editId="7E69FABC">
                <wp:simplePos x="0" y="0"/>
                <wp:positionH relativeFrom="column">
                  <wp:posOffset>4184650</wp:posOffset>
                </wp:positionH>
                <wp:positionV relativeFrom="paragraph">
                  <wp:posOffset>319405</wp:posOffset>
                </wp:positionV>
                <wp:extent cx="2136775" cy="541020"/>
                <wp:effectExtent l="0" t="0" r="15875" b="373380"/>
                <wp:wrapNone/>
                <wp:docPr id="152" name="Rectangular Callout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6775" cy="541020"/>
                        </a:xfrm>
                        <a:prstGeom prst="wedgeRectCallout">
                          <a:avLst>
                            <a:gd name="adj1" fmla="val -31435"/>
                            <a:gd name="adj2" fmla="val 114574"/>
                          </a:avLst>
                        </a:prstGeom>
                      </wps:spPr>
                      <wps:style>
                        <a:lnRef idx="2">
                          <a:schemeClr val="accent3"/>
                        </a:lnRef>
                        <a:fillRef idx="1">
                          <a:schemeClr val="lt1"/>
                        </a:fillRef>
                        <a:effectRef idx="0">
                          <a:schemeClr val="accent3"/>
                        </a:effectRef>
                        <a:fontRef idx="minor">
                          <a:schemeClr val="dk1"/>
                        </a:fontRef>
                      </wps:style>
                      <wps:txbx>
                        <w:txbxContent>
                          <w:p w:rsidR="001B3B4C" w:rsidRDefault="001B3B4C" w:rsidP="00B3319F">
                            <w:pPr>
                              <w:spacing w:after="0" w:line="240" w:lineRule="auto"/>
                              <w:jc w:val="center"/>
                              <w:rPr>
                                <w:lang w:val="en-AU"/>
                              </w:rPr>
                            </w:pPr>
                            <w:r>
                              <w:rPr>
                                <w:lang w:val="en-AU"/>
                              </w:rPr>
                              <w:t>19550 TEU Effective Capacity</w:t>
                            </w:r>
                          </w:p>
                          <w:p w:rsidR="001B3B4C" w:rsidRPr="00B3319F" w:rsidRDefault="001B3B4C" w:rsidP="00B3319F">
                            <w:pPr>
                              <w:spacing w:after="0" w:line="240" w:lineRule="auto"/>
                              <w:jc w:val="center"/>
                              <w:rPr>
                                <w:lang w:val="en-AU"/>
                              </w:rPr>
                            </w:pPr>
                            <w:r>
                              <w:rPr>
                                <w:lang w:val="en-AU"/>
                              </w:rPr>
                              <w:t>(85% 0f 23k TEU)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9" o:spid="_x0000_s1030" type="#_x0000_t61" style="position:absolute;left:0;text-align:left;margin-left:329.5pt;margin-top:25.15pt;width:168.25pt;height:4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" adj="4010,35548" fillcolor="white [3201]" strokecolor="#babfb7 [3206]" strokeweight="2pt">
                <v:path arrowok="t"/>
                <v:textbox>
                  <w:txbxContent>
                    <w:p w:rsidR="001B3B4C" w:rsidRDefault="001B3B4C" w:rsidP="00B3319F">
                      <w:pPr>
                        <w:spacing w:after="0" w:line="240" w:lineRule="auto"/>
                        <w:jc w:val="center"/>
                        <w:rPr>
                          <w:lang w:val="en-AU"/>
                        </w:rPr>
                      </w:pPr>
                      <w:r>
                        <w:rPr>
                          <w:lang w:val="en-AU"/>
                        </w:rPr>
                        <w:t>19550 TEU Effective Capacity</w:t>
                      </w:r>
                    </w:p>
                    <w:p w:rsidR="001B3B4C" w:rsidRPr="00B3319F" w:rsidRDefault="001B3B4C" w:rsidP="00B3319F">
                      <w:pPr>
                        <w:spacing w:after="0" w:line="240" w:lineRule="auto"/>
                        <w:jc w:val="center"/>
                        <w:rPr>
                          <w:lang w:val="en-AU"/>
                        </w:rPr>
                      </w:pPr>
                      <w:r>
                        <w:rPr>
                          <w:lang w:val="en-AU"/>
                        </w:rPr>
                        <w:t>(85% 0f 23k TEU)</w:t>
                      </w:r>
                    </w:p>
                  </w:txbxContent>
                </v:textbox>
              </v:shape>
            </w:pict>
          </mc:Fallback>
        </mc:AlternateContent>
      </w:r>
      <w:r w:rsidR="0074304A">
        <w:rPr>
          <w:sz w:val="18"/>
          <w:szCs w:val="18"/>
        </w:rPr>
        <w:t xml:space="preserve">The </w:t>
      </w:r>
      <w:r w:rsidR="00C374AD">
        <w:t>seasonal movement of freight out of Tasmania is shown below.</w:t>
      </w:r>
    </w:p>
    <w:p w:rsidR="00B3319F" w:rsidRDefault="00BA4175" w:rsidP="00B3319F">
      <w:pPr>
        <w:keepNext/>
      </w:pPr>
      <w:r>
        <w:rPr>
          <w:noProof/>
          <w:lang w:val="en-AU" w:eastAsia="en-AU"/>
        </w:rPr>
        <mc:AlternateContent>
          <mc:Choice Requires="wps">
            <w:drawing>
              <wp:anchor distT="4294967293" distB="4294967293" distL="114300" distR="114300" simplePos="0" relativeHeight="251655168" behindDoc="0" locked="0" layoutInCell="1" allowOverlap="1" wp14:anchorId="42C50B76" wp14:editId="1C558FCD">
                <wp:simplePos x="0" y="0"/>
                <wp:positionH relativeFrom="column">
                  <wp:posOffset>523240</wp:posOffset>
                </wp:positionH>
                <wp:positionV relativeFrom="paragraph">
                  <wp:posOffset>931544</wp:posOffset>
                </wp:positionV>
                <wp:extent cx="4744720" cy="0"/>
                <wp:effectExtent l="0" t="19050" r="17780" b="19050"/>
                <wp:wrapNone/>
                <wp:docPr id="807"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44720" cy="0"/>
                        </a:xfrm>
                        <a:prstGeom prst="line">
                          <a:avLst/>
                        </a:prstGeom>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50"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41.2pt,73.35pt" to="414.8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" strokecolor="#353d30 [3200]" strokeweight="3pt">
                <o:lock v:ext="edit" shapetype="f"/>
              </v:line>
            </w:pict>
          </mc:Fallback>
        </mc:AlternateContent>
      </w:r>
      <w:r w:rsidR="00E857B3">
        <w:rPr>
          <w:noProof/>
          <w:lang w:val="en-AU" w:eastAsia="en-AU"/>
        </w:rPr>
        <w:drawing>
          <wp:inline distT="0" distB="0" distL="0" distR="0" wp14:anchorId="197A6E76" wp14:editId="08EC672F">
            <wp:extent cx="5438775" cy="28956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438775" cy="2895600"/>
                    </a:xfrm>
                    <a:prstGeom prst="rect">
                      <a:avLst/>
                    </a:prstGeom>
                  </pic:spPr>
                </pic:pic>
              </a:graphicData>
            </a:graphic>
          </wp:inline>
        </w:drawing>
      </w:r>
    </w:p>
    <w:p w:rsidR="00E857B3" w:rsidRPr="00E32B47" w:rsidRDefault="00B3319F">
      <w:pPr>
        <w:pStyle w:val="Caption"/>
      </w:pPr>
      <w:bookmarkStart w:id="38" w:name="_Toc366245841"/>
      <w:r w:rsidRPr="00E32B47">
        <w:t xml:space="preserve">Figure </w:t>
      </w:r>
      <w:r w:rsidR="005E1AD9" w:rsidRPr="00E1313E">
        <w:fldChar w:fldCharType="begin"/>
      </w:r>
      <w:r w:rsidRPr="00E32B47">
        <w:instrText xml:space="preserve"> SEQ Figure \* ARABIC </w:instrText>
      </w:r>
      <w:r w:rsidR="005E1AD9" w:rsidRPr="00E1313E">
        <w:fldChar w:fldCharType="separate"/>
      </w:r>
      <w:r w:rsidR="00027A28">
        <w:rPr>
          <w:noProof/>
        </w:rPr>
        <w:t>8</w:t>
      </w:r>
      <w:r w:rsidR="005E1AD9" w:rsidRPr="00E1313E">
        <w:fldChar w:fldCharType="end"/>
      </w:r>
      <w:r w:rsidRPr="00E32B47">
        <w:t xml:space="preserve">: Monthly Bass Strait TEU </w:t>
      </w:r>
      <w:r w:rsidR="00646C9F">
        <w:t>F</w:t>
      </w:r>
      <w:r w:rsidRPr="00E32B47">
        <w:t>low</w:t>
      </w:r>
      <w:bookmarkEnd w:id="38"/>
    </w:p>
    <w:p w:rsidR="00E857B3" w:rsidRDefault="00E857B3" w:rsidP="00E857B3"/>
    <w:p w:rsidR="0049081F" w:rsidRDefault="0049081F">
      <w:pPr>
        <w:pStyle w:val="Heading2"/>
        <w:sectPr w:rsidR="0049081F" w:rsidSect="00582887">
          <w:headerReference w:type="default" r:id="rId32"/>
          <w:type w:val="oddPage"/>
          <w:pgSz w:w="11907" w:h="16839" w:code="9"/>
          <w:pgMar w:top="1985" w:right="1418" w:bottom="1134" w:left="1418" w:header="567" w:footer="543" w:gutter="0"/>
          <w:cols w:space="720"/>
          <w:docGrid w:linePitch="360"/>
        </w:sectPr>
      </w:pPr>
      <w:bookmarkStart w:id="39" w:name="_Toc356388699"/>
      <w:bookmarkStart w:id="40" w:name="_Toc356388996"/>
      <w:bookmarkStart w:id="41" w:name="_Toc356389134"/>
      <w:bookmarkStart w:id="42" w:name="_Toc363819743"/>
      <w:bookmarkStart w:id="43" w:name="_Toc358067528"/>
      <w:bookmarkStart w:id="44" w:name="_Toc358361232"/>
      <w:bookmarkEnd w:id="9"/>
      <w:bookmarkEnd w:id="35"/>
      <w:bookmarkEnd w:id="39"/>
      <w:bookmarkEnd w:id="40"/>
      <w:bookmarkEnd w:id="41"/>
      <w:bookmarkEnd w:id="42"/>
    </w:p>
    <w:p w:rsidR="002A6C9E" w:rsidRPr="0010002D" w:rsidRDefault="00BD2779" w:rsidP="00B20F98">
      <w:pPr>
        <w:pStyle w:val="Heading1"/>
      </w:pPr>
      <w:bookmarkStart w:id="45" w:name="_Toc367978703"/>
      <w:r>
        <w:lastRenderedPageBreak/>
        <w:t>Supply Chain Quality and Cost Benchmarking</w:t>
      </w:r>
      <w:bookmarkEnd w:id="43"/>
      <w:bookmarkEnd w:id="44"/>
      <w:bookmarkEnd w:id="45"/>
    </w:p>
    <w:p w:rsidR="002A6C9E" w:rsidRPr="0010002D" w:rsidRDefault="002A6C9E" w:rsidP="002A6C9E">
      <w:pPr>
        <w:spacing w:before="240"/>
      </w:pPr>
      <w:r w:rsidRPr="0010002D">
        <w:t xml:space="preserve">The objective of this study </w:t>
      </w:r>
      <w:r w:rsidR="002A07D1">
        <w:t>was</w:t>
      </w:r>
      <w:r w:rsidR="002A07D1" w:rsidRPr="0010002D">
        <w:t xml:space="preserve"> </w:t>
      </w:r>
      <w:r w:rsidRPr="0010002D">
        <w:t>to analyse and better understand Tasmania</w:t>
      </w:r>
      <w:r w:rsidR="00FE6E4A">
        <w:t>n</w:t>
      </w:r>
      <w:r w:rsidRPr="0010002D">
        <w:t xml:space="preserve"> supply chains</w:t>
      </w:r>
      <w:r w:rsidR="00DA738F">
        <w:t xml:space="preserve">, including </w:t>
      </w:r>
      <w:r w:rsidR="00FE6E4A">
        <w:t>service</w:t>
      </w:r>
      <w:r w:rsidR="00AD43A7">
        <w:t xml:space="preserve"> and quality</w:t>
      </w:r>
      <w:r w:rsidR="00DA738F">
        <w:t xml:space="preserve">, </w:t>
      </w:r>
      <w:r w:rsidRPr="0010002D">
        <w:t xml:space="preserve">and to benchmark </w:t>
      </w:r>
      <w:r w:rsidR="00DA738F">
        <w:t xml:space="preserve">supply chain </w:t>
      </w:r>
      <w:r w:rsidR="0050764D">
        <w:t xml:space="preserve">costs </w:t>
      </w:r>
      <w:r w:rsidR="00DA738F">
        <w:t xml:space="preserve">against </w:t>
      </w:r>
      <w:r w:rsidR="0039727A">
        <w:t xml:space="preserve">comparable Australian </w:t>
      </w:r>
      <w:r w:rsidR="00DA738F">
        <w:t>jurisdictions</w:t>
      </w:r>
      <w:r>
        <w:t xml:space="preserve">. In this context, </w:t>
      </w:r>
      <w:r w:rsidR="00E23C33">
        <w:t xml:space="preserve">this report </w:t>
      </w:r>
      <w:r w:rsidRPr="0010002D">
        <w:t>focuses on:</w:t>
      </w:r>
    </w:p>
    <w:p w:rsidR="00846B15" w:rsidRDefault="002A6C9E" w:rsidP="00B233CC">
      <w:pPr>
        <w:pStyle w:val="Bullet1"/>
      </w:pPr>
      <w:r w:rsidRPr="0010002D">
        <w:t xml:space="preserve">observations about the quality of supply chains across key commodity groups, including  commentary about impediments to supply chain operations; </w:t>
      </w:r>
    </w:p>
    <w:p w:rsidR="0050764D" w:rsidRPr="0010002D" w:rsidRDefault="0050764D" w:rsidP="00B233CC">
      <w:pPr>
        <w:pStyle w:val="Bullet1"/>
      </w:pPr>
      <w:r w:rsidRPr="0010002D">
        <w:t xml:space="preserve">an analysis of freight </w:t>
      </w:r>
      <w:r>
        <w:t xml:space="preserve">costs </w:t>
      </w:r>
      <w:r w:rsidRPr="0010002D">
        <w:t xml:space="preserve">across commodity groups, with comparison to national benchmarks, where appropriate and </w:t>
      </w:r>
      <w:r>
        <w:t>available</w:t>
      </w:r>
      <w:r w:rsidRPr="0010002D">
        <w:t xml:space="preserve">; </w:t>
      </w:r>
      <w:r w:rsidR="007C28FE">
        <w:t>and</w:t>
      </w:r>
    </w:p>
    <w:p w:rsidR="002A6C9E" w:rsidRDefault="002A6C9E" w:rsidP="00B233CC">
      <w:pPr>
        <w:pStyle w:val="Bullet1"/>
      </w:pPr>
      <w:r w:rsidRPr="0010002D">
        <w:t xml:space="preserve">suggestions for improvements to </w:t>
      </w:r>
      <w:r w:rsidR="00007241">
        <w:t>the</w:t>
      </w:r>
      <w:r w:rsidR="00007241" w:rsidRPr="0010002D">
        <w:t xml:space="preserve"> </w:t>
      </w:r>
      <w:r w:rsidRPr="0010002D">
        <w:t>freight supply chains</w:t>
      </w:r>
      <w:r w:rsidR="00E23C33">
        <w:t>.</w:t>
      </w:r>
    </w:p>
    <w:p w:rsidR="001952D9" w:rsidRDefault="001952D9" w:rsidP="00314A1E">
      <w:r>
        <w:t>The focus of the study</w:t>
      </w:r>
      <w:r w:rsidRPr="0010002D">
        <w:t xml:space="preserve"> </w:t>
      </w:r>
      <w:r w:rsidR="002A07D1">
        <w:t xml:space="preserve">was </w:t>
      </w:r>
      <w:r w:rsidRPr="0010002D">
        <w:t xml:space="preserve">containerised freight, </w:t>
      </w:r>
      <w:r>
        <w:t xml:space="preserve">and </w:t>
      </w:r>
      <w:r w:rsidRPr="0010002D">
        <w:t>mostly outbo</w:t>
      </w:r>
      <w:r>
        <w:t xml:space="preserve">und flows, however some observations </w:t>
      </w:r>
      <w:r w:rsidRPr="0010002D">
        <w:t>on bulk freight and inbound containerised freight</w:t>
      </w:r>
      <w:r>
        <w:t xml:space="preserve"> are made.</w:t>
      </w:r>
    </w:p>
    <w:p w:rsidR="0039727A" w:rsidRPr="005A66B9" w:rsidRDefault="0039727A" w:rsidP="00B233CC">
      <w:pPr>
        <w:pStyle w:val="Bullet1"/>
        <w:numPr>
          <w:ilvl w:val="0"/>
          <w:numId w:val="0"/>
        </w:numPr>
      </w:pPr>
    </w:p>
    <w:p w:rsidR="00E942EF" w:rsidRPr="00DA02A2" w:rsidRDefault="002A6C9E">
      <w:pPr>
        <w:pStyle w:val="Heading2"/>
      </w:pPr>
      <w:bookmarkStart w:id="46" w:name="_Toc358067529"/>
      <w:bookmarkStart w:id="47" w:name="_Toc358361233"/>
      <w:bookmarkStart w:id="48" w:name="_Toc367978704"/>
      <w:r w:rsidRPr="00DA02A2">
        <w:t xml:space="preserve">Supply Chain </w:t>
      </w:r>
      <w:r w:rsidR="00646C9F">
        <w:t>D</w:t>
      </w:r>
      <w:r w:rsidRPr="00DA02A2">
        <w:t>efinition</w:t>
      </w:r>
      <w:bookmarkEnd w:id="46"/>
      <w:bookmarkEnd w:id="47"/>
      <w:bookmarkEnd w:id="48"/>
    </w:p>
    <w:p w:rsidR="002A6C9E" w:rsidRPr="005A66B9" w:rsidRDefault="002A6C9E" w:rsidP="002A6C9E">
      <w:r w:rsidRPr="005A66B9">
        <w:t xml:space="preserve">A </w:t>
      </w:r>
      <w:r w:rsidRPr="003D1F1F">
        <w:rPr>
          <w:i/>
        </w:rPr>
        <w:t>supply chain</w:t>
      </w:r>
      <w:r w:rsidRPr="005A66B9">
        <w:t xml:space="preserve"> is a system of organizations, people, technology, activities, information and resources involved in moving a product from supplier to customer. Supply chains transform natural resources, raw materials and components into a finished product that is delivered to the end customer. S</w:t>
      </w:r>
      <w:r w:rsidR="00564413">
        <w:t xml:space="preserve">upply chains move products from input materials, through processing, through distribution, and </w:t>
      </w:r>
      <w:r w:rsidRPr="005A66B9">
        <w:t>ultimately to customers</w:t>
      </w:r>
      <w:r w:rsidR="00E1313E">
        <w:rPr>
          <w:rStyle w:val="FootnoteReference"/>
        </w:rPr>
        <w:footnoteReference w:id="3"/>
      </w:r>
      <w:r w:rsidRPr="005A66B9">
        <w:t>.</w:t>
      </w:r>
      <w:r w:rsidR="00564413">
        <w:t xml:space="preserve">  Each company</w:t>
      </w:r>
      <w:r w:rsidR="001952D9">
        <w:t xml:space="preserve"> operates its own specific supply chain, based on its own needs</w:t>
      </w:r>
      <w:r w:rsidR="00564413">
        <w:t xml:space="preserve">.  </w:t>
      </w:r>
    </w:p>
    <w:p w:rsidR="002A6C9E" w:rsidRDefault="002A6C9E" w:rsidP="002A6C9E">
      <w:r w:rsidRPr="0010002D">
        <w:t xml:space="preserve">Supply chain management is a broad </w:t>
      </w:r>
      <w:r w:rsidR="00007241">
        <w:t xml:space="preserve">concept with multiple levels. </w:t>
      </w:r>
      <w:r w:rsidR="001952D9">
        <w:t xml:space="preserve">Generally, it is concerned with determining the </w:t>
      </w:r>
      <w:r w:rsidR="0039170C">
        <w:t xml:space="preserve">most efficient supply chain </w:t>
      </w:r>
      <w:r w:rsidR="009931D4">
        <w:t xml:space="preserve">position (balancing cost, service and quality) </w:t>
      </w:r>
      <w:r w:rsidR="001952D9">
        <w:t xml:space="preserve">to service a </w:t>
      </w:r>
      <w:r w:rsidR="0039170C">
        <w:t>market</w:t>
      </w:r>
      <w:r w:rsidRPr="0010002D">
        <w:t xml:space="preserve">. </w:t>
      </w:r>
    </w:p>
    <w:p w:rsidR="001952D9" w:rsidRDefault="001952D9" w:rsidP="001952D9">
      <w:r w:rsidRPr="005A66B9">
        <w:t xml:space="preserve">Freight </w:t>
      </w:r>
      <w:r>
        <w:t>users make their transport choices based on</w:t>
      </w:r>
      <w:r w:rsidRPr="005A66B9">
        <w:t xml:space="preserve"> time, price and reliability.</w:t>
      </w:r>
      <w:r>
        <w:t xml:space="preserve"> </w:t>
      </w:r>
      <w:r w:rsidRPr="005A66B9">
        <w:t>Different industries have different supply chains</w:t>
      </w:r>
      <w:r>
        <w:t>,</w:t>
      </w:r>
      <w:r w:rsidRPr="005A66B9">
        <w:t xml:space="preserve"> for example, consumer goods generally </w:t>
      </w:r>
      <w:r>
        <w:t xml:space="preserve">require a </w:t>
      </w:r>
      <w:r w:rsidR="00FC00C4">
        <w:t>greater level of reliability,</w:t>
      </w:r>
      <w:r>
        <w:t xml:space="preserve"> responsiveness and complexity than primary industry, mining</w:t>
      </w:r>
      <w:r w:rsidRPr="005A66B9">
        <w:t xml:space="preserve"> or forestry. </w:t>
      </w:r>
    </w:p>
    <w:p w:rsidR="00D5340D" w:rsidRDefault="00D5340D">
      <w:pPr>
        <w:spacing w:after="200"/>
        <w:jc w:val="left"/>
      </w:pPr>
      <w:r>
        <w:br w:type="page"/>
      </w:r>
    </w:p>
    <w:p w:rsidR="002A6C9E" w:rsidRPr="0010002D" w:rsidRDefault="00735303" w:rsidP="00735303">
      <w:pPr>
        <w:spacing w:before="120" w:line="240" w:lineRule="auto"/>
      </w:pPr>
      <w:r>
        <w:rPr>
          <w:noProof/>
          <w:lang w:val="en-AU" w:eastAsia="en-AU"/>
        </w:rPr>
        <w:lastRenderedPageBreak/>
        <w:drawing>
          <wp:anchor distT="0" distB="0" distL="114300" distR="114300" simplePos="0" relativeHeight="251662336" behindDoc="0" locked="0" layoutInCell="1" allowOverlap="1" wp14:anchorId="703F2008" wp14:editId="40BCC852">
            <wp:simplePos x="0" y="0"/>
            <wp:positionH relativeFrom="column">
              <wp:posOffset>985520</wp:posOffset>
            </wp:positionH>
            <wp:positionV relativeFrom="paragraph">
              <wp:posOffset>551815</wp:posOffset>
            </wp:positionV>
            <wp:extent cx="3171825" cy="2347595"/>
            <wp:effectExtent l="19050" t="0" r="9525" b="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t="2083" b="8308"/>
                    <a:stretch/>
                  </pic:blipFill>
                  <pic:spPr bwMode="auto">
                    <a:xfrm>
                      <a:off x="0" y="0"/>
                      <a:ext cx="3171825" cy="2347595"/>
                    </a:xfrm>
                    <a:prstGeom prst="rect">
                      <a:avLst/>
                    </a:prstGeom>
                    <a:ln>
                      <a:noFill/>
                    </a:ln>
                    <a:extLst>
                      <a:ext uri="{53640926-AAD7-44D8-BBD7-CCE9431645EC}">
                        <a14:shadowObscured xmlns:a14="http://schemas.microsoft.com/office/drawing/2010/main"/>
                      </a:ext>
                    </a:extLst>
                  </pic:spPr>
                </pic:pic>
              </a:graphicData>
            </a:graphic>
          </wp:anchor>
        </w:drawing>
      </w:r>
      <w:r>
        <w:t xml:space="preserve">Supply chain mapping identifies and analyses the steps within a supply chain, capturing the transition points or nodes and associated transport links. </w:t>
      </w:r>
      <w:r w:rsidR="005E1AD9">
        <w:fldChar w:fldCharType="begin"/>
      </w:r>
      <w:r w:rsidR="00074CC0">
        <w:instrText xml:space="preserve"> REF _Ref366143265 \h </w:instrText>
      </w:r>
      <w:r w:rsidR="005E1AD9">
        <w:fldChar w:fldCharType="separate"/>
      </w:r>
      <w:r w:rsidR="00027A28">
        <w:t xml:space="preserve">Figure </w:t>
      </w:r>
      <w:r w:rsidR="00027A28">
        <w:rPr>
          <w:noProof/>
        </w:rPr>
        <w:t>9</w:t>
      </w:r>
      <w:r w:rsidR="005E1AD9">
        <w:fldChar w:fldCharType="end"/>
      </w:r>
      <w:r w:rsidR="00074CC0">
        <w:t xml:space="preserve"> </w:t>
      </w:r>
      <w:r>
        <w:t>shows a typical supply chain in Tasmania.</w:t>
      </w:r>
    </w:p>
    <w:p w:rsidR="002A6C9E" w:rsidRDefault="009B6D34" w:rsidP="009B6D34">
      <w:pPr>
        <w:pStyle w:val="Caption"/>
      </w:pPr>
      <w:bookmarkStart w:id="49" w:name="_Ref366143265"/>
      <w:bookmarkStart w:id="50" w:name="_Ref366143258"/>
      <w:bookmarkStart w:id="51" w:name="_Toc366245842"/>
      <w:r>
        <w:t xml:space="preserve">Figure </w:t>
      </w:r>
      <w:r w:rsidR="005E1AD9">
        <w:fldChar w:fldCharType="begin"/>
      </w:r>
      <w:r>
        <w:instrText xml:space="preserve"> SEQ Figure \* ARABIC </w:instrText>
      </w:r>
      <w:r w:rsidR="005E1AD9">
        <w:fldChar w:fldCharType="separate"/>
      </w:r>
      <w:r w:rsidR="00027A28">
        <w:rPr>
          <w:noProof/>
        </w:rPr>
        <w:t>9</w:t>
      </w:r>
      <w:r w:rsidR="005E1AD9">
        <w:fldChar w:fldCharType="end"/>
      </w:r>
      <w:bookmarkEnd w:id="49"/>
      <w:r>
        <w:t>: Typical Tasmanian Supply Chain</w:t>
      </w:r>
      <w:bookmarkEnd w:id="50"/>
      <w:bookmarkEnd w:id="51"/>
    </w:p>
    <w:p w:rsidR="00450B66" w:rsidRDefault="001952D9" w:rsidP="001952D9">
      <w:pPr>
        <w:spacing w:before="120" w:line="240" w:lineRule="auto"/>
      </w:pPr>
      <w:r>
        <w:t xml:space="preserve">Generally, the risk of </w:t>
      </w:r>
      <w:r w:rsidR="00735303">
        <w:t xml:space="preserve">supply chains </w:t>
      </w:r>
      <w:r>
        <w:t xml:space="preserve">problems is higher at a node, where a </w:t>
      </w:r>
      <w:r w:rsidR="002A6C9E" w:rsidRPr="0010002D">
        <w:t>product may be delayed, incorrectl</w:t>
      </w:r>
      <w:r w:rsidR="002A6C9E">
        <w:t xml:space="preserve">y stored or </w:t>
      </w:r>
      <w:r w:rsidR="00450B66">
        <w:t xml:space="preserve">constrained. </w:t>
      </w:r>
      <w:r w:rsidR="002A6C9E" w:rsidRPr="0010002D">
        <w:t xml:space="preserve">Problems </w:t>
      </w:r>
      <w:r w:rsidR="00B12F3C">
        <w:t xml:space="preserve">arise </w:t>
      </w:r>
      <w:r w:rsidR="002A6C9E" w:rsidRPr="0010002D">
        <w:t xml:space="preserve">at nodes </w:t>
      </w:r>
      <w:r w:rsidR="00450B66">
        <w:t>because</w:t>
      </w:r>
      <w:r w:rsidR="002A6C9E">
        <w:t xml:space="preserve"> there is:</w:t>
      </w:r>
    </w:p>
    <w:p w:rsidR="002A6C9E" w:rsidRPr="003A7EB9" w:rsidRDefault="002A6C9E" w:rsidP="00B233CC">
      <w:pPr>
        <w:pStyle w:val="Bullet1"/>
      </w:pPr>
      <w:r w:rsidRPr="003A7EB9">
        <w:t>a handover of responsibility</w:t>
      </w:r>
      <w:r w:rsidR="00646C9F">
        <w:t>;</w:t>
      </w:r>
    </w:p>
    <w:p w:rsidR="002A6C9E" w:rsidRPr="003A7EB9" w:rsidRDefault="002A6C9E" w:rsidP="00B233CC">
      <w:pPr>
        <w:pStyle w:val="Bullet1"/>
      </w:pPr>
      <w:r w:rsidRPr="003A7EB9">
        <w:t>some loss of information</w:t>
      </w:r>
      <w:r w:rsidR="00646C9F">
        <w:t>;</w:t>
      </w:r>
    </w:p>
    <w:p w:rsidR="002A6C9E" w:rsidRPr="003A7EB9" w:rsidRDefault="002A6C9E" w:rsidP="00B233CC">
      <w:pPr>
        <w:pStyle w:val="Bullet1"/>
      </w:pPr>
      <w:r w:rsidRPr="003A7EB9">
        <w:t>a change in the capacity of the system from one process to another</w:t>
      </w:r>
      <w:r w:rsidR="00646C9F">
        <w:t>; or</w:t>
      </w:r>
    </w:p>
    <w:p w:rsidR="002A6C9E" w:rsidRDefault="002A6C9E" w:rsidP="00B233CC">
      <w:pPr>
        <w:pStyle w:val="Bullet1"/>
      </w:pPr>
      <w:r w:rsidRPr="003A7EB9">
        <w:t>a change from a continuous process to a batch process</w:t>
      </w:r>
      <w:r w:rsidR="00536EF2" w:rsidRPr="003A7EB9">
        <w:t xml:space="preserve"> or vice versa</w:t>
      </w:r>
      <w:r w:rsidR="00646C9F">
        <w:t>.</w:t>
      </w:r>
    </w:p>
    <w:p w:rsidR="00A62C46" w:rsidRPr="003A7EB9" w:rsidRDefault="00A62C46" w:rsidP="00B233CC">
      <w:pPr>
        <w:pStyle w:val="Bullet1"/>
        <w:numPr>
          <w:ilvl w:val="0"/>
          <w:numId w:val="0"/>
        </w:numPr>
        <w:ind w:left="709"/>
      </w:pPr>
    </w:p>
    <w:p w:rsidR="00E942EF" w:rsidRPr="00DA02A2" w:rsidRDefault="007A7867">
      <w:pPr>
        <w:pStyle w:val="Heading2"/>
      </w:pPr>
      <w:bookmarkStart w:id="52" w:name="_Toc367978705"/>
      <w:r w:rsidRPr="00DA02A2">
        <w:t>Approach</w:t>
      </w:r>
      <w:bookmarkEnd w:id="52"/>
    </w:p>
    <w:p w:rsidR="001952D9" w:rsidRDefault="001824C5" w:rsidP="002A6C9E">
      <w:r>
        <w:t>Aurecon</w:t>
      </w:r>
      <w:r w:rsidR="002A6C9E" w:rsidRPr="0010002D">
        <w:t xml:space="preserve"> interviewed approximately 80 infrastructure providers, freight forwarders, freight providers, freight users, asso</w:t>
      </w:r>
      <w:r w:rsidR="002A6C9E">
        <w:t xml:space="preserve">ciations and </w:t>
      </w:r>
      <w:r w:rsidR="000A40E3">
        <w:t>g</w:t>
      </w:r>
      <w:r w:rsidR="002A6C9E">
        <w:t>overnment bodies (a list is provided in Appendix</w:t>
      </w:r>
      <w:r w:rsidR="00FC260F">
        <w:t xml:space="preserve"> </w:t>
      </w:r>
      <w:r w:rsidR="00646C9F">
        <w:t>D</w:t>
      </w:r>
      <w:r w:rsidR="002A6C9E">
        <w:t>).</w:t>
      </w:r>
      <w:r w:rsidR="001952D9">
        <w:t xml:space="preserve"> </w:t>
      </w:r>
      <w:r w:rsidR="0039727A">
        <w:t>These organisations a</w:t>
      </w:r>
      <w:r w:rsidR="002A6C9E" w:rsidRPr="0010002D">
        <w:t xml:space="preserve">re involved in the production and movement of </w:t>
      </w:r>
      <w:r w:rsidR="00912BB1">
        <w:t xml:space="preserve">either </w:t>
      </w:r>
      <w:r w:rsidR="002A6C9E" w:rsidRPr="0010002D">
        <w:t xml:space="preserve">major commodities or commodities </w:t>
      </w:r>
      <w:r w:rsidR="00912BB1">
        <w:t>considered to be of interest to the FLCT</w:t>
      </w:r>
      <w:r w:rsidR="002A6C9E" w:rsidRPr="0010002D">
        <w:t xml:space="preserve">. </w:t>
      </w:r>
    </w:p>
    <w:p w:rsidR="0039727A" w:rsidRPr="00991E40" w:rsidRDefault="0039727A" w:rsidP="00991E40">
      <w:r w:rsidRPr="00991E40">
        <w:t>Supply chains were mapped by both individual commodity groups and representative supply chains. The latter were identified based on the key attributes of perishability, overnight delivery, time sensitivity and cost sensitivity, leading to five key groups: fresh, low-cost, low inventory, perishable and empty</w:t>
      </w:r>
      <w:r w:rsidR="002A07D1">
        <w:t xml:space="preserve"> (being empty containers)</w:t>
      </w:r>
      <w:r w:rsidRPr="00991E40">
        <w:t>.</w:t>
      </w:r>
    </w:p>
    <w:p w:rsidR="0039727A" w:rsidRDefault="0039727A" w:rsidP="00991E40">
      <w:r>
        <w:t xml:space="preserve">The individual and </w:t>
      </w:r>
      <w:r w:rsidRPr="000F46AA">
        <w:t xml:space="preserve">representative supply chains </w:t>
      </w:r>
      <w:r>
        <w:t xml:space="preserve">that formed part of the study </w:t>
      </w:r>
      <w:r w:rsidRPr="000F46AA">
        <w:t>are</w:t>
      </w:r>
      <w:r>
        <w:t>:</w:t>
      </w:r>
    </w:p>
    <w:p w:rsidR="00C37E00" w:rsidRDefault="00C37E00" w:rsidP="009E6CA9">
      <w:pPr>
        <w:pStyle w:val="ListParagraph"/>
        <w:numPr>
          <w:ilvl w:val="0"/>
          <w:numId w:val="13"/>
        </w:numPr>
        <w:tabs>
          <w:tab w:val="left" w:pos="2268"/>
        </w:tabs>
      </w:pPr>
      <w:r w:rsidRPr="0010002D">
        <w:rPr>
          <w:lang w:eastAsia="en-GB"/>
        </w:rPr>
        <w:t>Fresh</w:t>
      </w:r>
      <w:r>
        <w:rPr>
          <w:lang w:eastAsia="en-GB"/>
        </w:rPr>
        <w:t xml:space="preserve">: </w:t>
      </w:r>
      <w:r>
        <w:rPr>
          <w:lang w:eastAsia="en-GB"/>
        </w:rPr>
        <w:tab/>
      </w:r>
      <w:r w:rsidRPr="0010002D">
        <w:rPr>
          <w:lang w:eastAsia="en-GB"/>
        </w:rPr>
        <w:t>Vegetables, Fish, Fruit</w:t>
      </w:r>
    </w:p>
    <w:p w:rsidR="00C37E00" w:rsidRDefault="00C37E00" w:rsidP="009E6CA9">
      <w:pPr>
        <w:pStyle w:val="ListParagraph"/>
        <w:numPr>
          <w:ilvl w:val="0"/>
          <w:numId w:val="13"/>
        </w:numPr>
        <w:tabs>
          <w:tab w:val="left" w:pos="2268"/>
        </w:tabs>
      </w:pPr>
      <w:r w:rsidRPr="0010002D">
        <w:rPr>
          <w:lang w:eastAsia="en-GB"/>
        </w:rPr>
        <w:t>Perishable</w:t>
      </w:r>
      <w:r>
        <w:rPr>
          <w:lang w:eastAsia="en-GB"/>
        </w:rPr>
        <w:t xml:space="preserve">: </w:t>
      </w:r>
      <w:r>
        <w:rPr>
          <w:lang w:eastAsia="en-GB"/>
        </w:rPr>
        <w:tab/>
      </w:r>
      <w:r w:rsidRPr="0010002D">
        <w:rPr>
          <w:lang w:eastAsia="en-GB"/>
        </w:rPr>
        <w:t xml:space="preserve">Confectionery, Butter and Cheese, Misc </w:t>
      </w:r>
      <w:r>
        <w:rPr>
          <w:lang w:eastAsia="en-GB"/>
        </w:rPr>
        <w:t>Food</w:t>
      </w:r>
      <w:r w:rsidRPr="0010002D">
        <w:rPr>
          <w:lang w:eastAsia="en-GB"/>
        </w:rPr>
        <w:t>, Livestock, Meat,</w:t>
      </w:r>
    </w:p>
    <w:p w:rsidR="00C37E00" w:rsidRDefault="00C37E00" w:rsidP="00C37E00">
      <w:pPr>
        <w:pStyle w:val="ListParagraph"/>
        <w:tabs>
          <w:tab w:val="left" w:pos="2268"/>
        </w:tabs>
      </w:pPr>
      <w:r>
        <w:rPr>
          <w:lang w:eastAsia="en-GB"/>
        </w:rPr>
        <w:tab/>
        <w:t>Frozen V</w:t>
      </w:r>
      <w:r w:rsidRPr="0010002D">
        <w:rPr>
          <w:lang w:eastAsia="en-GB"/>
        </w:rPr>
        <w:t>egetables</w:t>
      </w:r>
    </w:p>
    <w:p w:rsidR="00C37E00" w:rsidRDefault="00C37E00" w:rsidP="009E6CA9">
      <w:pPr>
        <w:pStyle w:val="ListParagraph"/>
        <w:numPr>
          <w:ilvl w:val="0"/>
          <w:numId w:val="13"/>
        </w:numPr>
        <w:tabs>
          <w:tab w:val="left" w:pos="2268"/>
        </w:tabs>
      </w:pPr>
      <w:r>
        <w:lastRenderedPageBreak/>
        <w:t xml:space="preserve">Low inventory: </w:t>
      </w:r>
      <w:r>
        <w:tab/>
      </w:r>
      <w:r>
        <w:rPr>
          <w:lang w:eastAsia="en-GB"/>
        </w:rPr>
        <w:t>Newsprint, Paper, Misc M</w:t>
      </w:r>
      <w:r w:rsidRPr="0010002D">
        <w:rPr>
          <w:lang w:eastAsia="en-GB"/>
        </w:rPr>
        <w:t>anufactur</w:t>
      </w:r>
      <w:r>
        <w:rPr>
          <w:lang w:eastAsia="en-GB"/>
        </w:rPr>
        <w:t>es, Beer, Crude Fertiliser and M</w:t>
      </w:r>
      <w:r w:rsidRPr="0010002D">
        <w:rPr>
          <w:lang w:eastAsia="en-GB"/>
        </w:rPr>
        <w:t>inerals,</w:t>
      </w:r>
    </w:p>
    <w:p w:rsidR="00C37E00" w:rsidRDefault="00C37E00" w:rsidP="00C37E00">
      <w:pPr>
        <w:pStyle w:val="ListParagraph"/>
        <w:tabs>
          <w:tab w:val="left" w:pos="2268"/>
        </w:tabs>
      </w:pPr>
      <w:r>
        <w:rPr>
          <w:lang w:eastAsia="en-GB"/>
        </w:rPr>
        <w:tab/>
        <w:t>Animal F</w:t>
      </w:r>
      <w:r w:rsidRPr="0010002D">
        <w:rPr>
          <w:lang w:eastAsia="en-GB"/>
        </w:rPr>
        <w:t>oods</w:t>
      </w:r>
    </w:p>
    <w:p w:rsidR="00C37E00" w:rsidRDefault="00C37E00" w:rsidP="009E6CA9">
      <w:pPr>
        <w:pStyle w:val="ListParagraph"/>
        <w:numPr>
          <w:ilvl w:val="0"/>
          <w:numId w:val="13"/>
        </w:numPr>
        <w:tabs>
          <w:tab w:val="left" w:pos="2268"/>
        </w:tabs>
      </w:pPr>
      <w:r>
        <w:t xml:space="preserve">Low cost: </w:t>
      </w:r>
      <w:r>
        <w:tab/>
      </w:r>
      <w:r w:rsidRPr="0010002D">
        <w:rPr>
          <w:lang w:eastAsia="en-GB"/>
        </w:rPr>
        <w:t>Zinc, Al</w:t>
      </w:r>
      <w:r>
        <w:rPr>
          <w:lang w:eastAsia="en-GB"/>
        </w:rPr>
        <w:t>uminium, Scrap Metal, Pulp and Waste P</w:t>
      </w:r>
      <w:r w:rsidRPr="0010002D">
        <w:rPr>
          <w:lang w:eastAsia="en-GB"/>
        </w:rPr>
        <w:t>aper, Furniture, Timber</w:t>
      </w:r>
    </w:p>
    <w:p w:rsidR="00C37E00" w:rsidRDefault="00C37E00" w:rsidP="009E6CA9">
      <w:pPr>
        <w:pStyle w:val="ListParagraph"/>
        <w:numPr>
          <w:ilvl w:val="0"/>
          <w:numId w:val="13"/>
        </w:numPr>
        <w:tabs>
          <w:tab w:val="left" w:pos="2268"/>
        </w:tabs>
      </w:pPr>
      <w:r>
        <w:rPr>
          <w:lang w:eastAsia="en-GB"/>
        </w:rPr>
        <w:t xml:space="preserve">Empty: </w:t>
      </w:r>
      <w:r>
        <w:rPr>
          <w:lang w:eastAsia="en-GB"/>
        </w:rPr>
        <w:tab/>
        <w:t xml:space="preserve">Empty Containers </w:t>
      </w:r>
    </w:p>
    <w:p w:rsidR="00EB7327" w:rsidRDefault="0039727A" w:rsidP="00EB7327">
      <w:r>
        <w:t>The s</w:t>
      </w:r>
      <w:r w:rsidR="002A6C9E" w:rsidRPr="0010002D">
        <w:t xml:space="preserve">teps </w:t>
      </w:r>
      <w:r>
        <w:t>captured with</w:t>
      </w:r>
      <w:r w:rsidR="002A6C9E" w:rsidRPr="0010002D">
        <w:t xml:space="preserve">in </w:t>
      </w:r>
      <w:r>
        <w:t xml:space="preserve">the </w:t>
      </w:r>
      <w:r w:rsidR="002A6C9E" w:rsidRPr="0010002D">
        <w:t xml:space="preserve">supply chain </w:t>
      </w:r>
      <w:r>
        <w:t>analysis focused on location steps – ‘nodes’ – and transport steps – ‘arcs.’</w:t>
      </w:r>
      <w:r w:rsidR="002A6C9E" w:rsidRPr="0010002D">
        <w:t xml:space="preserve"> This approach </w:t>
      </w:r>
      <w:r>
        <w:t xml:space="preserve">involves the detailed review of supply chain operations and relationships, including potential </w:t>
      </w:r>
      <w:r w:rsidR="002A6C9E" w:rsidRPr="0010002D">
        <w:t xml:space="preserve">inefficiencies, multiple handling issues </w:t>
      </w:r>
      <w:r>
        <w:t xml:space="preserve">and </w:t>
      </w:r>
      <w:r w:rsidR="00B80653">
        <w:t xml:space="preserve">the freight and logistics </w:t>
      </w:r>
      <w:r>
        <w:t xml:space="preserve">choices made by businesses. </w:t>
      </w:r>
      <w:r w:rsidR="002A6C9E" w:rsidRPr="0010002D">
        <w:t xml:space="preserve">An example of a node and arc diagram is illustrated below. </w:t>
      </w:r>
    </w:p>
    <w:p w:rsidR="00664475" w:rsidRDefault="00AA2386" w:rsidP="00EB7327">
      <w:r>
        <w:t>.</w:t>
      </w:r>
      <w:r w:rsidR="00FF3038" w:rsidRPr="00FF3038">
        <w:rPr>
          <w:noProof/>
          <w:lang w:eastAsia="en-GB"/>
        </w:rPr>
        <w:t xml:space="preserve"> </w:t>
      </w:r>
      <w:r w:rsidR="00EB7327">
        <w:rPr>
          <w:noProof/>
          <w:lang w:val="en-AU" w:eastAsia="en-AU"/>
        </w:rPr>
        <w:drawing>
          <wp:inline distT="0" distB="0" distL="0" distR="0" wp14:anchorId="255DBD8B" wp14:editId="183D497A">
            <wp:extent cx="5737043" cy="225631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t="9700" b="6197"/>
                    <a:stretch/>
                  </pic:blipFill>
                  <pic:spPr bwMode="auto">
                    <a:xfrm>
                      <a:off x="0" y="0"/>
                      <a:ext cx="5760085" cy="2265374"/>
                    </a:xfrm>
                    <a:prstGeom prst="rect">
                      <a:avLst/>
                    </a:prstGeom>
                    <a:ln>
                      <a:noFill/>
                    </a:ln>
                    <a:extLst>
                      <a:ext uri="{53640926-AAD7-44D8-BBD7-CCE9431645EC}">
                        <a14:shadowObscured xmlns:a14="http://schemas.microsoft.com/office/drawing/2010/main"/>
                      </a:ext>
                    </a:extLst>
                  </pic:spPr>
                </pic:pic>
              </a:graphicData>
            </a:graphic>
          </wp:inline>
        </w:drawing>
      </w:r>
    </w:p>
    <w:p w:rsidR="008A3D6F" w:rsidRPr="0010002D" w:rsidRDefault="00E7728E" w:rsidP="00664475">
      <w:pPr>
        <w:pStyle w:val="Caption"/>
      </w:pPr>
      <w:bookmarkStart w:id="53" w:name="_Toc366245843"/>
      <w:r>
        <w:t xml:space="preserve">Figure </w:t>
      </w:r>
      <w:r w:rsidR="005E1AD9">
        <w:fldChar w:fldCharType="begin"/>
      </w:r>
      <w:r>
        <w:instrText xml:space="preserve"> SEQ Figure \* ARABIC </w:instrText>
      </w:r>
      <w:r w:rsidR="005E1AD9">
        <w:fldChar w:fldCharType="separate"/>
      </w:r>
      <w:r w:rsidR="00027A28">
        <w:rPr>
          <w:noProof/>
        </w:rPr>
        <w:t>10</w:t>
      </w:r>
      <w:r w:rsidR="005E1AD9">
        <w:fldChar w:fldCharType="end"/>
      </w:r>
      <w:r>
        <w:t>: Sample Node Arc D</w:t>
      </w:r>
      <w:r w:rsidRPr="00B57F20">
        <w:t>iagram</w:t>
      </w:r>
      <w:bookmarkEnd w:id="53"/>
    </w:p>
    <w:p w:rsidR="00E7728E" w:rsidRDefault="00E7728E" w:rsidP="002A6C9E"/>
    <w:p w:rsidR="002A6C9E" w:rsidRPr="0010002D" w:rsidRDefault="00253065" w:rsidP="00314A1E">
      <w:r>
        <w:t>Most</w:t>
      </w:r>
      <w:r w:rsidR="002A6C9E" w:rsidRPr="0010002D">
        <w:t xml:space="preserve"> interview</w:t>
      </w:r>
      <w:r>
        <w:t>s</w:t>
      </w:r>
      <w:r w:rsidR="002A6C9E" w:rsidRPr="0010002D">
        <w:t xml:space="preserve"> included a site visit, usually to production points, hubs, distribution centres or termin</w:t>
      </w:r>
      <w:r w:rsidR="00B80653">
        <w:t>als. An important part of the</w:t>
      </w:r>
      <w:r w:rsidR="002A6C9E" w:rsidRPr="0010002D">
        <w:t xml:space="preserve"> </w:t>
      </w:r>
      <w:r w:rsidR="00B80653">
        <w:t xml:space="preserve">process </w:t>
      </w:r>
      <w:r w:rsidR="002A6C9E" w:rsidRPr="0010002D">
        <w:t>wa</w:t>
      </w:r>
      <w:r>
        <w:t xml:space="preserve">s the </w:t>
      </w:r>
      <w:r w:rsidR="00616E5B">
        <w:t xml:space="preserve">ability to observe business </w:t>
      </w:r>
      <w:r>
        <w:t>operations and cap</w:t>
      </w:r>
      <w:r w:rsidR="00B80653">
        <w:t>tur</w:t>
      </w:r>
      <w:r w:rsidR="00616E5B">
        <w:t>e anecdotal information</w:t>
      </w:r>
      <w:r>
        <w:t>.</w:t>
      </w:r>
    </w:p>
    <w:p w:rsidR="00B80653" w:rsidRDefault="00616E5B" w:rsidP="00314A1E">
      <w:r>
        <w:t>D</w:t>
      </w:r>
      <w:r w:rsidR="002A6C9E" w:rsidRPr="0010002D">
        <w:t xml:space="preserve">ata on volumes, seasonality and cost </w:t>
      </w:r>
      <w:r w:rsidR="00B80653">
        <w:t>was sought from individual businesses</w:t>
      </w:r>
      <w:r>
        <w:t xml:space="preserve">. However </w:t>
      </w:r>
      <w:r w:rsidR="00B80653">
        <w:t xml:space="preserve">in the </w:t>
      </w:r>
      <w:r w:rsidR="00B80653" w:rsidRPr="0010002D">
        <w:t>majority of interviews</w:t>
      </w:r>
      <w:r w:rsidR="00B80653">
        <w:t xml:space="preserve">, freight </w:t>
      </w:r>
      <w:r w:rsidR="00B80653" w:rsidRPr="0010002D">
        <w:t>volumes an</w:t>
      </w:r>
      <w:r w:rsidR="00B80653">
        <w:t xml:space="preserve">d costs were </w:t>
      </w:r>
      <w:r w:rsidR="00B80653" w:rsidRPr="0010002D">
        <w:t xml:space="preserve">not </w:t>
      </w:r>
      <w:r w:rsidR="00B80653">
        <w:t>disclosed</w:t>
      </w:r>
      <w:r>
        <w:t xml:space="preserve"> for commercial reasons despite assurances of confidentiality within the study</w:t>
      </w:r>
      <w:r w:rsidR="00B80653">
        <w:t xml:space="preserve">. </w:t>
      </w:r>
    </w:p>
    <w:p w:rsidR="00B80653" w:rsidRDefault="00B80653" w:rsidP="00314A1E">
      <w:r>
        <w:t xml:space="preserve">To assist in building volume data, </w:t>
      </w:r>
      <w:r w:rsidRPr="0010002D">
        <w:t xml:space="preserve">other sources </w:t>
      </w:r>
      <w:r w:rsidR="00616E5B">
        <w:t xml:space="preserve">have been used including </w:t>
      </w:r>
      <w:r w:rsidRPr="0010002D">
        <w:t>company annual reports</w:t>
      </w:r>
      <w:r>
        <w:t xml:space="preserve">; </w:t>
      </w:r>
      <w:r w:rsidRPr="0010002D">
        <w:t>the Tasmanian Department of Infrastructure Energy and Resources</w:t>
      </w:r>
      <w:r>
        <w:t>’</w:t>
      </w:r>
      <w:r w:rsidRPr="0010002D">
        <w:t xml:space="preserve"> (DIER) Tasmanian Freight Survey</w:t>
      </w:r>
      <w:r>
        <w:t xml:space="preserve"> 2008-09; </w:t>
      </w:r>
      <w:r w:rsidRPr="0010002D">
        <w:t>data from the Por</w:t>
      </w:r>
      <w:r>
        <w:t>t of Melbourne</w:t>
      </w:r>
      <w:r w:rsidR="00224549">
        <w:t xml:space="preserve"> and Tas</w:t>
      </w:r>
      <w:r w:rsidR="00646C9F">
        <w:t>P</w:t>
      </w:r>
      <w:r w:rsidR="00224549">
        <w:t xml:space="preserve">orts; </w:t>
      </w:r>
      <w:r w:rsidRPr="0010002D">
        <w:t xml:space="preserve">and a variety of </w:t>
      </w:r>
      <w:r>
        <w:t xml:space="preserve">general access </w:t>
      </w:r>
      <w:r w:rsidRPr="0010002D">
        <w:t xml:space="preserve">documents. Indicative road freight rates </w:t>
      </w:r>
      <w:r>
        <w:t xml:space="preserve">were </w:t>
      </w:r>
      <w:r w:rsidRPr="0010002D">
        <w:t>sourced from Transeco, a roa</w:t>
      </w:r>
      <w:r w:rsidR="00616E5B">
        <w:t xml:space="preserve">d freight economics consultancy. </w:t>
      </w:r>
      <w:r w:rsidRPr="0010002D">
        <w:t>Sea freight rates were av</w:t>
      </w:r>
      <w:r>
        <w:t>ailable from a small number of freight users.</w:t>
      </w:r>
      <w:r w:rsidRPr="00B80653">
        <w:t xml:space="preserve"> </w:t>
      </w:r>
    </w:p>
    <w:p w:rsidR="00B80653" w:rsidRDefault="00616E5B" w:rsidP="00314A1E">
      <w:r>
        <w:t xml:space="preserve">To </w:t>
      </w:r>
      <w:r w:rsidR="00BF4C1C">
        <w:t xml:space="preserve">protect the </w:t>
      </w:r>
      <w:r w:rsidR="00B80653">
        <w:t xml:space="preserve">confidentiality of </w:t>
      </w:r>
      <w:r w:rsidR="00BF4C1C">
        <w:t xml:space="preserve">information collected from individual </w:t>
      </w:r>
      <w:r w:rsidR="00B80653">
        <w:t>business</w:t>
      </w:r>
      <w:r w:rsidR="00BF4C1C">
        <w:t>es</w:t>
      </w:r>
      <w:r w:rsidR="00B80653">
        <w:t xml:space="preserve">, </w:t>
      </w:r>
      <w:r w:rsidR="00B80653" w:rsidRPr="0010002D">
        <w:t>representative supply chain</w:t>
      </w:r>
      <w:r w:rsidR="00B80653">
        <w:t xml:space="preserve">s have been used. Information is </w:t>
      </w:r>
      <w:r w:rsidR="00BF4C1C">
        <w:t xml:space="preserve">also </w:t>
      </w:r>
      <w:r w:rsidR="00B80653">
        <w:t xml:space="preserve">presented </w:t>
      </w:r>
      <w:r w:rsidR="00B80653" w:rsidRPr="0010002D">
        <w:t xml:space="preserve">at a </w:t>
      </w:r>
      <w:r w:rsidR="00B80653">
        <w:t xml:space="preserve">generic </w:t>
      </w:r>
      <w:r w:rsidR="00B80653" w:rsidRPr="0010002D">
        <w:t xml:space="preserve">commodity supply chain level </w:t>
      </w:r>
      <w:r w:rsidR="00B80653">
        <w:t>but costs</w:t>
      </w:r>
      <w:r w:rsidR="00BF4C1C">
        <w:t xml:space="preserve"> are not included in this analysis given the information is too easily </w:t>
      </w:r>
      <w:r w:rsidR="00B80653">
        <w:t xml:space="preserve">related back to individual businesses. </w:t>
      </w:r>
    </w:p>
    <w:p w:rsidR="00B80653" w:rsidRDefault="00B80653" w:rsidP="00130A82">
      <w:pPr>
        <w:ind w:right="-64"/>
        <w:rPr>
          <w:b/>
          <w:sz w:val="24"/>
          <w:szCs w:val="24"/>
        </w:rPr>
      </w:pPr>
      <w:bookmarkStart w:id="54" w:name="_Toc358067573"/>
      <w:bookmarkStart w:id="55" w:name="_Toc358361267"/>
      <w:bookmarkStart w:id="56" w:name="_Toc358361235"/>
    </w:p>
    <w:bookmarkEnd w:id="54"/>
    <w:bookmarkEnd w:id="55"/>
    <w:p w:rsidR="00582887" w:rsidRPr="004C36DF" w:rsidRDefault="00582887" w:rsidP="004C36DF">
      <w:pPr>
        <w:pStyle w:val="Caption"/>
        <w:sectPr w:rsidR="00582887" w:rsidRPr="004C36DF" w:rsidSect="0049081F">
          <w:pgSz w:w="11907" w:h="16839" w:code="9"/>
          <w:pgMar w:top="1985" w:right="1418" w:bottom="1134" w:left="1418" w:header="567" w:footer="543" w:gutter="0"/>
          <w:cols w:space="720"/>
          <w:docGrid w:linePitch="360"/>
        </w:sectPr>
      </w:pPr>
    </w:p>
    <w:p w:rsidR="0085635E" w:rsidRPr="004C36DF" w:rsidRDefault="00BD2779" w:rsidP="00B20F98">
      <w:pPr>
        <w:pStyle w:val="Heading1"/>
      </w:pPr>
      <w:bookmarkStart w:id="57" w:name="_Toc367978706"/>
      <w:bookmarkStart w:id="58" w:name="_Toc358067531"/>
      <w:r w:rsidRPr="004C36DF">
        <w:lastRenderedPageBreak/>
        <w:t xml:space="preserve">Supply Chain </w:t>
      </w:r>
      <w:r w:rsidR="000B17BD">
        <w:t>Analysis</w:t>
      </w:r>
      <w:bookmarkEnd w:id="57"/>
    </w:p>
    <w:p w:rsidR="00FC0782" w:rsidRDefault="0039727A" w:rsidP="00314A1E">
      <w:r w:rsidRPr="005A66B9">
        <w:t>Tasmania</w:t>
      </w:r>
      <w:r>
        <w:t>’s</w:t>
      </w:r>
      <w:r w:rsidRPr="005A66B9">
        <w:t xml:space="preserve"> </w:t>
      </w:r>
      <w:r>
        <w:t>freight</w:t>
      </w:r>
      <w:r w:rsidR="000B17BD">
        <w:t xml:space="preserve"> supply chains are relatively simple and </w:t>
      </w:r>
      <w:r w:rsidR="003C3DDF">
        <w:t>similar</w:t>
      </w:r>
      <w:r w:rsidR="000B17BD">
        <w:t xml:space="preserve"> across commodities. Most businesses operate point to point supply chain</w:t>
      </w:r>
      <w:r w:rsidR="00DD2592">
        <w:t>s</w:t>
      </w:r>
      <w:r w:rsidR="000B17BD">
        <w:t>,</w:t>
      </w:r>
      <w:r w:rsidR="003C3DDF">
        <w:t xml:space="preserve"> </w:t>
      </w:r>
      <w:r w:rsidR="00DD2592">
        <w:t xml:space="preserve">typically using two transport modes (e.g. road and sea) as part of </w:t>
      </w:r>
      <w:r w:rsidR="000B17BD">
        <w:t>a ‘make and ship’</w:t>
      </w:r>
      <w:r w:rsidR="003C3DDF">
        <w:t xml:space="preserve"> business model</w:t>
      </w:r>
      <w:r w:rsidR="00FC0782">
        <w:t>.</w:t>
      </w:r>
    </w:p>
    <w:p w:rsidR="00DD2592" w:rsidRDefault="00224549" w:rsidP="00314A1E">
      <w:r>
        <w:t xml:space="preserve">Tasmanian </w:t>
      </w:r>
      <w:r w:rsidR="00646C9F">
        <w:t>f</w:t>
      </w:r>
      <w:r>
        <w:t xml:space="preserve">reight </w:t>
      </w:r>
      <w:r w:rsidR="00646C9F">
        <w:t>s</w:t>
      </w:r>
      <w:r>
        <w:t xml:space="preserve">upply </w:t>
      </w:r>
      <w:r w:rsidR="00646C9F">
        <w:t>c</w:t>
      </w:r>
      <w:r>
        <w:t xml:space="preserve">hains differ </w:t>
      </w:r>
      <w:r w:rsidR="003C3DDF">
        <w:t xml:space="preserve">from mainland supply chains which involve </w:t>
      </w:r>
      <w:r w:rsidR="00DD2592">
        <w:t xml:space="preserve">both a </w:t>
      </w:r>
      <w:r w:rsidR="003C3DDF" w:rsidRPr="00A82D9A">
        <w:t>linehaul and distribution</w:t>
      </w:r>
      <w:r w:rsidR="00DD2592">
        <w:t xml:space="preserve"> function. For </w:t>
      </w:r>
      <w:r w:rsidR="00B24F2F">
        <w:t xml:space="preserve">many </w:t>
      </w:r>
      <w:r w:rsidR="00DD2592">
        <w:t>Tasmanian businesses,</w:t>
      </w:r>
      <w:r w:rsidR="00B24F2F">
        <w:t xml:space="preserve"> goods are packed on site and line hauled to the mainland, then</w:t>
      </w:r>
      <w:r w:rsidR="00DD2592">
        <w:t xml:space="preserve"> </w:t>
      </w:r>
      <w:r w:rsidR="003C3DDF" w:rsidRPr="00A82D9A">
        <w:t xml:space="preserve">distribution </w:t>
      </w:r>
      <w:r w:rsidR="00DD2592">
        <w:t xml:space="preserve">occurs on the </w:t>
      </w:r>
      <w:r w:rsidR="003C3DDF" w:rsidRPr="00A82D9A">
        <w:t xml:space="preserve">mainland. </w:t>
      </w:r>
    </w:p>
    <w:p w:rsidR="00E942EF" w:rsidRDefault="00DD2592" w:rsidP="00314A1E">
      <w:r>
        <w:t>O</w:t>
      </w:r>
      <w:r w:rsidR="003C3DDF">
        <w:t xml:space="preserve">pportunities </w:t>
      </w:r>
      <w:r>
        <w:t xml:space="preserve">to improve </w:t>
      </w:r>
      <w:r w:rsidR="003C3DDF">
        <w:t xml:space="preserve">a linehaul function are </w:t>
      </w:r>
      <w:r>
        <w:t xml:space="preserve">limited. </w:t>
      </w:r>
      <w:r w:rsidR="003C3DDF">
        <w:t xml:space="preserve">Considering a commodity or business in isolation, once a product is placed on a truck there is </w:t>
      </w:r>
      <w:r>
        <w:t xml:space="preserve">little </w:t>
      </w:r>
      <w:r w:rsidR="003C3DDF">
        <w:t xml:space="preserve">that can be improved. </w:t>
      </w:r>
    </w:p>
    <w:p w:rsidR="00E942EF" w:rsidRDefault="003C3DDF" w:rsidP="00314A1E">
      <w:r>
        <w:t xml:space="preserve">The opportunities for improvement in Tasmania are </w:t>
      </w:r>
      <w:r w:rsidR="00DD2592">
        <w:t xml:space="preserve">across supply chains and at the system level, considering </w:t>
      </w:r>
      <w:r>
        <w:t xml:space="preserve">how </w:t>
      </w:r>
      <w:r w:rsidR="00DD2592">
        <w:t xml:space="preserve">supply </w:t>
      </w:r>
      <w:r>
        <w:t>chains work together</w:t>
      </w:r>
      <w:r w:rsidR="00DD2592">
        <w:t xml:space="preserve">, </w:t>
      </w:r>
      <w:r>
        <w:t xml:space="preserve">how freight is planned and whether </w:t>
      </w:r>
      <w:r w:rsidR="00DD2592">
        <w:t xml:space="preserve">networks </w:t>
      </w:r>
      <w:r>
        <w:t>can be improved.</w:t>
      </w:r>
    </w:p>
    <w:p w:rsidR="00C37E00" w:rsidRDefault="00C37E00" w:rsidP="00314A1E">
      <w:r>
        <w:t>This section reviews individual supply chains in terms of their operation, requirements, volumes and transport modes, supported by general observations on quality and efficiency.</w:t>
      </w:r>
    </w:p>
    <w:p w:rsidR="003C3DDF" w:rsidRDefault="003C3DDF">
      <w:pPr>
        <w:spacing w:after="200"/>
        <w:jc w:val="left"/>
        <w:rPr>
          <w:rFonts w:asciiTheme="minorHAnsi" w:eastAsiaTheme="majorEastAsia" w:hAnsiTheme="minorHAnsi" w:cstheme="minorHAnsi"/>
          <w:b/>
          <w:bCs/>
          <w:color w:val="353D30" w:themeColor="accent2"/>
          <w:sz w:val="22"/>
          <w:szCs w:val="22"/>
        </w:rPr>
      </w:pPr>
      <w:bookmarkStart w:id="59" w:name="_Toc362948418"/>
      <w:r>
        <w:br w:type="page"/>
      </w:r>
    </w:p>
    <w:p w:rsidR="00B11E42" w:rsidRPr="004C36DF" w:rsidRDefault="00B11E42">
      <w:pPr>
        <w:pStyle w:val="Heading2"/>
      </w:pPr>
      <w:bookmarkStart w:id="60" w:name="_Toc367978707"/>
      <w:r w:rsidRPr="004C36DF">
        <w:lastRenderedPageBreak/>
        <w:t>Aquaculture</w:t>
      </w:r>
      <w:r w:rsidR="00C37E00">
        <w:t xml:space="preserve"> (</w:t>
      </w:r>
      <w:r w:rsidRPr="004C36DF">
        <w:t>Salmon and Ocean Trout</w:t>
      </w:r>
      <w:bookmarkEnd w:id="59"/>
      <w:r w:rsidR="00C37E00">
        <w:t>)</w:t>
      </w:r>
      <w:bookmarkEnd w:id="60"/>
    </w:p>
    <w:tbl>
      <w:tblPr>
        <w:tblStyle w:val="Style3"/>
        <w:tblW w:w="9606" w:type="dxa"/>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Layout w:type="fixed"/>
        <w:tblLook w:val="0400" w:firstRow="0" w:lastRow="0" w:firstColumn="0" w:lastColumn="0" w:noHBand="0" w:noVBand="1"/>
      </w:tblPr>
      <w:tblGrid>
        <w:gridCol w:w="1550"/>
        <w:gridCol w:w="8056"/>
      </w:tblGrid>
      <w:tr w:rsidR="00522CFD" w:rsidRPr="00AE1C6C" w:rsidTr="00521AAC">
        <w:trPr>
          <w:trHeight w:val="1600"/>
        </w:trPr>
        <w:tc>
          <w:tcPr>
            <w:tcW w:w="1550" w:type="dxa"/>
            <w:shd w:val="clear" w:color="auto" w:fill="D9D9D9" w:themeFill="background1" w:themeFillShade="D9"/>
          </w:tcPr>
          <w:p w:rsidR="00522CFD" w:rsidRPr="000716A8" w:rsidRDefault="00522CFD" w:rsidP="00416A5A">
            <w:pPr>
              <w:rPr>
                <w:b/>
              </w:rPr>
            </w:pPr>
            <w:r>
              <w:rPr>
                <w:b/>
              </w:rPr>
              <w:t>Market</w:t>
            </w:r>
          </w:p>
        </w:tc>
        <w:tc>
          <w:tcPr>
            <w:tcW w:w="8056" w:type="dxa"/>
            <w:shd w:val="clear" w:color="auto" w:fill="auto"/>
          </w:tcPr>
          <w:p w:rsidR="00522CFD" w:rsidRDefault="00C37E00" w:rsidP="00416A5A">
            <w:r>
              <w:t>The majority of s</w:t>
            </w:r>
            <w:r w:rsidR="00522CFD">
              <w:t xml:space="preserve">almon and ocean trout </w:t>
            </w:r>
            <w:r w:rsidR="00521AAC">
              <w:t xml:space="preserve">produced in </w:t>
            </w:r>
            <w:r w:rsidR="00522CFD">
              <w:t xml:space="preserve">Tasmania </w:t>
            </w:r>
            <w:r w:rsidR="002A07D1">
              <w:t xml:space="preserve">are </w:t>
            </w:r>
            <w:r w:rsidR="00521AAC">
              <w:t xml:space="preserve">sold in </w:t>
            </w:r>
            <w:r w:rsidR="00522CFD">
              <w:t xml:space="preserve">Australian markets. </w:t>
            </w:r>
            <w:r w:rsidR="00521AAC">
              <w:t>T</w:t>
            </w:r>
            <w:r w:rsidR="00522CFD">
              <w:t>he product has a limited shelf life</w:t>
            </w:r>
            <w:r w:rsidR="00521AAC">
              <w:t>, making it a time sensitive supply chain</w:t>
            </w:r>
            <w:r w:rsidR="00522CFD">
              <w:t xml:space="preserve">. </w:t>
            </w:r>
          </w:p>
          <w:p w:rsidR="00522CFD" w:rsidRPr="00AE1C6C" w:rsidRDefault="00522CFD" w:rsidP="002A07D1">
            <w:r>
              <w:t xml:space="preserve">Salmon and ocean </w:t>
            </w:r>
            <w:r w:rsidR="00521AAC">
              <w:t xml:space="preserve">trout </w:t>
            </w:r>
            <w:r w:rsidR="002A07D1">
              <w:t xml:space="preserve">are </w:t>
            </w:r>
            <w:r w:rsidR="00521AAC">
              <w:t xml:space="preserve">sold in various forms – whole fish (head on gutted); </w:t>
            </w:r>
            <w:r>
              <w:t xml:space="preserve">processed </w:t>
            </w:r>
            <w:r w:rsidR="00521AAC">
              <w:t>(</w:t>
            </w:r>
            <w:r>
              <w:t>smoked, sliced, etc</w:t>
            </w:r>
            <w:r w:rsidR="00521AAC">
              <w:t xml:space="preserve">); and </w:t>
            </w:r>
            <w:r>
              <w:t>steaks.</w:t>
            </w:r>
            <w:r w:rsidR="00521AAC">
              <w:t xml:space="preserve"> Customers include wholesale markets, supermarkets and restaurants. </w:t>
            </w:r>
          </w:p>
        </w:tc>
      </w:tr>
      <w:tr w:rsidR="00522CFD" w:rsidRPr="0010002D" w:rsidTr="00F14FEE">
        <w:trPr>
          <w:cnfStyle w:val="000000010000" w:firstRow="0" w:lastRow="0" w:firstColumn="0" w:lastColumn="0" w:oddVBand="0" w:evenVBand="0" w:oddHBand="0" w:evenHBand="1" w:firstRowFirstColumn="0" w:firstRowLastColumn="0" w:lastRowFirstColumn="0" w:lastRowLastColumn="0"/>
        </w:trPr>
        <w:tc>
          <w:tcPr>
            <w:tcW w:w="1550" w:type="dxa"/>
            <w:shd w:val="clear" w:color="auto" w:fill="D9D9D9" w:themeFill="background1" w:themeFillShade="D9"/>
          </w:tcPr>
          <w:p w:rsidR="00522CFD" w:rsidRDefault="00522CFD" w:rsidP="00416A5A">
            <w:pPr>
              <w:rPr>
                <w:b/>
              </w:rPr>
            </w:pPr>
            <w:r>
              <w:rPr>
                <w:b/>
              </w:rPr>
              <w:t>Supply Chain Requirements</w:t>
            </w:r>
          </w:p>
        </w:tc>
        <w:tc>
          <w:tcPr>
            <w:tcW w:w="8056" w:type="dxa"/>
            <w:shd w:val="clear" w:color="auto" w:fill="auto"/>
          </w:tcPr>
          <w:p w:rsidR="00522CFD" w:rsidRDefault="00522CFD" w:rsidP="00B233CC">
            <w:pPr>
              <w:pStyle w:val="Bullet1"/>
              <w:numPr>
                <w:ilvl w:val="0"/>
                <w:numId w:val="0"/>
              </w:numPr>
            </w:pPr>
            <w:r>
              <w:t>The key requirements of this supply chain are r</w:t>
            </w:r>
            <w:r w:rsidR="00521AAC">
              <w:t xml:space="preserve">esponsiveness and reliability. </w:t>
            </w:r>
            <w:r>
              <w:t xml:space="preserve">The timing of activities in this supply chain is also important. </w:t>
            </w:r>
          </w:p>
          <w:p w:rsidR="00522CFD" w:rsidRDefault="00522CFD" w:rsidP="00B233CC">
            <w:pPr>
              <w:pStyle w:val="Bullet1"/>
            </w:pPr>
            <w:r>
              <w:t>Responsiveness</w:t>
            </w:r>
          </w:p>
          <w:p w:rsidR="00522CFD" w:rsidRDefault="00521AAC" w:rsidP="009E6CA9">
            <w:pPr>
              <w:pStyle w:val="Bullet1"/>
              <w:numPr>
                <w:ilvl w:val="1"/>
                <w:numId w:val="18"/>
              </w:numPr>
              <w:rPr>
                <w:rFonts w:eastAsiaTheme="majorEastAsia"/>
                <w:b/>
                <w:bCs/>
                <w:color w:val="7AB800" w:themeColor="accent1"/>
              </w:rPr>
            </w:pPr>
            <w:r>
              <w:t xml:space="preserve">Goods move quickly through the supply chain. </w:t>
            </w:r>
            <w:r w:rsidR="00522CFD">
              <w:t xml:space="preserve">The delivery of fresh fish to market is the key objective. </w:t>
            </w:r>
          </w:p>
          <w:p w:rsidR="00522CFD" w:rsidRDefault="00522CFD" w:rsidP="009E6CA9">
            <w:pPr>
              <w:pStyle w:val="Bullet1"/>
              <w:numPr>
                <w:ilvl w:val="1"/>
                <w:numId w:val="18"/>
              </w:numPr>
              <w:rPr>
                <w:rFonts w:eastAsiaTheme="majorEastAsia"/>
                <w:b/>
                <w:bCs/>
                <w:color w:val="7AB800" w:themeColor="accent1"/>
              </w:rPr>
            </w:pPr>
            <w:r>
              <w:t xml:space="preserve">The </w:t>
            </w:r>
            <w:r w:rsidR="00521AAC">
              <w:t xml:space="preserve">earlier </w:t>
            </w:r>
            <w:r>
              <w:t xml:space="preserve">fish </w:t>
            </w:r>
            <w:r w:rsidR="00521AAC">
              <w:t xml:space="preserve">are delivered, </w:t>
            </w:r>
            <w:r>
              <w:t>the longer the shelf life</w:t>
            </w:r>
            <w:r w:rsidR="00521AAC">
              <w:t xml:space="preserve">. </w:t>
            </w:r>
            <w:r>
              <w:t xml:space="preserve">Some supermarkets will not accept product </w:t>
            </w:r>
            <w:r w:rsidR="00521AAC">
              <w:t xml:space="preserve">with less than 75% shelf life. </w:t>
            </w:r>
            <w:r>
              <w:t xml:space="preserve">This </w:t>
            </w:r>
            <w:r w:rsidR="00521AAC">
              <w:t xml:space="preserve">requirement is </w:t>
            </w:r>
            <w:r>
              <w:t xml:space="preserve">important for </w:t>
            </w:r>
            <w:r w:rsidR="00521AAC">
              <w:t xml:space="preserve">fish </w:t>
            </w:r>
            <w:r>
              <w:t xml:space="preserve">shipped </w:t>
            </w:r>
            <w:r w:rsidR="00521AAC">
              <w:t xml:space="preserve">over </w:t>
            </w:r>
            <w:r>
              <w:t>long</w:t>
            </w:r>
            <w:r w:rsidR="00521AAC">
              <w:t>er</w:t>
            </w:r>
            <w:r>
              <w:t xml:space="preserve"> distances, such as </w:t>
            </w:r>
            <w:r w:rsidR="00521AAC">
              <w:t xml:space="preserve">to </w:t>
            </w:r>
            <w:r>
              <w:t xml:space="preserve">Brisbane or Perth. </w:t>
            </w:r>
          </w:p>
          <w:p w:rsidR="00522CFD" w:rsidRDefault="00522CFD" w:rsidP="00B233CC">
            <w:pPr>
              <w:pStyle w:val="Bullet1"/>
            </w:pPr>
            <w:r>
              <w:t>Reliability</w:t>
            </w:r>
          </w:p>
          <w:p w:rsidR="00522CFD" w:rsidRDefault="00522CFD" w:rsidP="009E6CA9">
            <w:pPr>
              <w:pStyle w:val="Bullet1"/>
              <w:numPr>
                <w:ilvl w:val="1"/>
                <w:numId w:val="18"/>
              </w:numPr>
              <w:rPr>
                <w:rFonts w:eastAsiaTheme="majorEastAsia"/>
                <w:b/>
                <w:bCs/>
                <w:color w:val="7AB800" w:themeColor="accent1"/>
              </w:rPr>
            </w:pPr>
            <w:r>
              <w:t>The supply chain needs to be robust to disruption.</w:t>
            </w:r>
          </w:p>
          <w:p w:rsidR="00522CFD" w:rsidRDefault="00522CFD" w:rsidP="00B233CC">
            <w:pPr>
              <w:pStyle w:val="Bullet1"/>
            </w:pPr>
            <w:r>
              <w:t>Timing</w:t>
            </w:r>
          </w:p>
          <w:p w:rsidR="00522CFD" w:rsidRPr="0010002D" w:rsidRDefault="00521AAC" w:rsidP="009E6CA9">
            <w:pPr>
              <w:pStyle w:val="Bullet1"/>
              <w:numPr>
                <w:ilvl w:val="1"/>
                <w:numId w:val="18"/>
              </w:numPr>
              <w:rPr>
                <w:rFonts w:eastAsiaTheme="majorEastAsia"/>
                <w:b/>
                <w:bCs/>
                <w:color w:val="7AB800" w:themeColor="accent1"/>
              </w:rPr>
            </w:pPr>
            <w:r>
              <w:t xml:space="preserve">Close coordination between </w:t>
            </w:r>
            <w:r w:rsidR="00522CFD">
              <w:t xml:space="preserve">the harvesting and processing of </w:t>
            </w:r>
            <w:r w:rsidR="003C3DDF">
              <w:t>s</w:t>
            </w:r>
            <w:r>
              <w:t xml:space="preserve">almon and ocean trout and </w:t>
            </w:r>
            <w:r w:rsidR="00522CFD">
              <w:t>shipping servi</w:t>
            </w:r>
            <w:r w:rsidR="00FC0782">
              <w:t>c</w:t>
            </w:r>
            <w:r w:rsidR="00522CFD">
              <w:t>e</w:t>
            </w:r>
            <w:r>
              <w:t>s</w:t>
            </w:r>
            <w:r w:rsidR="00522CFD">
              <w:t xml:space="preserve"> is very important</w:t>
            </w:r>
            <w:r>
              <w:t xml:space="preserve"> in maximising </w:t>
            </w:r>
            <w:r w:rsidR="00314A1E">
              <w:t xml:space="preserve">freshness. </w:t>
            </w:r>
          </w:p>
        </w:tc>
      </w:tr>
      <w:tr w:rsidR="00522CFD" w:rsidRPr="00AE1C6C" w:rsidTr="004C36DF">
        <w:trPr>
          <w:trHeight w:val="70"/>
        </w:trPr>
        <w:tc>
          <w:tcPr>
            <w:tcW w:w="1550" w:type="dxa"/>
            <w:shd w:val="clear" w:color="auto" w:fill="D9D9D9" w:themeFill="background1" w:themeFillShade="D9"/>
          </w:tcPr>
          <w:p w:rsidR="00522CFD" w:rsidRDefault="00522CFD" w:rsidP="00416A5A">
            <w:pPr>
              <w:rPr>
                <w:b/>
              </w:rPr>
            </w:pPr>
            <w:r>
              <w:rPr>
                <w:b/>
              </w:rPr>
              <w:t>Volume</w:t>
            </w:r>
          </w:p>
        </w:tc>
        <w:tc>
          <w:tcPr>
            <w:tcW w:w="8056" w:type="dxa"/>
            <w:shd w:val="clear" w:color="auto" w:fill="auto"/>
          </w:tcPr>
          <w:p w:rsidR="00522CFD" w:rsidRDefault="00522CFD" w:rsidP="00416A5A">
            <w:r w:rsidRPr="0010002D">
              <w:t>Three companies are prominent in the industry. Indicative volumes for each are:</w:t>
            </w:r>
          </w:p>
          <w:p w:rsidR="00E750A9" w:rsidRDefault="00E750A9" w:rsidP="00646C9F">
            <w:pPr>
              <w:pStyle w:val="ListParagraph"/>
              <w:numPr>
                <w:ilvl w:val="0"/>
                <w:numId w:val="14"/>
              </w:numPr>
              <w:tabs>
                <w:tab w:val="left" w:pos="0"/>
                <w:tab w:val="left" w:pos="1642"/>
                <w:tab w:val="right" w:pos="3412"/>
              </w:tabs>
            </w:pPr>
            <w:r>
              <w:t>Huon G</w:t>
            </w:r>
            <w:r w:rsidRPr="0089623A">
              <w:t>roup</w:t>
            </w:r>
            <w:r>
              <w:t xml:space="preserve">:  </w:t>
            </w:r>
            <w:r w:rsidR="00646C9F">
              <w:tab/>
            </w:r>
            <w:r>
              <w:t>11 000 tonnes</w:t>
            </w:r>
          </w:p>
          <w:p w:rsidR="00E750A9" w:rsidRDefault="00E750A9" w:rsidP="00646C9F">
            <w:pPr>
              <w:pStyle w:val="ListParagraph"/>
              <w:numPr>
                <w:ilvl w:val="0"/>
                <w:numId w:val="14"/>
              </w:numPr>
              <w:tabs>
                <w:tab w:val="left" w:pos="0"/>
                <w:tab w:val="left" w:pos="1642"/>
                <w:tab w:val="right" w:pos="3412"/>
              </w:tabs>
            </w:pPr>
            <w:r>
              <w:t xml:space="preserve">Tassal:            </w:t>
            </w:r>
            <w:r w:rsidR="00646C9F">
              <w:tab/>
            </w:r>
            <w:r>
              <w:t>21 000 tonnes</w:t>
            </w:r>
          </w:p>
          <w:p w:rsidR="00522CFD" w:rsidRPr="00AE1C6C" w:rsidRDefault="00E750A9" w:rsidP="00646C9F">
            <w:pPr>
              <w:pStyle w:val="ListParagraph"/>
              <w:numPr>
                <w:ilvl w:val="0"/>
                <w:numId w:val="14"/>
              </w:numPr>
              <w:tabs>
                <w:tab w:val="left" w:pos="0"/>
                <w:tab w:val="left" w:pos="1642"/>
                <w:tab w:val="right" w:pos="3412"/>
              </w:tabs>
            </w:pPr>
            <w:r>
              <w:t xml:space="preserve">Petuna:           </w:t>
            </w:r>
            <w:r w:rsidR="00646C9F">
              <w:tab/>
            </w:r>
            <w:r>
              <w:t>8 000 tonnes</w:t>
            </w:r>
          </w:p>
        </w:tc>
      </w:tr>
      <w:tr w:rsidR="00D5340D" w:rsidRPr="0010002D" w:rsidTr="00D5340D">
        <w:trPr>
          <w:cnfStyle w:val="000000010000" w:firstRow="0" w:lastRow="0" w:firstColumn="0" w:lastColumn="0" w:oddVBand="0" w:evenVBand="0" w:oddHBand="0" w:evenHBand="1" w:firstRowFirstColumn="0" w:firstRowLastColumn="0" w:lastRowFirstColumn="0" w:lastRowLastColumn="0"/>
          <w:trHeight w:val="12525"/>
        </w:trPr>
        <w:tc>
          <w:tcPr>
            <w:tcW w:w="1550" w:type="dxa"/>
            <w:vMerge w:val="restart"/>
            <w:shd w:val="clear" w:color="auto" w:fill="D9D9D9" w:themeFill="background1" w:themeFillShade="D9"/>
          </w:tcPr>
          <w:p w:rsidR="00D5340D" w:rsidRDefault="00D5340D" w:rsidP="00416A5A">
            <w:pPr>
              <w:rPr>
                <w:b/>
              </w:rPr>
            </w:pPr>
            <w:r>
              <w:rPr>
                <w:b/>
              </w:rPr>
              <w:lastRenderedPageBreak/>
              <w:t>Supply Chain Steps</w:t>
            </w:r>
          </w:p>
        </w:tc>
        <w:tc>
          <w:tcPr>
            <w:tcW w:w="8056" w:type="dxa"/>
            <w:tcBorders>
              <w:bottom w:val="nil"/>
            </w:tcBorders>
            <w:shd w:val="clear" w:color="auto" w:fill="auto"/>
          </w:tcPr>
          <w:p w:rsidR="00D5340D" w:rsidRDefault="00D5340D" w:rsidP="00E750A9">
            <w:r w:rsidRPr="0010002D">
              <w:t xml:space="preserve">The sources of </w:t>
            </w:r>
            <w:r>
              <w:t>s</w:t>
            </w:r>
            <w:r w:rsidRPr="0010002D">
              <w:t xml:space="preserve">almon and </w:t>
            </w:r>
            <w:r>
              <w:t>o</w:t>
            </w:r>
            <w:r w:rsidRPr="0010002D">
              <w:t xml:space="preserve">cean </w:t>
            </w:r>
            <w:r>
              <w:t>t</w:t>
            </w:r>
            <w:r w:rsidRPr="0010002D">
              <w:t xml:space="preserve">rout are Macquarie Harbour, Tamar River; and D’entrecasteaux Channel. Primary processing occurs near the point of harvesting.  Secondary processing occurs at Margate, Huonville, Parramatta Creek and Devonport, where state of the art processing plants are located. </w:t>
            </w:r>
            <w:r>
              <w:t xml:space="preserve">As a fresh product, </w:t>
            </w:r>
            <w:r w:rsidRPr="0010002D">
              <w:t xml:space="preserve">little inventory </w:t>
            </w:r>
            <w:r>
              <w:t xml:space="preserve">is </w:t>
            </w:r>
            <w:r w:rsidRPr="0010002D">
              <w:t>held</w:t>
            </w:r>
            <w:r>
              <w:t xml:space="preserve"> and most product</w:t>
            </w:r>
            <w:r w:rsidRPr="0010002D">
              <w:t xml:space="preserve"> is shipped the day it is caught</w:t>
            </w:r>
            <w:r>
              <w:t>, reaching market 24 to 36 hours after being caught. Some product is frozen and held in refrigerated storage.</w:t>
            </w:r>
          </w:p>
          <w:p w:rsidR="00D5340D" w:rsidRDefault="00D5340D" w:rsidP="00416A5A">
            <w:r>
              <w:t xml:space="preserve">TT-Line is </w:t>
            </w:r>
            <w:r w:rsidRPr="0010002D">
              <w:t>key to this supply chain</w:t>
            </w:r>
            <w:r>
              <w:t xml:space="preserve"> as its later departure, faster sailing and use of trailers enables end of day loading and start of day delivery to markets.</w:t>
            </w:r>
          </w:p>
          <w:p w:rsidR="00D5340D" w:rsidRPr="00735303" w:rsidRDefault="00D5340D" w:rsidP="00416A5A">
            <w:r w:rsidRPr="00735303">
              <w:t xml:space="preserve">There are two main outbound supply chains – Dover to Devonport and Macquarie Harbour to Devonport – and these are described below. </w:t>
            </w:r>
          </w:p>
          <w:p w:rsidR="00D5340D" w:rsidRPr="00077BE3" w:rsidRDefault="00D5340D" w:rsidP="00416A5A">
            <w:pPr>
              <w:rPr>
                <w:b/>
              </w:rPr>
            </w:pPr>
            <w:r w:rsidRPr="00077BE3">
              <w:rPr>
                <w:b/>
              </w:rPr>
              <w:t>Dover to Devonport</w:t>
            </w:r>
          </w:p>
          <w:p w:rsidR="00D5340D" w:rsidRPr="0010002D" w:rsidRDefault="00D5340D" w:rsidP="00416A5A">
            <w:r w:rsidRPr="0010002D">
              <w:t>The Dover to Devonport (and onto Melbourne) supply chai</w:t>
            </w:r>
            <w:r>
              <w:t>n starts with an early morning harvest. At Dover, salmon</w:t>
            </w:r>
            <w:r w:rsidRPr="0010002D">
              <w:t xml:space="preserve"> are stunned and bled (primary processing) before being trucked to Margate for further processing to p</w:t>
            </w:r>
            <w:r>
              <w:t>roduce head-on-</w:t>
            </w:r>
            <w:r w:rsidRPr="0010002D">
              <w:t>gutted salmon (HOG) and sliced salmon. This stage is called secondary processing.  After secondary processing fish are</w:t>
            </w:r>
            <w:r>
              <w:t xml:space="preserve"> loaded into refrigerated trailers</w:t>
            </w:r>
            <w:r w:rsidRPr="0010002D">
              <w:t xml:space="preserve"> and transported to Devonport. There </w:t>
            </w:r>
            <w:r>
              <w:t xml:space="preserve">may be an additional </w:t>
            </w:r>
            <w:r w:rsidRPr="0010002D">
              <w:t xml:space="preserve">stop </w:t>
            </w:r>
            <w:r>
              <w:t xml:space="preserve">in </w:t>
            </w:r>
            <w:r w:rsidRPr="0010002D">
              <w:t>Hobart to top up the load fro</w:t>
            </w:r>
            <w:r>
              <w:t xml:space="preserve">m inventory held in cold stores. </w:t>
            </w:r>
          </w:p>
          <w:p w:rsidR="00D5340D" w:rsidRPr="0010002D" w:rsidRDefault="00D5340D" w:rsidP="00416A5A">
            <w:r w:rsidRPr="0010002D">
              <w:t>At Devonport the product is loaded onto a TT-</w:t>
            </w:r>
            <w:r>
              <w:t xml:space="preserve">Line vessel, </w:t>
            </w:r>
            <w:r w:rsidRPr="0010002D">
              <w:t>shipped to Melbourne</w:t>
            </w:r>
            <w:r>
              <w:t xml:space="preserve">, and </w:t>
            </w:r>
            <w:r w:rsidRPr="0010002D">
              <w:t xml:space="preserve">transported to a warehouse </w:t>
            </w:r>
            <w:r>
              <w:t xml:space="preserve">in Laverton where produce is cross-docked </w:t>
            </w:r>
            <w:r w:rsidRPr="0010002D">
              <w:t xml:space="preserve">and either despatched to customers or on-forwarded. </w:t>
            </w:r>
          </w:p>
          <w:p w:rsidR="00D5340D" w:rsidRPr="0010002D" w:rsidRDefault="00D5340D" w:rsidP="00416A5A">
            <w:pPr>
              <w:spacing w:after="200"/>
            </w:pPr>
            <w:r>
              <w:br w:type="page"/>
              <w:t xml:space="preserve">While there are a number of steps in the supply chain, product that is loaded at Margate generally travels to Laverton without further off-loading, avoiding re-packing. </w:t>
            </w:r>
            <w:r w:rsidRPr="0010002D">
              <w:t xml:space="preserve">The </w:t>
            </w:r>
            <w:r>
              <w:t xml:space="preserve">key </w:t>
            </w:r>
            <w:r w:rsidRPr="0010002D">
              <w:t xml:space="preserve">supply chain steps are </w:t>
            </w:r>
            <w:r>
              <w:t>outlined</w:t>
            </w:r>
            <w:r w:rsidRPr="0010002D">
              <w:t xml:space="preserve"> below</w:t>
            </w:r>
            <w:r>
              <w:t>:</w:t>
            </w:r>
          </w:p>
          <w:tbl>
            <w:tblPr>
              <w:tblStyle w:val="Style1"/>
              <w:tblW w:w="7394" w:type="dxa"/>
              <w:tblInd w:w="165" w:type="dxa"/>
              <w:tblLayout w:type="fixed"/>
              <w:tblLook w:val="04A0" w:firstRow="1" w:lastRow="0" w:firstColumn="1" w:lastColumn="0" w:noHBand="0" w:noVBand="1"/>
            </w:tblPr>
            <w:tblGrid>
              <w:gridCol w:w="1584"/>
              <w:gridCol w:w="1648"/>
              <w:gridCol w:w="1156"/>
              <w:gridCol w:w="3006"/>
            </w:tblGrid>
            <w:tr w:rsidR="00D5340D" w:rsidRPr="0010002D" w:rsidTr="004C36DF">
              <w:trPr>
                <w:cnfStyle w:val="100000000000" w:firstRow="1" w:lastRow="0" w:firstColumn="0" w:lastColumn="0" w:oddVBand="0" w:evenVBand="0" w:oddHBand="0"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584" w:type="dxa"/>
                  <w:noWrap/>
                  <w:hideMark/>
                </w:tcPr>
                <w:p w:rsidR="00D5340D" w:rsidRPr="0010002D" w:rsidRDefault="00D5340D" w:rsidP="00416A5A">
                  <w:pPr>
                    <w:spacing w:before="144" w:after="144"/>
                    <w:rPr>
                      <w:lang w:eastAsia="en-GB"/>
                    </w:rPr>
                  </w:pPr>
                  <w:r w:rsidRPr="0010002D">
                    <w:rPr>
                      <w:lang w:eastAsia="en-GB"/>
                    </w:rPr>
                    <w:t>From</w:t>
                  </w:r>
                </w:p>
              </w:tc>
              <w:tc>
                <w:tcPr>
                  <w:tcW w:w="1648" w:type="dxa"/>
                  <w:noWrap/>
                  <w:hideMark/>
                </w:tcPr>
                <w:p w:rsidR="00D5340D" w:rsidRPr="0010002D" w:rsidRDefault="00D5340D" w:rsidP="00416A5A">
                  <w:pPr>
                    <w:spacing w:before="144" w:after="144"/>
                    <w:cnfStyle w:val="100000000000" w:firstRow="1" w:lastRow="0" w:firstColumn="0" w:lastColumn="0" w:oddVBand="0" w:evenVBand="0" w:oddHBand="0" w:evenHBand="0" w:firstRowFirstColumn="0" w:firstRowLastColumn="0" w:lastRowFirstColumn="0" w:lastRowLastColumn="0"/>
                    <w:rPr>
                      <w:lang w:eastAsia="en-GB"/>
                    </w:rPr>
                  </w:pPr>
                  <w:r w:rsidRPr="0010002D">
                    <w:rPr>
                      <w:lang w:eastAsia="en-GB"/>
                    </w:rPr>
                    <w:t>To</w:t>
                  </w:r>
                </w:p>
              </w:tc>
              <w:tc>
                <w:tcPr>
                  <w:tcW w:w="1156" w:type="dxa"/>
                  <w:noWrap/>
                  <w:hideMark/>
                </w:tcPr>
                <w:p w:rsidR="00D5340D" w:rsidRPr="0010002D" w:rsidRDefault="00D5340D" w:rsidP="00416A5A">
                  <w:pPr>
                    <w:spacing w:before="144" w:after="144"/>
                    <w:cnfStyle w:val="100000000000" w:firstRow="1" w:lastRow="0" w:firstColumn="0" w:lastColumn="0" w:oddVBand="0" w:evenVBand="0" w:oddHBand="0" w:evenHBand="0" w:firstRowFirstColumn="0" w:firstRowLastColumn="0" w:lastRowFirstColumn="0" w:lastRowLastColumn="0"/>
                    <w:rPr>
                      <w:lang w:eastAsia="en-GB"/>
                    </w:rPr>
                  </w:pPr>
                  <w:r w:rsidRPr="0010002D">
                    <w:rPr>
                      <w:lang w:eastAsia="en-GB"/>
                    </w:rPr>
                    <w:t>Mode</w:t>
                  </w:r>
                </w:p>
              </w:tc>
              <w:tc>
                <w:tcPr>
                  <w:tcW w:w="3006" w:type="dxa"/>
                  <w:noWrap/>
                  <w:hideMark/>
                </w:tcPr>
                <w:p w:rsidR="00D5340D" w:rsidRPr="0010002D" w:rsidRDefault="00D5340D" w:rsidP="00416A5A">
                  <w:pPr>
                    <w:spacing w:before="144" w:after="144"/>
                    <w:cnfStyle w:val="100000000000" w:firstRow="1" w:lastRow="0" w:firstColumn="0" w:lastColumn="0" w:oddVBand="0" w:evenVBand="0" w:oddHBand="0" w:evenHBand="0" w:firstRowFirstColumn="0" w:firstRowLastColumn="0" w:lastRowFirstColumn="0" w:lastRowLastColumn="0"/>
                    <w:rPr>
                      <w:lang w:eastAsia="en-GB"/>
                    </w:rPr>
                  </w:pPr>
                  <w:r w:rsidRPr="0010002D">
                    <w:rPr>
                      <w:lang w:eastAsia="en-GB"/>
                    </w:rPr>
                    <w:t>Step</w:t>
                  </w:r>
                </w:p>
              </w:tc>
            </w:tr>
            <w:tr w:rsidR="00D5340D" w:rsidRPr="0010002D" w:rsidTr="004C36D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84" w:type="dxa"/>
                  <w:noWrap/>
                  <w:vAlign w:val="top"/>
                  <w:hideMark/>
                </w:tcPr>
                <w:p w:rsidR="00D5340D" w:rsidRPr="0010002D" w:rsidRDefault="00D5340D" w:rsidP="00416A5A">
                  <w:pPr>
                    <w:pStyle w:val="Tables"/>
                    <w:rPr>
                      <w:lang w:eastAsia="en-GB"/>
                    </w:rPr>
                  </w:pPr>
                </w:p>
              </w:tc>
              <w:tc>
                <w:tcPr>
                  <w:tcW w:w="1648" w:type="dxa"/>
                  <w:noWrap/>
                  <w:vAlign w:val="top"/>
                  <w:hideMark/>
                </w:tcPr>
                <w:p w:rsidR="00D5340D" w:rsidRPr="0010002D" w:rsidRDefault="00D5340D"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1156" w:type="dxa"/>
                  <w:noWrap/>
                  <w:vAlign w:val="top"/>
                  <w:hideMark/>
                </w:tcPr>
                <w:p w:rsidR="00D5340D" w:rsidRPr="0010002D" w:rsidRDefault="00D5340D" w:rsidP="00416A5A">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p>
              </w:tc>
              <w:tc>
                <w:tcPr>
                  <w:tcW w:w="3006" w:type="dxa"/>
                  <w:noWrap/>
                  <w:vAlign w:val="top"/>
                  <w:hideMark/>
                </w:tcPr>
                <w:p w:rsidR="00D5340D" w:rsidRPr="0010002D" w:rsidRDefault="00D5340D"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r>
                    <w:rPr>
                      <w:lang w:eastAsia="en-GB"/>
                    </w:rPr>
                    <w:t>Harvest – 1am</w:t>
                  </w:r>
                </w:p>
              </w:tc>
            </w:tr>
            <w:tr w:rsidR="00D5340D" w:rsidRPr="0010002D" w:rsidTr="004C36D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4" w:type="dxa"/>
                  <w:noWrap/>
                  <w:hideMark/>
                </w:tcPr>
                <w:p w:rsidR="00D5340D" w:rsidRPr="0010002D" w:rsidRDefault="00D5340D" w:rsidP="00416A5A">
                  <w:pPr>
                    <w:pStyle w:val="Tables"/>
                    <w:rPr>
                      <w:lang w:eastAsia="en-GB"/>
                    </w:rPr>
                  </w:pPr>
                  <w:r w:rsidRPr="0010002D">
                    <w:rPr>
                      <w:lang w:eastAsia="en-GB"/>
                    </w:rPr>
                    <w:t>Dover</w:t>
                  </w:r>
                </w:p>
              </w:tc>
              <w:tc>
                <w:tcPr>
                  <w:tcW w:w="1648" w:type="dxa"/>
                  <w:noWrap/>
                  <w:hideMark/>
                </w:tcPr>
                <w:p w:rsidR="00D5340D" w:rsidRPr="0010002D" w:rsidRDefault="00D5340D"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p>
              </w:tc>
              <w:tc>
                <w:tcPr>
                  <w:tcW w:w="1156" w:type="dxa"/>
                  <w:noWrap/>
                </w:tcPr>
                <w:p w:rsidR="00D5340D" w:rsidRPr="0010002D" w:rsidRDefault="00D5340D" w:rsidP="00416A5A">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p>
              </w:tc>
              <w:tc>
                <w:tcPr>
                  <w:tcW w:w="3006" w:type="dxa"/>
                  <w:noWrap/>
                  <w:hideMark/>
                </w:tcPr>
                <w:p w:rsidR="00D5340D" w:rsidRPr="0010002D" w:rsidRDefault="00D5340D"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Primary processing</w:t>
                  </w:r>
                </w:p>
              </w:tc>
            </w:tr>
            <w:tr w:rsidR="00D5340D" w:rsidRPr="0010002D" w:rsidTr="004C36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4" w:type="dxa"/>
                  <w:noWrap/>
                  <w:vAlign w:val="top"/>
                  <w:hideMark/>
                </w:tcPr>
                <w:p w:rsidR="00D5340D" w:rsidRPr="0010002D" w:rsidRDefault="00D5340D" w:rsidP="00416A5A">
                  <w:pPr>
                    <w:pStyle w:val="Tables"/>
                    <w:rPr>
                      <w:lang w:eastAsia="en-GB"/>
                    </w:rPr>
                  </w:pPr>
                  <w:r w:rsidRPr="0010002D">
                    <w:rPr>
                      <w:lang w:eastAsia="en-GB"/>
                    </w:rPr>
                    <w:t>Dover</w:t>
                  </w:r>
                </w:p>
              </w:tc>
              <w:tc>
                <w:tcPr>
                  <w:tcW w:w="1648" w:type="dxa"/>
                  <w:noWrap/>
                  <w:vAlign w:val="top"/>
                  <w:hideMark/>
                </w:tcPr>
                <w:p w:rsidR="00D5340D" w:rsidRPr="0010002D" w:rsidRDefault="00D5340D"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Margate</w:t>
                  </w:r>
                </w:p>
              </w:tc>
              <w:tc>
                <w:tcPr>
                  <w:tcW w:w="1156" w:type="dxa"/>
                  <w:noWrap/>
                  <w:vAlign w:val="top"/>
                  <w:hideMark/>
                </w:tcPr>
                <w:p w:rsidR="00D5340D" w:rsidRPr="0010002D" w:rsidRDefault="00D5340D" w:rsidP="00416A5A">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r>
                    <w:rPr>
                      <w:lang w:eastAsia="en-GB"/>
                    </w:rPr>
                    <w:t>Road</w:t>
                  </w:r>
                </w:p>
              </w:tc>
              <w:tc>
                <w:tcPr>
                  <w:tcW w:w="3006" w:type="dxa"/>
                  <w:noWrap/>
                  <w:vAlign w:val="top"/>
                  <w:hideMark/>
                </w:tcPr>
                <w:p w:rsidR="00D5340D" w:rsidRPr="0010002D" w:rsidRDefault="00D5340D"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Transport</w:t>
                  </w:r>
                </w:p>
              </w:tc>
            </w:tr>
            <w:tr w:rsidR="00D5340D" w:rsidRPr="0010002D" w:rsidTr="004C36D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4" w:type="dxa"/>
                  <w:noWrap/>
                  <w:hideMark/>
                </w:tcPr>
                <w:p w:rsidR="00D5340D" w:rsidRPr="0010002D" w:rsidRDefault="00D5340D" w:rsidP="00416A5A">
                  <w:pPr>
                    <w:pStyle w:val="Tables"/>
                    <w:rPr>
                      <w:lang w:eastAsia="en-GB"/>
                    </w:rPr>
                  </w:pPr>
                  <w:r w:rsidRPr="0010002D">
                    <w:rPr>
                      <w:lang w:eastAsia="en-GB"/>
                    </w:rPr>
                    <w:t xml:space="preserve">Margate </w:t>
                  </w:r>
                </w:p>
              </w:tc>
              <w:tc>
                <w:tcPr>
                  <w:tcW w:w="1648" w:type="dxa"/>
                  <w:noWrap/>
                  <w:hideMark/>
                </w:tcPr>
                <w:p w:rsidR="00D5340D" w:rsidRPr="0010002D" w:rsidRDefault="00D5340D"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p>
              </w:tc>
              <w:tc>
                <w:tcPr>
                  <w:tcW w:w="1156" w:type="dxa"/>
                  <w:noWrap/>
                  <w:hideMark/>
                </w:tcPr>
                <w:p w:rsidR="00D5340D" w:rsidRPr="0010002D" w:rsidRDefault="00D5340D" w:rsidP="00416A5A">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p>
              </w:tc>
              <w:tc>
                <w:tcPr>
                  <w:tcW w:w="3006" w:type="dxa"/>
                  <w:noWrap/>
                  <w:hideMark/>
                </w:tcPr>
                <w:p w:rsidR="00D5340D" w:rsidRPr="0010002D" w:rsidRDefault="00D5340D"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Secondary processing</w:t>
                  </w:r>
                </w:p>
              </w:tc>
            </w:tr>
            <w:tr w:rsidR="00D5340D" w:rsidRPr="0010002D" w:rsidTr="004C36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4" w:type="dxa"/>
                  <w:noWrap/>
                  <w:vAlign w:val="top"/>
                  <w:hideMark/>
                </w:tcPr>
                <w:p w:rsidR="00D5340D" w:rsidRPr="0010002D" w:rsidRDefault="00D5340D" w:rsidP="00416A5A">
                  <w:pPr>
                    <w:pStyle w:val="Tables"/>
                    <w:rPr>
                      <w:lang w:eastAsia="en-GB"/>
                    </w:rPr>
                  </w:pPr>
                  <w:r w:rsidRPr="0010002D">
                    <w:rPr>
                      <w:lang w:eastAsia="en-GB"/>
                    </w:rPr>
                    <w:t>Margate</w:t>
                  </w:r>
                </w:p>
              </w:tc>
              <w:tc>
                <w:tcPr>
                  <w:tcW w:w="1648" w:type="dxa"/>
                  <w:noWrap/>
                  <w:vAlign w:val="top"/>
                  <w:hideMark/>
                </w:tcPr>
                <w:p w:rsidR="00D5340D" w:rsidRPr="0010002D" w:rsidRDefault="00D5340D"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Hobart</w:t>
                  </w:r>
                </w:p>
              </w:tc>
              <w:tc>
                <w:tcPr>
                  <w:tcW w:w="1156" w:type="dxa"/>
                  <w:noWrap/>
                  <w:vAlign w:val="top"/>
                  <w:hideMark/>
                </w:tcPr>
                <w:p w:rsidR="00D5340D" w:rsidRPr="0010002D" w:rsidRDefault="00D5340D" w:rsidP="00416A5A">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Road</w:t>
                  </w:r>
                </w:p>
              </w:tc>
              <w:tc>
                <w:tcPr>
                  <w:tcW w:w="3006" w:type="dxa"/>
                  <w:noWrap/>
                  <w:vAlign w:val="top"/>
                  <w:hideMark/>
                </w:tcPr>
                <w:p w:rsidR="00D5340D" w:rsidRPr="0010002D" w:rsidRDefault="00D5340D"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r>
                    <w:rPr>
                      <w:lang w:eastAsia="en-GB"/>
                    </w:rPr>
                    <w:t>Transport</w:t>
                  </w:r>
                </w:p>
              </w:tc>
            </w:tr>
            <w:tr w:rsidR="00D5340D" w:rsidRPr="0010002D" w:rsidTr="004C36D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4" w:type="dxa"/>
                  <w:noWrap/>
                  <w:hideMark/>
                </w:tcPr>
                <w:p w:rsidR="00D5340D" w:rsidRPr="0010002D" w:rsidRDefault="00D5340D" w:rsidP="00416A5A">
                  <w:pPr>
                    <w:pStyle w:val="Tables"/>
                    <w:rPr>
                      <w:lang w:eastAsia="en-GB"/>
                    </w:rPr>
                  </w:pPr>
                </w:p>
              </w:tc>
              <w:tc>
                <w:tcPr>
                  <w:tcW w:w="1648" w:type="dxa"/>
                  <w:noWrap/>
                  <w:hideMark/>
                </w:tcPr>
                <w:p w:rsidR="00D5340D" w:rsidRPr="0010002D" w:rsidRDefault="00D5340D"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p>
              </w:tc>
              <w:tc>
                <w:tcPr>
                  <w:tcW w:w="1156" w:type="dxa"/>
                  <w:noWrap/>
                  <w:hideMark/>
                </w:tcPr>
                <w:p w:rsidR="00D5340D" w:rsidRPr="0010002D" w:rsidRDefault="00D5340D" w:rsidP="00416A5A">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p>
              </w:tc>
              <w:tc>
                <w:tcPr>
                  <w:tcW w:w="3006" w:type="dxa"/>
                  <w:noWrap/>
                  <w:hideMark/>
                </w:tcPr>
                <w:p w:rsidR="00D5340D" w:rsidRPr="0010002D" w:rsidRDefault="00D5340D"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Consolidation</w:t>
                  </w:r>
                </w:p>
              </w:tc>
            </w:tr>
            <w:tr w:rsidR="00D5340D" w:rsidRPr="0010002D" w:rsidTr="004C36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4" w:type="dxa"/>
                  <w:noWrap/>
                  <w:vAlign w:val="top"/>
                  <w:hideMark/>
                </w:tcPr>
                <w:p w:rsidR="00D5340D" w:rsidRPr="0010002D" w:rsidRDefault="00D5340D" w:rsidP="00416A5A">
                  <w:pPr>
                    <w:pStyle w:val="Tables"/>
                    <w:rPr>
                      <w:lang w:eastAsia="en-GB"/>
                    </w:rPr>
                  </w:pPr>
                  <w:r w:rsidRPr="0010002D">
                    <w:rPr>
                      <w:lang w:eastAsia="en-GB"/>
                    </w:rPr>
                    <w:t>Hobart</w:t>
                  </w:r>
                </w:p>
              </w:tc>
              <w:tc>
                <w:tcPr>
                  <w:tcW w:w="1648" w:type="dxa"/>
                  <w:noWrap/>
                  <w:vAlign w:val="top"/>
                  <w:hideMark/>
                </w:tcPr>
                <w:p w:rsidR="00D5340D" w:rsidRPr="0010002D" w:rsidRDefault="00D5340D"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Devonport</w:t>
                  </w:r>
                </w:p>
              </w:tc>
              <w:tc>
                <w:tcPr>
                  <w:tcW w:w="1156" w:type="dxa"/>
                  <w:noWrap/>
                  <w:vAlign w:val="top"/>
                  <w:hideMark/>
                </w:tcPr>
                <w:p w:rsidR="00D5340D" w:rsidRPr="0010002D" w:rsidRDefault="00D5340D" w:rsidP="00416A5A">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Road</w:t>
                  </w:r>
                </w:p>
              </w:tc>
              <w:tc>
                <w:tcPr>
                  <w:tcW w:w="3006" w:type="dxa"/>
                  <w:noWrap/>
                  <w:vAlign w:val="top"/>
                  <w:hideMark/>
                </w:tcPr>
                <w:p w:rsidR="00D5340D" w:rsidRPr="0010002D" w:rsidRDefault="00D5340D"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r>
                    <w:rPr>
                      <w:lang w:eastAsia="en-GB"/>
                    </w:rPr>
                    <w:t>Transport</w:t>
                  </w:r>
                </w:p>
              </w:tc>
            </w:tr>
            <w:tr w:rsidR="00D5340D" w:rsidRPr="0010002D" w:rsidTr="004C36D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4" w:type="dxa"/>
                  <w:noWrap/>
                  <w:hideMark/>
                </w:tcPr>
                <w:p w:rsidR="00D5340D" w:rsidRPr="0010002D" w:rsidRDefault="00D5340D" w:rsidP="00416A5A">
                  <w:pPr>
                    <w:pStyle w:val="Tables"/>
                    <w:rPr>
                      <w:lang w:eastAsia="en-GB"/>
                    </w:rPr>
                  </w:pPr>
                </w:p>
              </w:tc>
              <w:tc>
                <w:tcPr>
                  <w:tcW w:w="1648" w:type="dxa"/>
                  <w:noWrap/>
                  <w:hideMark/>
                </w:tcPr>
                <w:p w:rsidR="00D5340D" w:rsidRPr="0010002D" w:rsidRDefault="00D5340D"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p>
              </w:tc>
              <w:tc>
                <w:tcPr>
                  <w:tcW w:w="1156" w:type="dxa"/>
                  <w:noWrap/>
                  <w:hideMark/>
                </w:tcPr>
                <w:p w:rsidR="00D5340D" w:rsidRPr="0010002D" w:rsidRDefault="00D5340D" w:rsidP="00416A5A">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p>
              </w:tc>
              <w:tc>
                <w:tcPr>
                  <w:tcW w:w="3006" w:type="dxa"/>
                  <w:noWrap/>
                  <w:hideMark/>
                </w:tcPr>
                <w:p w:rsidR="00D5340D" w:rsidRPr="0010002D" w:rsidRDefault="00D5340D"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Load onto vessel</w:t>
                  </w:r>
                </w:p>
              </w:tc>
            </w:tr>
            <w:tr w:rsidR="00D5340D" w:rsidRPr="0010002D" w:rsidTr="004C36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4" w:type="dxa"/>
                  <w:noWrap/>
                  <w:vAlign w:val="top"/>
                  <w:hideMark/>
                </w:tcPr>
                <w:p w:rsidR="00D5340D" w:rsidRPr="0010002D" w:rsidRDefault="00D5340D" w:rsidP="00416A5A">
                  <w:pPr>
                    <w:pStyle w:val="Tables"/>
                    <w:rPr>
                      <w:lang w:eastAsia="en-GB"/>
                    </w:rPr>
                  </w:pPr>
                  <w:r w:rsidRPr="0010002D">
                    <w:rPr>
                      <w:lang w:eastAsia="en-GB"/>
                    </w:rPr>
                    <w:t>Devonport</w:t>
                  </w:r>
                </w:p>
              </w:tc>
              <w:tc>
                <w:tcPr>
                  <w:tcW w:w="1648" w:type="dxa"/>
                  <w:noWrap/>
                  <w:vAlign w:val="top"/>
                  <w:hideMark/>
                </w:tcPr>
                <w:p w:rsidR="00D5340D" w:rsidRPr="0010002D" w:rsidRDefault="00D5340D"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Melbourne</w:t>
                  </w:r>
                </w:p>
              </w:tc>
              <w:tc>
                <w:tcPr>
                  <w:tcW w:w="1156" w:type="dxa"/>
                  <w:noWrap/>
                  <w:vAlign w:val="top"/>
                  <w:hideMark/>
                </w:tcPr>
                <w:p w:rsidR="00D5340D" w:rsidRPr="0010002D" w:rsidRDefault="00D5340D" w:rsidP="00416A5A">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Sea</w:t>
                  </w:r>
                </w:p>
              </w:tc>
              <w:tc>
                <w:tcPr>
                  <w:tcW w:w="3006" w:type="dxa"/>
                  <w:noWrap/>
                  <w:vAlign w:val="top"/>
                  <w:hideMark/>
                </w:tcPr>
                <w:p w:rsidR="00D5340D" w:rsidRPr="0010002D" w:rsidRDefault="00D5340D"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 xml:space="preserve">Bass </w:t>
                  </w:r>
                  <w:r>
                    <w:rPr>
                      <w:lang w:eastAsia="en-GB"/>
                    </w:rPr>
                    <w:t>S</w:t>
                  </w:r>
                  <w:r w:rsidRPr="0010002D">
                    <w:rPr>
                      <w:lang w:eastAsia="en-GB"/>
                    </w:rPr>
                    <w:t>trait</w:t>
                  </w:r>
                  <w:r>
                    <w:rPr>
                      <w:lang w:eastAsia="en-GB"/>
                    </w:rPr>
                    <w:t xml:space="preserve"> - depart 7.30pm</w:t>
                  </w:r>
                </w:p>
              </w:tc>
            </w:tr>
            <w:tr w:rsidR="00D5340D" w:rsidRPr="0010002D" w:rsidTr="004C36D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4" w:type="dxa"/>
                  <w:noWrap/>
                  <w:hideMark/>
                </w:tcPr>
                <w:p w:rsidR="00D5340D" w:rsidRPr="0010002D" w:rsidRDefault="00D5340D" w:rsidP="00416A5A">
                  <w:pPr>
                    <w:pStyle w:val="Tables"/>
                    <w:rPr>
                      <w:lang w:eastAsia="en-GB"/>
                    </w:rPr>
                  </w:pPr>
                </w:p>
              </w:tc>
              <w:tc>
                <w:tcPr>
                  <w:tcW w:w="1648" w:type="dxa"/>
                  <w:noWrap/>
                  <w:hideMark/>
                </w:tcPr>
                <w:p w:rsidR="00D5340D" w:rsidRPr="0010002D" w:rsidRDefault="00D5340D"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p>
              </w:tc>
              <w:tc>
                <w:tcPr>
                  <w:tcW w:w="1156" w:type="dxa"/>
                  <w:noWrap/>
                  <w:hideMark/>
                </w:tcPr>
                <w:p w:rsidR="00D5340D" w:rsidRPr="0010002D" w:rsidRDefault="00D5340D" w:rsidP="00416A5A">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p>
              </w:tc>
              <w:tc>
                <w:tcPr>
                  <w:tcW w:w="3006" w:type="dxa"/>
                  <w:noWrap/>
                  <w:hideMark/>
                </w:tcPr>
                <w:p w:rsidR="00D5340D" w:rsidRPr="0010002D" w:rsidRDefault="00D5340D"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Unload from vessel</w:t>
                  </w:r>
                </w:p>
              </w:tc>
            </w:tr>
            <w:tr w:rsidR="00D5340D" w:rsidRPr="0010002D" w:rsidTr="004C36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4" w:type="dxa"/>
                  <w:noWrap/>
                  <w:vAlign w:val="top"/>
                  <w:hideMark/>
                </w:tcPr>
                <w:p w:rsidR="00D5340D" w:rsidRPr="0010002D" w:rsidRDefault="00D5340D" w:rsidP="00416A5A">
                  <w:pPr>
                    <w:pStyle w:val="Tables"/>
                    <w:rPr>
                      <w:lang w:eastAsia="en-GB"/>
                    </w:rPr>
                  </w:pPr>
                  <w:r w:rsidRPr="0010002D">
                    <w:rPr>
                      <w:lang w:eastAsia="en-GB"/>
                    </w:rPr>
                    <w:t>Melbourne</w:t>
                  </w:r>
                </w:p>
              </w:tc>
              <w:tc>
                <w:tcPr>
                  <w:tcW w:w="1648" w:type="dxa"/>
                  <w:noWrap/>
                  <w:vAlign w:val="top"/>
                  <w:hideMark/>
                </w:tcPr>
                <w:p w:rsidR="00D5340D" w:rsidRPr="0010002D" w:rsidRDefault="00D5340D"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Laverton</w:t>
                  </w:r>
                </w:p>
              </w:tc>
              <w:tc>
                <w:tcPr>
                  <w:tcW w:w="1156" w:type="dxa"/>
                  <w:noWrap/>
                  <w:vAlign w:val="top"/>
                  <w:hideMark/>
                </w:tcPr>
                <w:p w:rsidR="00D5340D" w:rsidRPr="0010002D" w:rsidRDefault="00D5340D" w:rsidP="00416A5A">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r>
                    <w:rPr>
                      <w:lang w:eastAsia="en-GB"/>
                    </w:rPr>
                    <w:t>Road</w:t>
                  </w:r>
                </w:p>
              </w:tc>
              <w:tc>
                <w:tcPr>
                  <w:tcW w:w="3006" w:type="dxa"/>
                  <w:noWrap/>
                  <w:vAlign w:val="top"/>
                  <w:hideMark/>
                </w:tcPr>
                <w:p w:rsidR="00D5340D" w:rsidRPr="0010002D" w:rsidRDefault="00D5340D"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Transfer to warehouse</w:t>
                  </w:r>
                </w:p>
              </w:tc>
            </w:tr>
            <w:tr w:rsidR="00D5340D" w:rsidRPr="0010002D" w:rsidTr="004C36D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4" w:type="dxa"/>
                  <w:noWrap/>
                  <w:hideMark/>
                </w:tcPr>
                <w:p w:rsidR="00D5340D" w:rsidRPr="0010002D" w:rsidRDefault="00D5340D" w:rsidP="00416A5A">
                  <w:pPr>
                    <w:pStyle w:val="Tables"/>
                    <w:rPr>
                      <w:lang w:eastAsia="en-GB"/>
                    </w:rPr>
                  </w:pPr>
                </w:p>
              </w:tc>
              <w:tc>
                <w:tcPr>
                  <w:tcW w:w="1648" w:type="dxa"/>
                  <w:noWrap/>
                  <w:hideMark/>
                </w:tcPr>
                <w:p w:rsidR="00D5340D" w:rsidRPr="0010002D" w:rsidRDefault="00D5340D"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p>
              </w:tc>
              <w:tc>
                <w:tcPr>
                  <w:tcW w:w="1156" w:type="dxa"/>
                  <w:noWrap/>
                  <w:hideMark/>
                </w:tcPr>
                <w:p w:rsidR="00D5340D" w:rsidRPr="0010002D" w:rsidRDefault="00D5340D" w:rsidP="00416A5A">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p>
              </w:tc>
              <w:tc>
                <w:tcPr>
                  <w:tcW w:w="3006" w:type="dxa"/>
                  <w:noWrap/>
                  <w:hideMark/>
                </w:tcPr>
                <w:p w:rsidR="00D5340D" w:rsidRPr="0010002D" w:rsidRDefault="00D5340D"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Deconsolidate and cross dock</w:t>
                  </w:r>
                </w:p>
              </w:tc>
            </w:tr>
            <w:tr w:rsidR="00D5340D" w:rsidRPr="0010002D" w:rsidTr="004C36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4" w:type="dxa"/>
                  <w:noWrap/>
                  <w:vAlign w:val="top"/>
                  <w:hideMark/>
                </w:tcPr>
                <w:p w:rsidR="00D5340D" w:rsidRPr="0010002D" w:rsidRDefault="00D5340D" w:rsidP="00416A5A">
                  <w:pPr>
                    <w:pStyle w:val="Tables"/>
                    <w:rPr>
                      <w:lang w:eastAsia="en-GB"/>
                    </w:rPr>
                  </w:pPr>
                </w:p>
              </w:tc>
              <w:tc>
                <w:tcPr>
                  <w:tcW w:w="1648" w:type="dxa"/>
                  <w:noWrap/>
                  <w:vAlign w:val="top"/>
                  <w:hideMark/>
                </w:tcPr>
                <w:p w:rsidR="00D5340D" w:rsidRPr="0010002D" w:rsidRDefault="00D5340D"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1156" w:type="dxa"/>
                  <w:noWrap/>
                  <w:vAlign w:val="top"/>
                  <w:hideMark/>
                </w:tcPr>
                <w:p w:rsidR="00D5340D" w:rsidRPr="0010002D" w:rsidRDefault="00D5340D" w:rsidP="00416A5A">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r>
                    <w:rPr>
                      <w:lang w:eastAsia="en-GB"/>
                    </w:rPr>
                    <w:t>Road</w:t>
                  </w:r>
                </w:p>
              </w:tc>
              <w:tc>
                <w:tcPr>
                  <w:tcW w:w="3006" w:type="dxa"/>
                  <w:noWrap/>
                  <w:vAlign w:val="top"/>
                  <w:hideMark/>
                </w:tcPr>
                <w:p w:rsidR="00D5340D" w:rsidRPr="0010002D" w:rsidRDefault="00D5340D"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Deliver to customer</w:t>
                  </w:r>
                  <w:r>
                    <w:rPr>
                      <w:lang w:eastAsia="en-GB"/>
                    </w:rPr>
                    <w:t xml:space="preserve"> – 11am</w:t>
                  </w:r>
                </w:p>
              </w:tc>
            </w:tr>
          </w:tbl>
          <w:p w:rsidR="00D5340D" w:rsidRPr="0010002D" w:rsidRDefault="00D5340D" w:rsidP="00416A5A">
            <w:pPr>
              <w:pStyle w:val="Caption"/>
            </w:pPr>
            <w:bookmarkStart w:id="61" w:name="_Toc362871285"/>
            <w:bookmarkStart w:id="62" w:name="_Toc367696275"/>
            <w:r w:rsidRPr="0010002D">
              <w:t xml:space="preserve">Table </w:t>
            </w:r>
            <w:r w:rsidR="005E1AD9">
              <w:fldChar w:fldCharType="begin"/>
            </w:r>
            <w:r w:rsidR="00E32B47">
              <w:instrText xml:space="preserve"> SEQ Table \* ARABIC </w:instrText>
            </w:r>
            <w:r w:rsidR="005E1AD9">
              <w:fldChar w:fldCharType="separate"/>
            </w:r>
            <w:r w:rsidR="00027A28">
              <w:rPr>
                <w:noProof/>
              </w:rPr>
              <w:t>4</w:t>
            </w:r>
            <w:r w:rsidR="005E1AD9">
              <w:fldChar w:fldCharType="end"/>
            </w:r>
            <w:r w:rsidRPr="0010002D">
              <w:t>: Aquaculture Supply Chain Steps: Dover to Devonport</w:t>
            </w:r>
            <w:bookmarkEnd w:id="61"/>
            <w:bookmarkEnd w:id="62"/>
          </w:p>
        </w:tc>
      </w:tr>
      <w:tr w:rsidR="00D5340D" w:rsidRPr="0010002D" w:rsidTr="00D5340D">
        <w:trPr>
          <w:trHeight w:val="452"/>
        </w:trPr>
        <w:tc>
          <w:tcPr>
            <w:tcW w:w="1550" w:type="dxa"/>
            <w:vMerge/>
            <w:shd w:val="clear" w:color="auto" w:fill="D9D9D9" w:themeFill="background1" w:themeFillShade="D9"/>
          </w:tcPr>
          <w:p w:rsidR="00D5340D" w:rsidRDefault="00D5340D" w:rsidP="00416A5A">
            <w:pPr>
              <w:rPr>
                <w:b/>
              </w:rPr>
            </w:pPr>
          </w:p>
        </w:tc>
        <w:tc>
          <w:tcPr>
            <w:tcW w:w="8056" w:type="dxa"/>
            <w:tcBorders>
              <w:top w:val="nil"/>
            </w:tcBorders>
            <w:shd w:val="clear" w:color="auto" w:fill="auto"/>
          </w:tcPr>
          <w:p w:rsidR="00D5340D" w:rsidRPr="00E750A9" w:rsidRDefault="00D5340D" w:rsidP="00416A5A">
            <w:r w:rsidRPr="00077BE3">
              <w:rPr>
                <w:b/>
              </w:rPr>
              <w:t>Macquarie Harbour to Devonport</w:t>
            </w:r>
          </w:p>
          <w:p w:rsidR="00D5340D" w:rsidRPr="0010002D" w:rsidRDefault="00D5340D" w:rsidP="00416A5A">
            <w:r>
              <w:t>Salmon</w:t>
            </w:r>
            <w:r w:rsidRPr="0010002D">
              <w:t xml:space="preserve"> are harvested </w:t>
            </w:r>
            <w:r>
              <w:t>at</w:t>
            </w:r>
            <w:r w:rsidRPr="0010002D">
              <w:t xml:space="preserve"> night</w:t>
            </w:r>
            <w:r>
              <w:t xml:space="preserve">, </w:t>
            </w:r>
            <w:r w:rsidRPr="0010002D">
              <w:t>stun</w:t>
            </w:r>
            <w:r>
              <w:t xml:space="preserve">ned, </w:t>
            </w:r>
            <w:r w:rsidRPr="0010002D">
              <w:t xml:space="preserve">bled </w:t>
            </w:r>
            <w:r>
              <w:t xml:space="preserve">on barges on Macquarie Harbour, </w:t>
            </w:r>
            <w:r w:rsidRPr="0010002D">
              <w:t xml:space="preserve">and transferred to vehicles </w:t>
            </w:r>
            <w:r>
              <w:t xml:space="preserve">(also on barges) for transport to Devonport. </w:t>
            </w:r>
            <w:r w:rsidRPr="0010002D">
              <w:t xml:space="preserve">The loading of vehicles on </w:t>
            </w:r>
            <w:r>
              <w:t xml:space="preserve">a </w:t>
            </w:r>
            <w:r w:rsidRPr="0010002D">
              <w:t>barge saves a re</w:t>
            </w:r>
            <w:r>
              <w:t>-</w:t>
            </w:r>
            <w:r w:rsidRPr="0010002D">
              <w:t xml:space="preserve">handling step. </w:t>
            </w:r>
          </w:p>
          <w:p w:rsidR="00D5340D" w:rsidRPr="0010002D" w:rsidRDefault="00D5340D" w:rsidP="00416A5A">
            <w:r w:rsidRPr="0010002D">
              <w:t>O</w:t>
            </w:r>
            <w:r>
              <w:t xml:space="preserve">n arrival at Devonport the salmon </w:t>
            </w:r>
            <w:r w:rsidRPr="0010002D">
              <w:t xml:space="preserve">are pumped from vehicles to the processing facility </w:t>
            </w:r>
            <w:r>
              <w:t xml:space="preserve">(located adjacent to Devonport Port) for </w:t>
            </w:r>
            <w:r w:rsidRPr="0010002D">
              <w:t>secondary proc</w:t>
            </w:r>
            <w:r>
              <w:t xml:space="preserve">essing. The processed salmon </w:t>
            </w:r>
            <w:r w:rsidRPr="0010002D">
              <w:t xml:space="preserve">are </w:t>
            </w:r>
            <w:r>
              <w:t xml:space="preserve">then </w:t>
            </w:r>
            <w:r w:rsidRPr="0010002D">
              <w:t xml:space="preserve">loaded into </w:t>
            </w:r>
            <w:r>
              <w:t xml:space="preserve">refrigerated trailers, shipped via </w:t>
            </w:r>
            <w:r w:rsidRPr="0010002D">
              <w:t>TT-</w:t>
            </w:r>
            <w:r>
              <w:t>L</w:t>
            </w:r>
            <w:r w:rsidRPr="0010002D">
              <w:t xml:space="preserve">ine </w:t>
            </w:r>
            <w:r>
              <w:t xml:space="preserve">to Melbourne, and </w:t>
            </w:r>
            <w:r w:rsidRPr="0010002D">
              <w:t xml:space="preserve">transported to a warehouse in Laverton </w:t>
            </w:r>
            <w:r>
              <w:t>for sorting and customer dispatch</w:t>
            </w:r>
            <w:r w:rsidRPr="0010002D">
              <w:t xml:space="preserve">. </w:t>
            </w:r>
          </w:p>
          <w:p w:rsidR="00D5340D" w:rsidRDefault="00D5340D" w:rsidP="00416A5A">
            <w:r w:rsidRPr="0010002D">
              <w:t xml:space="preserve">One company </w:t>
            </w:r>
            <w:r>
              <w:t>operates</w:t>
            </w:r>
            <w:r w:rsidRPr="0010002D">
              <w:t xml:space="preserve"> a processing facility at Parramatta Creek, </w:t>
            </w:r>
            <w:r>
              <w:t xml:space="preserve">located just outside Devonport. </w:t>
            </w:r>
            <w:r w:rsidRPr="0010002D">
              <w:t>For this company</w:t>
            </w:r>
            <w:r>
              <w:t>,</w:t>
            </w:r>
            <w:r w:rsidRPr="0010002D">
              <w:t xml:space="preserve"> there </w:t>
            </w:r>
            <w:r>
              <w:t xml:space="preserve">are some additional </w:t>
            </w:r>
            <w:r w:rsidRPr="0010002D">
              <w:t xml:space="preserve">transport </w:t>
            </w:r>
            <w:r>
              <w:t xml:space="preserve">steps. Its </w:t>
            </w:r>
            <w:r w:rsidRPr="0010002D">
              <w:t>arrangements on the mainland are not known.</w:t>
            </w:r>
          </w:p>
          <w:p w:rsidR="00D5340D" w:rsidRDefault="00D5340D" w:rsidP="00416A5A"/>
          <w:p w:rsidR="00D5340D" w:rsidRDefault="00D5340D" w:rsidP="00416A5A">
            <w:r>
              <w:t>The supply chain steps are outlined below:</w:t>
            </w:r>
          </w:p>
          <w:tbl>
            <w:tblPr>
              <w:tblStyle w:val="Style1"/>
              <w:tblW w:w="7320" w:type="dxa"/>
              <w:tblLayout w:type="fixed"/>
              <w:tblLook w:val="04A0" w:firstRow="1" w:lastRow="0" w:firstColumn="1" w:lastColumn="0" w:noHBand="0" w:noVBand="1"/>
            </w:tblPr>
            <w:tblGrid>
              <w:gridCol w:w="1600"/>
              <w:gridCol w:w="1600"/>
              <w:gridCol w:w="1100"/>
              <w:gridCol w:w="3020"/>
            </w:tblGrid>
            <w:tr w:rsidR="00D5340D" w:rsidRPr="0010002D" w:rsidTr="00F14FEE">
              <w:trPr>
                <w:cnfStyle w:val="100000000000" w:firstRow="1" w:lastRow="0" w:firstColumn="0" w:lastColumn="0" w:oddVBand="0" w:evenVBand="0" w:oddHBand="0"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600" w:type="dxa"/>
                  <w:hideMark/>
                </w:tcPr>
                <w:p w:rsidR="00D5340D" w:rsidRPr="0010002D" w:rsidRDefault="00D5340D" w:rsidP="00416A5A">
                  <w:pPr>
                    <w:spacing w:before="144" w:after="144"/>
                    <w:rPr>
                      <w:lang w:eastAsia="en-GB"/>
                    </w:rPr>
                  </w:pPr>
                  <w:r w:rsidRPr="0010002D">
                    <w:rPr>
                      <w:lang w:eastAsia="en-GB"/>
                    </w:rPr>
                    <w:t xml:space="preserve">From </w:t>
                  </w:r>
                </w:p>
              </w:tc>
              <w:tc>
                <w:tcPr>
                  <w:tcW w:w="1600" w:type="dxa"/>
                  <w:hideMark/>
                </w:tcPr>
                <w:p w:rsidR="00D5340D" w:rsidRPr="0010002D" w:rsidRDefault="00D5340D" w:rsidP="00416A5A">
                  <w:pPr>
                    <w:spacing w:before="144" w:after="144"/>
                    <w:cnfStyle w:val="100000000000" w:firstRow="1" w:lastRow="0" w:firstColumn="0" w:lastColumn="0" w:oddVBand="0" w:evenVBand="0" w:oddHBand="0" w:evenHBand="0" w:firstRowFirstColumn="0" w:firstRowLastColumn="0" w:lastRowFirstColumn="0" w:lastRowLastColumn="0"/>
                    <w:rPr>
                      <w:lang w:eastAsia="en-GB"/>
                    </w:rPr>
                  </w:pPr>
                  <w:r w:rsidRPr="0010002D">
                    <w:rPr>
                      <w:lang w:eastAsia="en-GB"/>
                    </w:rPr>
                    <w:t>To</w:t>
                  </w:r>
                </w:p>
              </w:tc>
              <w:tc>
                <w:tcPr>
                  <w:tcW w:w="1100" w:type="dxa"/>
                  <w:hideMark/>
                </w:tcPr>
                <w:p w:rsidR="00D5340D" w:rsidRPr="0010002D" w:rsidRDefault="00D5340D" w:rsidP="00416A5A">
                  <w:pPr>
                    <w:spacing w:before="144" w:after="144"/>
                    <w:cnfStyle w:val="100000000000" w:firstRow="1" w:lastRow="0" w:firstColumn="0" w:lastColumn="0" w:oddVBand="0" w:evenVBand="0" w:oddHBand="0" w:evenHBand="0" w:firstRowFirstColumn="0" w:firstRowLastColumn="0" w:lastRowFirstColumn="0" w:lastRowLastColumn="0"/>
                    <w:rPr>
                      <w:lang w:eastAsia="en-GB"/>
                    </w:rPr>
                  </w:pPr>
                  <w:r w:rsidRPr="0010002D">
                    <w:rPr>
                      <w:lang w:eastAsia="en-GB"/>
                    </w:rPr>
                    <w:t>Mode</w:t>
                  </w:r>
                </w:p>
              </w:tc>
              <w:tc>
                <w:tcPr>
                  <w:tcW w:w="3020" w:type="dxa"/>
                  <w:hideMark/>
                </w:tcPr>
                <w:p w:rsidR="00D5340D" w:rsidRPr="0010002D" w:rsidRDefault="00D5340D" w:rsidP="00416A5A">
                  <w:pPr>
                    <w:spacing w:before="144" w:after="144"/>
                    <w:cnfStyle w:val="100000000000" w:firstRow="1" w:lastRow="0" w:firstColumn="0" w:lastColumn="0" w:oddVBand="0" w:evenVBand="0" w:oddHBand="0" w:evenHBand="0" w:firstRowFirstColumn="0" w:firstRowLastColumn="0" w:lastRowFirstColumn="0" w:lastRowLastColumn="0"/>
                    <w:rPr>
                      <w:lang w:eastAsia="en-GB"/>
                    </w:rPr>
                  </w:pPr>
                  <w:r w:rsidRPr="0010002D">
                    <w:rPr>
                      <w:lang w:eastAsia="en-GB"/>
                    </w:rPr>
                    <w:t>Step</w:t>
                  </w:r>
                </w:p>
              </w:tc>
            </w:tr>
            <w:tr w:rsidR="00D5340D" w:rsidRPr="0010002D" w:rsidTr="00F14F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vAlign w:val="top"/>
                  <w:hideMark/>
                </w:tcPr>
                <w:p w:rsidR="00D5340D" w:rsidRPr="0010002D" w:rsidRDefault="00D5340D" w:rsidP="00416A5A">
                  <w:pPr>
                    <w:pStyle w:val="Tables"/>
                    <w:rPr>
                      <w:lang w:eastAsia="en-GB"/>
                    </w:rPr>
                  </w:pPr>
                  <w:r w:rsidRPr="0010002D">
                    <w:rPr>
                      <w:lang w:eastAsia="en-GB"/>
                    </w:rPr>
                    <w:t>Strahan</w:t>
                  </w:r>
                </w:p>
              </w:tc>
              <w:tc>
                <w:tcPr>
                  <w:tcW w:w="1600" w:type="dxa"/>
                  <w:vAlign w:val="top"/>
                  <w:hideMark/>
                </w:tcPr>
                <w:p w:rsidR="00D5340D" w:rsidRPr="0010002D" w:rsidRDefault="00D5340D"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1100" w:type="dxa"/>
                  <w:vAlign w:val="top"/>
                  <w:hideMark/>
                </w:tcPr>
                <w:p w:rsidR="00D5340D" w:rsidRPr="0010002D" w:rsidRDefault="00D5340D"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3020" w:type="dxa"/>
                  <w:vAlign w:val="top"/>
                  <w:hideMark/>
                </w:tcPr>
                <w:p w:rsidR="00D5340D" w:rsidRPr="0010002D" w:rsidRDefault="00D5340D"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r>
                    <w:rPr>
                      <w:lang w:eastAsia="en-GB"/>
                    </w:rPr>
                    <w:t>Harvest – 1am</w:t>
                  </w:r>
                </w:p>
              </w:tc>
            </w:tr>
            <w:tr w:rsidR="00D5340D" w:rsidRPr="0010002D" w:rsidTr="00F14FE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hideMark/>
                </w:tcPr>
                <w:p w:rsidR="00D5340D" w:rsidRPr="0010002D" w:rsidRDefault="00D5340D" w:rsidP="00416A5A">
                  <w:pPr>
                    <w:pStyle w:val="Tables"/>
                    <w:rPr>
                      <w:lang w:eastAsia="en-GB"/>
                    </w:rPr>
                  </w:pPr>
                  <w:r w:rsidRPr="0010002D">
                    <w:rPr>
                      <w:lang w:eastAsia="en-GB"/>
                    </w:rPr>
                    <w:t>Strahan</w:t>
                  </w:r>
                </w:p>
              </w:tc>
              <w:tc>
                <w:tcPr>
                  <w:tcW w:w="1600" w:type="dxa"/>
                  <w:hideMark/>
                </w:tcPr>
                <w:p w:rsidR="00D5340D" w:rsidRPr="0010002D" w:rsidRDefault="00D5340D"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p>
              </w:tc>
              <w:tc>
                <w:tcPr>
                  <w:tcW w:w="1100" w:type="dxa"/>
                  <w:hideMark/>
                </w:tcPr>
                <w:p w:rsidR="00D5340D" w:rsidRPr="0010002D" w:rsidRDefault="00D5340D"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p>
              </w:tc>
              <w:tc>
                <w:tcPr>
                  <w:tcW w:w="3020" w:type="dxa"/>
                  <w:hideMark/>
                </w:tcPr>
                <w:p w:rsidR="00D5340D" w:rsidRPr="0010002D" w:rsidRDefault="00D5340D"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Primary processing</w:t>
                  </w:r>
                </w:p>
              </w:tc>
            </w:tr>
            <w:tr w:rsidR="00D5340D" w:rsidRPr="0010002D" w:rsidTr="00F14F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vAlign w:val="top"/>
                  <w:hideMark/>
                </w:tcPr>
                <w:p w:rsidR="00D5340D" w:rsidRPr="0010002D" w:rsidRDefault="00D5340D" w:rsidP="00416A5A">
                  <w:pPr>
                    <w:pStyle w:val="Tables"/>
                    <w:rPr>
                      <w:lang w:eastAsia="en-GB"/>
                    </w:rPr>
                  </w:pPr>
                  <w:r w:rsidRPr="0010002D">
                    <w:rPr>
                      <w:lang w:eastAsia="en-GB"/>
                    </w:rPr>
                    <w:t>Strahan</w:t>
                  </w:r>
                </w:p>
              </w:tc>
              <w:tc>
                <w:tcPr>
                  <w:tcW w:w="1600" w:type="dxa"/>
                  <w:noWrap/>
                  <w:vAlign w:val="top"/>
                  <w:hideMark/>
                </w:tcPr>
                <w:p w:rsidR="00D5340D" w:rsidRPr="0010002D" w:rsidRDefault="00D5340D"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Devonport</w:t>
                  </w:r>
                </w:p>
              </w:tc>
              <w:tc>
                <w:tcPr>
                  <w:tcW w:w="1100" w:type="dxa"/>
                  <w:noWrap/>
                  <w:vAlign w:val="top"/>
                  <w:hideMark/>
                </w:tcPr>
                <w:p w:rsidR="00D5340D" w:rsidRPr="0010002D" w:rsidRDefault="00D5340D"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Road</w:t>
                  </w:r>
                </w:p>
              </w:tc>
              <w:tc>
                <w:tcPr>
                  <w:tcW w:w="3020" w:type="dxa"/>
                  <w:noWrap/>
                  <w:vAlign w:val="top"/>
                  <w:hideMark/>
                </w:tcPr>
                <w:p w:rsidR="00D5340D" w:rsidRPr="0010002D" w:rsidRDefault="00D5340D"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r>
                    <w:rPr>
                      <w:lang w:eastAsia="en-GB"/>
                    </w:rPr>
                    <w:t>Transport</w:t>
                  </w:r>
                </w:p>
              </w:tc>
            </w:tr>
            <w:tr w:rsidR="00D5340D" w:rsidRPr="0010002D" w:rsidTr="00F14FE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D5340D" w:rsidRPr="0010002D" w:rsidRDefault="00D5340D" w:rsidP="00416A5A">
                  <w:pPr>
                    <w:pStyle w:val="Tables"/>
                    <w:rPr>
                      <w:lang w:eastAsia="en-GB"/>
                    </w:rPr>
                  </w:pPr>
                </w:p>
              </w:tc>
              <w:tc>
                <w:tcPr>
                  <w:tcW w:w="1600" w:type="dxa"/>
                  <w:noWrap/>
                  <w:hideMark/>
                </w:tcPr>
                <w:p w:rsidR="00D5340D" w:rsidRPr="0010002D" w:rsidRDefault="00D5340D"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p>
              </w:tc>
              <w:tc>
                <w:tcPr>
                  <w:tcW w:w="1100" w:type="dxa"/>
                  <w:noWrap/>
                  <w:hideMark/>
                </w:tcPr>
                <w:p w:rsidR="00D5340D" w:rsidRPr="0010002D" w:rsidRDefault="00D5340D"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p>
              </w:tc>
              <w:tc>
                <w:tcPr>
                  <w:tcW w:w="3020" w:type="dxa"/>
                  <w:noWrap/>
                  <w:hideMark/>
                </w:tcPr>
                <w:p w:rsidR="00D5340D" w:rsidRPr="0010002D" w:rsidRDefault="00D5340D"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Processing</w:t>
                  </w:r>
                </w:p>
              </w:tc>
            </w:tr>
            <w:tr w:rsidR="00D5340D" w:rsidRPr="0010002D" w:rsidTr="00F14F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vAlign w:val="top"/>
                  <w:hideMark/>
                </w:tcPr>
                <w:p w:rsidR="00D5340D" w:rsidRPr="0010002D" w:rsidRDefault="00D5340D" w:rsidP="00416A5A">
                  <w:pPr>
                    <w:pStyle w:val="Tables"/>
                    <w:rPr>
                      <w:lang w:eastAsia="en-GB"/>
                    </w:rPr>
                  </w:pPr>
                </w:p>
              </w:tc>
              <w:tc>
                <w:tcPr>
                  <w:tcW w:w="1600" w:type="dxa"/>
                  <w:noWrap/>
                  <w:vAlign w:val="top"/>
                  <w:hideMark/>
                </w:tcPr>
                <w:p w:rsidR="00D5340D" w:rsidRPr="0010002D" w:rsidRDefault="00D5340D"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1100" w:type="dxa"/>
                  <w:noWrap/>
                  <w:vAlign w:val="top"/>
                  <w:hideMark/>
                </w:tcPr>
                <w:p w:rsidR="00D5340D" w:rsidRPr="0010002D" w:rsidRDefault="00D5340D"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3020" w:type="dxa"/>
                  <w:noWrap/>
                  <w:vAlign w:val="top"/>
                  <w:hideMark/>
                </w:tcPr>
                <w:p w:rsidR="00D5340D" w:rsidRPr="0010002D" w:rsidRDefault="00D5340D"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Load onto vessel</w:t>
                  </w:r>
                </w:p>
              </w:tc>
            </w:tr>
            <w:tr w:rsidR="00D5340D" w:rsidRPr="0010002D" w:rsidTr="00F14FE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D5340D" w:rsidRPr="0010002D" w:rsidRDefault="00D5340D" w:rsidP="00416A5A">
                  <w:pPr>
                    <w:pStyle w:val="Tables"/>
                    <w:rPr>
                      <w:lang w:eastAsia="en-GB"/>
                    </w:rPr>
                  </w:pPr>
                  <w:r w:rsidRPr="0010002D">
                    <w:rPr>
                      <w:lang w:eastAsia="en-GB"/>
                    </w:rPr>
                    <w:t>Devonport</w:t>
                  </w:r>
                </w:p>
              </w:tc>
              <w:tc>
                <w:tcPr>
                  <w:tcW w:w="1600" w:type="dxa"/>
                  <w:noWrap/>
                  <w:hideMark/>
                </w:tcPr>
                <w:p w:rsidR="00D5340D" w:rsidRPr="0010002D" w:rsidRDefault="00D5340D"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Melbourne</w:t>
                  </w:r>
                </w:p>
              </w:tc>
              <w:tc>
                <w:tcPr>
                  <w:tcW w:w="1100" w:type="dxa"/>
                  <w:noWrap/>
                  <w:hideMark/>
                </w:tcPr>
                <w:p w:rsidR="00D5340D" w:rsidRPr="0010002D" w:rsidRDefault="00D5340D"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Sea</w:t>
                  </w:r>
                </w:p>
              </w:tc>
              <w:tc>
                <w:tcPr>
                  <w:tcW w:w="3020" w:type="dxa"/>
                  <w:noWrap/>
                  <w:hideMark/>
                </w:tcPr>
                <w:p w:rsidR="00D5340D" w:rsidRPr="0010002D" w:rsidRDefault="00D5340D"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 xml:space="preserve">Bass </w:t>
                  </w:r>
                  <w:r>
                    <w:rPr>
                      <w:lang w:eastAsia="en-GB"/>
                    </w:rPr>
                    <w:t>S</w:t>
                  </w:r>
                  <w:r w:rsidRPr="0010002D">
                    <w:rPr>
                      <w:lang w:eastAsia="en-GB"/>
                    </w:rPr>
                    <w:t>trait</w:t>
                  </w:r>
                  <w:r>
                    <w:rPr>
                      <w:lang w:eastAsia="en-GB"/>
                    </w:rPr>
                    <w:t xml:space="preserve"> – depart 7.30pm</w:t>
                  </w:r>
                </w:p>
              </w:tc>
            </w:tr>
            <w:tr w:rsidR="00D5340D" w:rsidRPr="0010002D" w:rsidTr="00F14F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vAlign w:val="top"/>
                  <w:hideMark/>
                </w:tcPr>
                <w:p w:rsidR="00D5340D" w:rsidRPr="0010002D" w:rsidRDefault="00D5340D" w:rsidP="00416A5A">
                  <w:pPr>
                    <w:pStyle w:val="Tables"/>
                    <w:rPr>
                      <w:lang w:eastAsia="en-GB"/>
                    </w:rPr>
                  </w:pPr>
                </w:p>
              </w:tc>
              <w:tc>
                <w:tcPr>
                  <w:tcW w:w="1600" w:type="dxa"/>
                  <w:noWrap/>
                  <w:vAlign w:val="top"/>
                  <w:hideMark/>
                </w:tcPr>
                <w:p w:rsidR="00D5340D" w:rsidRPr="0010002D" w:rsidRDefault="00D5340D"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1100" w:type="dxa"/>
                  <w:noWrap/>
                  <w:vAlign w:val="top"/>
                  <w:hideMark/>
                </w:tcPr>
                <w:p w:rsidR="00D5340D" w:rsidRPr="0010002D" w:rsidRDefault="00D5340D"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3020" w:type="dxa"/>
                  <w:noWrap/>
                  <w:vAlign w:val="top"/>
                  <w:hideMark/>
                </w:tcPr>
                <w:p w:rsidR="00D5340D" w:rsidRPr="0010002D" w:rsidRDefault="00D5340D"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Unload from vessel</w:t>
                  </w:r>
                </w:p>
              </w:tc>
            </w:tr>
            <w:tr w:rsidR="00D5340D" w:rsidRPr="0010002D" w:rsidTr="00F14FE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D5340D" w:rsidRPr="0010002D" w:rsidRDefault="00D5340D" w:rsidP="00416A5A">
                  <w:pPr>
                    <w:pStyle w:val="Tables"/>
                    <w:rPr>
                      <w:lang w:eastAsia="en-GB"/>
                    </w:rPr>
                  </w:pPr>
                  <w:r w:rsidRPr="0010002D">
                    <w:rPr>
                      <w:lang w:eastAsia="en-GB"/>
                    </w:rPr>
                    <w:t>Melbourne</w:t>
                  </w:r>
                </w:p>
              </w:tc>
              <w:tc>
                <w:tcPr>
                  <w:tcW w:w="1600" w:type="dxa"/>
                  <w:noWrap/>
                  <w:hideMark/>
                </w:tcPr>
                <w:p w:rsidR="00D5340D" w:rsidRPr="0010002D" w:rsidRDefault="00D5340D"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Laverton</w:t>
                  </w:r>
                </w:p>
              </w:tc>
              <w:tc>
                <w:tcPr>
                  <w:tcW w:w="1100" w:type="dxa"/>
                  <w:noWrap/>
                  <w:hideMark/>
                </w:tcPr>
                <w:p w:rsidR="00D5340D" w:rsidRPr="0010002D" w:rsidRDefault="00D5340D"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r>
                    <w:rPr>
                      <w:lang w:eastAsia="en-GB"/>
                    </w:rPr>
                    <w:t>Road</w:t>
                  </w:r>
                </w:p>
              </w:tc>
              <w:tc>
                <w:tcPr>
                  <w:tcW w:w="3020" w:type="dxa"/>
                  <w:noWrap/>
                  <w:hideMark/>
                </w:tcPr>
                <w:p w:rsidR="00D5340D" w:rsidRPr="0010002D" w:rsidRDefault="00D5340D"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Transfer to warehouse</w:t>
                  </w:r>
                </w:p>
              </w:tc>
            </w:tr>
            <w:tr w:rsidR="00D5340D" w:rsidRPr="0010002D" w:rsidTr="00F14F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vAlign w:val="top"/>
                  <w:hideMark/>
                </w:tcPr>
                <w:p w:rsidR="00D5340D" w:rsidRPr="0010002D" w:rsidRDefault="00D5340D" w:rsidP="00416A5A">
                  <w:pPr>
                    <w:pStyle w:val="Tables"/>
                    <w:rPr>
                      <w:lang w:eastAsia="en-GB"/>
                    </w:rPr>
                  </w:pPr>
                </w:p>
              </w:tc>
              <w:tc>
                <w:tcPr>
                  <w:tcW w:w="1600" w:type="dxa"/>
                  <w:noWrap/>
                  <w:vAlign w:val="top"/>
                  <w:hideMark/>
                </w:tcPr>
                <w:p w:rsidR="00D5340D" w:rsidRPr="0010002D" w:rsidRDefault="00D5340D"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1100" w:type="dxa"/>
                  <w:noWrap/>
                  <w:vAlign w:val="top"/>
                  <w:hideMark/>
                </w:tcPr>
                <w:p w:rsidR="00D5340D" w:rsidRPr="0010002D" w:rsidRDefault="00D5340D"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3020" w:type="dxa"/>
                  <w:noWrap/>
                  <w:vAlign w:val="top"/>
                  <w:hideMark/>
                </w:tcPr>
                <w:p w:rsidR="00D5340D" w:rsidRPr="0010002D" w:rsidRDefault="00D5340D"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Deconsolidate and cross dock</w:t>
                  </w:r>
                </w:p>
              </w:tc>
            </w:tr>
            <w:tr w:rsidR="00D5340D" w:rsidRPr="0010002D" w:rsidTr="00F14FE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D5340D" w:rsidRPr="0010002D" w:rsidRDefault="00D5340D" w:rsidP="00416A5A">
                  <w:pPr>
                    <w:pStyle w:val="Tables"/>
                    <w:rPr>
                      <w:lang w:eastAsia="en-GB"/>
                    </w:rPr>
                  </w:pPr>
                </w:p>
              </w:tc>
              <w:tc>
                <w:tcPr>
                  <w:tcW w:w="1600" w:type="dxa"/>
                  <w:noWrap/>
                  <w:hideMark/>
                </w:tcPr>
                <w:p w:rsidR="00D5340D" w:rsidRPr="0010002D" w:rsidRDefault="00D5340D"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p>
              </w:tc>
              <w:tc>
                <w:tcPr>
                  <w:tcW w:w="1100" w:type="dxa"/>
                  <w:noWrap/>
                  <w:hideMark/>
                </w:tcPr>
                <w:p w:rsidR="00D5340D" w:rsidRPr="0010002D" w:rsidRDefault="00D5340D"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r>
                    <w:rPr>
                      <w:lang w:eastAsia="en-GB"/>
                    </w:rPr>
                    <w:t>Road</w:t>
                  </w:r>
                </w:p>
              </w:tc>
              <w:tc>
                <w:tcPr>
                  <w:tcW w:w="3020" w:type="dxa"/>
                  <w:noWrap/>
                  <w:hideMark/>
                </w:tcPr>
                <w:p w:rsidR="00D5340D" w:rsidRPr="0010002D" w:rsidRDefault="00D5340D"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Deliver to customer</w:t>
                  </w:r>
                  <w:r>
                    <w:rPr>
                      <w:lang w:eastAsia="en-GB"/>
                    </w:rPr>
                    <w:t xml:space="preserve"> -11am</w:t>
                  </w:r>
                </w:p>
              </w:tc>
            </w:tr>
          </w:tbl>
          <w:p w:rsidR="00D5340D" w:rsidRPr="0010002D" w:rsidRDefault="00D5340D" w:rsidP="00416A5A">
            <w:pPr>
              <w:pStyle w:val="Caption"/>
            </w:pPr>
            <w:bookmarkStart w:id="63" w:name="_Toc362871286"/>
            <w:bookmarkStart w:id="64" w:name="_Toc367696276"/>
            <w:r w:rsidRPr="0010002D">
              <w:t xml:space="preserve">Table </w:t>
            </w:r>
            <w:r w:rsidR="005E1AD9">
              <w:fldChar w:fldCharType="begin"/>
            </w:r>
            <w:r w:rsidR="00E32B47">
              <w:instrText xml:space="preserve"> SEQ Table \* ARABIC </w:instrText>
            </w:r>
            <w:r w:rsidR="005E1AD9">
              <w:fldChar w:fldCharType="separate"/>
            </w:r>
            <w:r w:rsidR="00027A28">
              <w:rPr>
                <w:noProof/>
              </w:rPr>
              <w:t>5</w:t>
            </w:r>
            <w:r w:rsidR="005E1AD9">
              <w:fldChar w:fldCharType="end"/>
            </w:r>
            <w:r w:rsidRPr="0010002D">
              <w:t xml:space="preserve">: Aquaculture Supply </w:t>
            </w:r>
            <w:r w:rsidR="00646C9F">
              <w:t>C</w:t>
            </w:r>
            <w:r w:rsidRPr="0010002D">
              <w:t>hain Steps: Macquarie Harbour/Strahan to Devonport</w:t>
            </w:r>
            <w:bookmarkEnd w:id="63"/>
            <w:bookmarkEnd w:id="64"/>
          </w:p>
          <w:p w:rsidR="00D5340D" w:rsidRPr="0010002D" w:rsidRDefault="00D5340D" w:rsidP="00E1313E">
            <w:pPr>
              <w:pStyle w:val="Bullet1"/>
              <w:numPr>
                <w:ilvl w:val="0"/>
                <w:numId w:val="0"/>
              </w:numPr>
              <w:ind w:left="360"/>
            </w:pPr>
          </w:p>
        </w:tc>
      </w:tr>
    </w:tbl>
    <w:p w:rsidR="004C36DF" w:rsidRDefault="004C36DF">
      <w:r>
        <w:br w:type="page"/>
      </w:r>
    </w:p>
    <w:tbl>
      <w:tblPr>
        <w:tblStyle w:val="Style3"/>
        <w:tblW w:w="9606" w:type="dxa"/>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Layout w:type="fixed"/>
        <w:tblLook w:val="0400" w:firstRow="0" w:lastRow="0" w:firstColumn="0" w:lastColumn="0" w:noHBand="0" w:noVBand="1"/>
      </w:tblPr>
      <w:tblGrid>
        <w:gridCol w:w="1550"/>
        <w:gridCol w:w="8056"/>
      </w:tblGrid>
      <w:tr w:rsidR="00522CFD" w:rsidRPr="0010002D" w:rsidTr="00F14FEE">
        <w:tc>
          <w:tcPr>
            <w:tcW w:w="1550" w:type="dxa"/>
            <w:shd w:val="clear" w:color="auto" w:fill="D9D9D9" w:themeFill="background1" w:themeFillShade="D9"/>
          </w:tcPr>
          <w:p w:rsidR="00522CFD" w:rsidRDefault="00522CFD" w:rsidP="00FF4BB6">
            <w:pPr>
              <w:jc w:val="left"/>
              <w:rPr>
                <w:b/>
              </w:rPr>
            </w:pPr>
            <w:r>
              <w:rPr>
                <w:b/>
              </w:rPr>
              <w:lastRenderedPageBreak/>
              <w:t>Arcs and Nodes</w:t>
            </w:r>
          </w:p>
        </w:tc>
        <w:tc>
          <w:tcPr>
            <w:tcW w:w="8056" w:type="dxa"/>
            <w:shd w:val="clear" w:color="auto" w:fill="auto"/>
          </w:tcPr>
          <w:p w:rsidR="00FC610B" w:rsidRDefault="00BA4175" w:rsidP="00B233CC">
            <w:pPr>
              <w:pStyle w:val="Bullet1"/>
              <w:numPr>
                <w:ilvl w:val="0"/>
                <w:numId w:val="0"/>
              </w:numPr>
              <w:ind w:left="360"/>
            </w:pPr>
            <w:r>
              <w:rPr>
                <w:noProof/>
                <w:lang w:val="en-AU" w:eastAsia="en-AU"/>
              </w:rPr>
              <mc:AlternateContent>
                <mc:Choice Requires="wpg">
                  <w:drawing>
                    <wp:anchor distT="0" distB="0" distL="114300" distR="114300" simplePos="0" relativeHeight="251660288" behindDoc="0" locked="0" layoutInCell="1" allowOverlap="1" wp14:anchorId="023887D8" wp14:editId="4DC017A0">
                      <wp:simplePos x="0" y="0"/>
                      <wp:positionH relativeFrom="column">
                        <wp:posOffset>26035</wp:posOffset>
                      </wp:positionH>
                      <wp:positionV relativeFrom="paragraph">
                        <wp:posOffset>97790</wp:posOffset>
                      </wp:positionV>
                      <wp:extent cx="5497195" cy="4221480"/>
                      <wp:effectExtent l="0" t="0" r="0" b="7620"/>
                      <wp:wrapNone/>
                      <wp:docPr id="113"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7195" cy="4221480"/>
                                <a:chOff x="2893" y="4377"/>
                                <a:chExt cx="8657" cy="6648"/>
                              </a:xfrm>
                            </wpg:grpSpPr>
                            <pic:pic xmlns:pic="http://schemas.openxmlformats.org/drawingml/2006/picture">
                              <pic:nvPicPr>
                                <pic:cNvPr id="114" name="Picture 36"/>
                                <pic:cNvPicPr>
                                  <a:picLocks noChangeAspect="1"/>
                                </pic:cNvPicPr>
                              </pic:nvPicPr>
                              <pic:blipFill>
                                <a:blip r:embed="rId35">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3246" y="4887"/>
                                  <a:ext cx="5477" cy="5919"/>
                                </a:xfrm>
                                <a:prstGeom prst="rect">
                                  <a:avLst/>
                                </a:prstGeom>
                                <a:noFill/>
                                <a:extLst>
                                  <a:ext uri="{909E8E84-426E-40DD-AFC4-6F175D3DCCD1}">
                                    <a14:hiddenFill xmlns:a14="http://schemas.microsoft.com/office/drawing/2010/main">
                                      <a:solidFill>
                                        <a:srgbClr val="FFFFFF"/>
                                      </a:solidFill>
                                    </a14:hiddenFill>
                                  </a:ext>
                                </a:extLst>
                              </pic:spPr>
                            </pic:pic>
                            <wps:wsp>
                              <wps:cNvPr id="115" name="Freeform 37"/>
                              <wps:cNvSpPr>
                                <a:spLocks/>
                              </wps:cNvSpPr>
                              <wps:spPr bwMode="auto">
                                <a:xfrm>
                                  <a:off x="5475" y="4687"/>
                                  <a:ext cx="383" cy="1680"/>
                                </a:xfrm>
                                <a:custGeom>
                                  <a:avLst/>
                                  <a:gdLst>
                                    <a:gd name="T0" fmla="*/ 383 w 241300"/>
                                    <a:gd name="T1" fmla="*/ 1680 h 1066800"/>
                                    <a:gd name="T2" fmla="*/ 272 w 241300"/>
                                    <a:gd name="T3" fmla="*/ 650 h 1066800"/>
                                    <a:gd name="T4" fmla="*/ 0 w 241300"/>
                                    <a:gd name="T5" fmla="*/ 0 h 1066800"/>
                                    <a:gd name="T6" fmla="*/ 0 60000 65536"/>
                                    <a:gd name="T7" fmla="*/ 0 60000 65536"/>
                                    <a:gd name="T8" fmla="*/ 0 60000 65536"/>
                                  </a:gdLst>
                                  <a:ahLst/>
                                  <a:cxnLst>
                                    <a:cxn ang="T6">
                                      <a:pos x="T0" y="T1"/>
                                    </a:cxn>
                                    <a:cxn ang="T7">
                                      <a:pos x="T2" y="T3"/>
                                    </a:cxn>
                                    <a:cxn ang="T8">
                                      <a:pos x="T4" y="T5"/>
                                    </a:cxn>
                                  </a:cxnLst>
                                  <a:rect l="0" t="0" r="r" b="b"/>
                                  <a:pathLst>
                                    <a:path w="241300" h="1066800">
                                      <a:moveTo>
                                        <a:pt x="241300" y="1066800"/>
                                      </a:moveTo>
                                      <a:cubicBezTo>
                                        <a:pt x="226483" y="828675"/>
                                        <a:pt x="211667" y="590550"/>
                                        <a:pt x="171450" y="412750"/>
                                      </a:cubicBezTo>
                                      <a:cubicBezTo>
                                        <a:pt x="131233" y="234950"/>
                                        <a:pt x="65616" y="117475"/>
                                        <a:pt x="0" y="0"/>
                                      </a:cubicBezTo>
                                    </a:path>
                                  </a:pathLst>
                                </a:custGeom>
                                <a:noFill/>
                                <a:ln w="38100">
                                  <a:solidFill>
                                    <a:srgbClr val="0000CC"/>
                                  </a:solidFill>
                                  <a:round/>
                                  <a:headEnd/>
                                  <a:tailEnd type="arrow" w="med" len="med"/>
                                </a:ln>
                                <a:effectLst>
                                  <a:outerShdw dist="23000" dir="5400000" rotWithShape="0">
                                    <a:srgbClr val="000000">
                                      <a:alpha val="34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16" name="Group 48"/>
                              <wpg:cNvGrpSpPr>
                                <a:grpSpLocks/>
                              </wpg:cNvGrpSpPr>
                              <wpg:grpSpPr bwMode="auto">
                                <a:xfrm>
                                  <a:off x="5304" y="4377"/>
                                  <a:ext cx="2643" cy="442"/>
                                  <a:chOff x="0" y="0"/>
                                  <a:chExt cx="16641" cy="2804"/>
                                </a:xfrm>
                              </wpg:grpSpPr>
                              <wps:wsp>
                                <wps:cNvPr id="117" name="Text Box 49"/>
                                <wps:cNvSpPr txBox="1">
                                  <a:spLocks noChangeArrowheads="1"/>
                                </wps:cNvSpPr>
                                <wps:spPr bwMode="auto">
                                  <a:xfrm>
                                    <a:off x="1364" y="0"/>
                                    <a:ext cx="15277" cy="2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F91422" w:rsidRDefault="001B3B4C" w:rsidP="00FC610B">
                                      <w:r>
                                        <w:t>Port of Melbourne</w:t>
                                      </w:r>
                                    </w:p>
                                  </w:txbxContent>
                                </wps:txbx>
                                <wps:bodyPr rot="0" vert="horz" wrap="square" lIns="91440" tIns="45720" rIns="91440" bIns="45720" anchor="ctr" anchorCtr="0" upright="1">
                                  <a:noAutofit/>
                                </wps:bodyPr>
                              </wps:wsp>
                              <wps:wsp>
                                <wps:cNvPr id="118" name="Oval 50"/>
                                <wps:cNvSpPr>
                                  <a:spLocks noChangeArrowheads="1"/>
                                </wps:cNvSpPr>
                                <wps:spPr bwMode="auto">
                                  <a:xfrm>
                                    <a:off x="0" y="682"/>
                                    <a:ext cx="1320" cy="1371"/>
                                  </a:xfrm>
                                  <a:prstGeom prst="ellipse">
                                    <a:avLst/>
                                  </a:prstGeom>
                                  <a:solidFill>
                                    <a:schemeClr val="bg1">
                                      <a:lumMod val="75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g:grpSp>
                            <wps:wsp>
                              <wps:cNvPr id="119" name="Text Box 51"/>
                              <wps:cNvSpPr txBox="1">
                                <a:spLocks noChangeArrowheads="1"/>
                              </wps:cNvSpPr>
                              <wps:spPr bwMode="auto">
                                <a:xfrm>
                                  <a:off x="5697" y="5007"/>
                                  <a:ext cx="1668"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9B6500" w:rsidRDefault="001B3B4C" w:rsidP="00FC610B">
                                    <w:pPr>
                                      <w:spacing w:after="0"/>
                                      <w:jc w:val="center"/>
                                      <w:rPr>
                                        <w:b/>
                                      </w:rPr>
                                    </w:pPr>
                                    <w:r w:rsidRPr="009B6500">
                                      <w:rPr>
                                        <w:b/>
                                      </w:rPr>
                                      <w:t>40,</w:t>
                                    </w:r>
                                    <w:r w:rsidRPr="009B6500">
                                      <w:rPr>
                                        <w:b/>
                                        <w:color w:val="353D30" w:themeColor="text1"/>
                                      </w:rPr>
                                      <w:t>000</w:t>
                                    </w:r>
                                    <w:r>
                                      <w:rPr>
                                        <w:b/>
                                        <w:color w:val="353D30" w:themeColor="text1"/>
                                      </w:rPr>
                                      <w:t xml:space="preserve"> tonne</w:t>
                                    </w:r>
                                  </w:p>
                                  <w:p w:rsidR="001B3B4C" w:rsidRPr="009B6500" w:rsidRDefault="001B3B4C" w:rsidP="00FC610B">
                                    <w:pPr>
                                      <w:spacing w:after="0"/>
                                      <w:jc w:val="center"/>
                                      <w:rPr>
                                        <w:b/>
                                      </w:rPr>
                                    </w:pPr>
                                    <w:r w:rsidRPr="009B6500">
                                      <w:rPr>
                                        <w:b/>
                                      </w:rPr>
                                      <w:t>420 km</w:t>
                                    </w:r>
                                  </w:p>
                                </w:txbxContent>
                              </wps:txbx>
                              <wps:bodyPr rot="0" vert="horz" wrap="square" lIns="91440" tIns="45720" rIns="91440" bIns="45720" anchor="ctr" anchorCtr="0" upright="1">
                                <a:noAutofit/>
                              </wps:bodyPr>
                            </wps:wsp>
                            <wps:wsp>
                              <wps:cNvPr id="120" name="Text Box 52"/>
                              <wps:cNvSpPr txBox="1">
                                <a:spLocks noChangeArrowheads="1"/>
                              </wps:cNvSpPr>
                              <wps:spPr bwMode="auto">
                                <a:xfrm>
                                  <a:off x="6434" y="10376"/>
                                  <a:ext cx="2426"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F91422" w:rsidRDefault="001B3B4C" w:rsidP="00FC610B">
                                    <w:r>
                                      <w:t>Dover</w:t>
                                    </w:r>
                                  </w:p>
                                </w:txbxContent>
                              </wps:txbx>
                              <wps:bodyPr rot="0" vert="horz" wrap="square" lIns="91440" tIns="45720" rIns="91440" bIns="45720" anchor="ctr" anchorCtr="0" upright="1">
                                <a:noAutofit/>
                              </wps:bodyPr>
                            </wps:wsp>
                            <wps:wsp>
                              <wps:cNvPr id="121" name="Text Box 53"/>
                              <wps:cNvSpPr txBox="1">
                                <a:spLocks noChangeArrowheads="1"/>
                              </wps:cNvSpPr>
                              <wps:spPr bwMode="auto">
                                <a:xfrm>
                                  <a:off x="5425" y="9217"/>
                                  <a:ext cx="1234"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F91422" w:rsidRDefault="001B3B4C" w:rsidP="00FC610B">
                                    <w:pPr>
                                      <w:jc w:val="right"/>
                                    </w:pPr>
                                    <w:r>
                                      <w:t>Huonville</w:t>
                                    </w:r>
                                  </w:p>
                                </w:txbxContent>
                              </wps:txbx>
                              <wps:bodyPr rot="0" vert="horz" wrap="square" lIns="91440" tIns="45720" rIns="91440" bIns="45720" anchor="ctr" anchorCtr="0" upright="1">
                                <a:noAutofit/>
                              </wps:bodyPr>
                            </wps:wsp>
                            <wps:wsp>
                              <wps:cNvPr id="122" name="Text Box 57"/>
                              <wps:cNvSpPr txBox="1">
                                <a:spLocks noChangeArrowheads="1"/>
                              </wps:cNvSpPr>
                              <wps:spPr bwMode="auto">
                                <a:xfrm>
                                  <a:off x="7089" y="9106"/>
                                  <a:ext cx="1031"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F91422" w:rsidRDefault="001B3B4C" w:rsidP="00FC610B">
                                    <w:r>
                                      <w:t>Hobart</w:t>
                                    </w:r>
                                  </w:p>
                                </w:txbxContent>
                              </wps:txbx>
                              <wps:bodyPr rot="0" vert="horz" wrap="square" lIns="91440" tIns="45720" rIns="91440" bIns="45720" anchor="ctr" anchorCtr="0" upright="1">
                                <a:noAutofit/>
                              </wps:bodyPr>
                            </wps:wsp>
                            <wps:wsp>
                              <wps:cNvPr id="123" name="Text Box 61"/>
                              <wps:cNvSpPr txBox="1">
                                <a:spLocks noChangeArrowheads="1"/>
                              </wps:cNvSpPr>
                              <wps:spPr bwMode="auto">
                                <a:xfrm>
                                  <a:off x="3397" y="7887"/>
                                  <a:ext cx="1110"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F91422" w:rsidRDefault="001B3B4C" w:rsidP="00FC610B">
                                    <w:r>
                                      <w:t>Strahan</w:t>
                                    </w:r>
                                  </w:p>
                                </w:txbxContent>
                              </wps:txbx>
                              <wps:bodyPr rot="0" vert="horz" wrap="square" lIns="91440" tIns="45720" rIns="91440" bIns="45720" anchor="ctr" anchorCtr="0" upright="1">
                                <a:noAutofit/>
                              </wps:bodyPr>
                            </wps:wsp>
                            <wpg:grpSp>
                              <wpg:cNvPr id="124" name="Group 62"/>
                              <wpg:cNvGrpSpPr>
                                <a:grpSpLocks/>
                              </wpg:cNvGrpSpPr>
                              <wpg:grpSpPr bwMode="auto">
                                <a:xfrm>
                                  <a:off x="4406" y="6127"/>
                                  <a:ext cx="3978" cy="4246"/>
                                  <a:chOff x="0" y="0"/>
                                  <a:chExt cx="25044" cy="26968"/>
                                </a:xfrm>
                              </wpg:grpSpPr>
                              <wps:wsp>
                                <wps:cNvPr id="125" name="Freeform 63"/>
                                <wps:cNvSpPr>
                                  <a:spLocks/>
                                </wps:cNvSpPr>
                                <wps:spPr bwMode="auto">
                                  <a:xfrm>
                                    <a:off x="9144" y="1460"/>
                                    <a:ext cx="5083" cy="4165"/>
                                  </a:xfrm>
                                  <a:custGeom>
                                    <a:avLst/>
                                    <a:gdLst>
                                      <a:gd name="T0" fmla="*/ 3950 w 654050"/>
                                      <a:gd name="T1" fmla="*/ 3223 h 535795"/>
                                      <a:gd name="T2" fmla="*/ 2992 w 654050"/>
                                      <a:gd name="T3" fmla="*/ 2878 h 535795"/>
                                      <a:gd name="T4" fmla="*/ 1227 w 654050"/>
                                      <a:gd name="T5" fmla="*/ 2724 h 535795"/>
                                      <a:gd name="T6" fmla="*/ 1189 w 654050"/>
                                      <a:gd name="T7" fmla="*/ 1727 h 535795"/>
                                      <a:gd name="T8" fmla="*/ 920 w 654050"/>
                                      <a:gd name="T9" fmla="*/ 998 h 535795"/>
                                      <a:gd name="T10" fmla="*/ 0 w 654050"/>
                                      <a:gd name="T11" fmla="*/ 0 h 5357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54050" h="535795">
                                        <a:moveTo>
                                          <a:pt x="654050" y="533400"/>
                                        </a:moveTo>
                                        <a:cubicBezTo>
                                          <a:pt x="603250" y="548217"/>
                                          <a:pt x="570442" y="490008"/>
                                          <a:pt x="495300" y="476250"/>
                                        </a:cubicBezTo>
                                        <a:cubicBezTo>
                                          <a:pt x="420158" y="462492"/>
                                          <a:pt x="252942" y="482600"/>
                                          <a:pt x="203200" y="450850"/>
                                        </a:cubicBezTo>
                                        <a:cubicBezTo>
                                          <a:pt x="153458" y="419100"/>
                                          <a:pt x="205317" y="333375"/>
                                          <a:pt x="196850" y="285750"/>
                                        </a:cubicBezTo>
                                        <a:cubicBezTo>
                                          <a:pt x="188383" y="238125"/>
                                          <a:pt x="185208" y="212725"/>
                                          <a:pt x="152400" y="165100"/>
                                        </a:cubicBezTo>
                                        <a:cubicBezTo>
                                          <a:pt x="119592" y="117475"/>
                                          <a:pt x="59796" y="58737"/>
                                          <a:pt x="0" y="0"/>
                                        </a:cubicBezTo>
                                      </a:path>
                                    </a:pathLst>
                                  </a:custGeom>
                                  <a:noFill/>
                                  <a:ln w="38100">
                                    <a:solidFill>
                                      <a:schemeClr val="dk1">
                                        <a:lumMod val="100000"/>
                                        <a:lumOff val="0"/>
                                      </a:schemeClr>
                                    </a:solidFill>
                                    <a:round/>
                                    <a:headEnd/>
                                    <a:tailEnd/>
                                  </a:ln>
                                  <a:effectLst>
                                    <a:outerShdw dist="23000" dir="5400000" rotWithShape="0">
                                      <a:srgbClr val="000000">
                                        <a:alpha val="34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26" name="Group 65"/>
                                <wpg:cNvGrpSpPr>
                                  <a:grpSpLocks/>
                                </wpg:cNvGrpSpPr>
                                <wpg:grpSpPr bwMode="auto">
                                  <a:xfrm>
                                    <a:off x="0" y="0"/>
                                    <a:ext cx="25044" cy="26968"/>
                                    <a:chOff x="0" y="0"/>
                                    <a:chExt cx="25044" cy="26968"/>
                                  </a:xfrm>
                                </wpg:grpSpPr>
                                <wps:wsp>
                                  <wps:cNvPr id="127" name="Freeform 66"/>
                                  <wps:cNvSpPr>
                                    <a:spLocks/>
                                  </wps:cNvSpPr>
                                  <wps:spPr bwMode="auto">
                                    <a:xfrm>
                                      <a:off x="14033" y="5651"/>
                                      <a:ext cx="1433" cy="568"/>
                                    </a:xfrm>
                                    <a:custGeom>
                                      <a:avLst/>
                                      <a:gdLst>
                                        <a:gd name="T0" fmla="*/ 0 w 143301"/>
                                        <a:gd name="T1" fmla="*/ 0 h 56800"/>
                                        <a:gd name="T2" fmla="*/ 751 w 143301"/>
                                        <a:gd name="T3" fmla="*/ 546 h 56800"/>
                                        <a:gd name="T4" fmla="*/ 1433 w 143301"/>
                                        <a:gd name="T5" fmla="*/ 409 h 56800"/>
                                        <a:gd name="T6" fmla="*/ 0 60000 65536"/>
                                        <a:gd name="T7" fmla="*/ 0 60000 65536"/>
                                        <a:gd name="T8" fmla="*/ 0 60000 65536"/>
                                      </a:gdLst>
                                      <a:ahLst/>
                                      <a:cxnLst>
                                        <a:cxn ang="T6">
                                          <a:pos x="T0" y="T1"/>
                                        </a:cxn>
                                        <a:cxn ang="T7">
                                          <a:pos x="T2" y="T3"/>
                                        </a:cxn>
                                        <a:cxn ang="T8">
                                          <a:pos x="T4" y="T5"/>
                                        </a:cxn>
                                      </a:cxnLst>
                                      <a:rect l="0" t="0" r="r" b="b"/>
                                      <a:pathLst>
                                        <a:path w="143301" h="56800">
                                          <a:moveTo>
                                            <a:pt x="0" y="0"/>
                                          </a:moveTo>
                                          <a:cubicBezTo>
                                            <a:pt x="25590" y="23883"/>
                                            <a:pt x="51180" y="47767"/>
                                            <a:pt x="75063" y="54591"/>
                                          </a:cubicBezTo>
                                          <a:cubicBezTo>
                                            <a:pt x="98946" y="61415"/>
                                            <a:pt x="121123" y="51179"/>
                                            <a:pt x="143301" y="40943"/>
                                          </a:cubicBezTo>
                                        </a:path>
                                      </a:pathLst>
                                    </a:custGeom>
                                    <a:noFill/>
                                    <a:ln w="38100">
                                      <a:solidFill>
                                        <a:schemeClr val="dk1">
                                          <a:lumMod val="100000"/>
                                          <a:lumOff val="0"/>
                                        </a:schemeClr>
                                      </a:solidFill>
                                      <a:round/>
                                      <a:headEnd/>
                                      <a:tailEnd/>
                                    </a:ln>
                                    <a:effectLst>
                                      <a:outerShdw dist="23000" dir="5400000" rotWithShape="0">
                                        <a:srgbClr val="000000">
                                          <a:alpha val="34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8" name="Freeform 67"/>
                                  <wps:cNvSpPr>
                                    <a:spLocks/>
                                  </wps:cNvSpPr>
                                  <wps:spPr bwMode="auto">
                                    <a:xfrm>
                                      <a:off x="635" y="63"/>
                                      <a:ext cx="8546" cy="12261"/>
                                    </a:xfrm>
                                    <a:custGeom>
                                      <a:avLst/>
                                      <a:gdLst>
                                        <a:gd name="T0" fmla="*/ 0 w 1099742"/>
                                        <a:gd name="T1" fmla="*/ 9530 h 1577430"/>
                                        <a:gd name="T2" fmla="*/ 882 w 1099742"/>
                                        <a:gd name="T3" fmla="*/ 9146 h 1577430"/>
                                        <a:gd name="T4" fmla="*/ 1304 w 1099742"/>
                                        <a:gd name="T5" fmla="*/ 8264 h 1577430"/>
                                        <a:gd name="T6" fmla="*/ 422 w 1099742"/>
                                        <a:gd name="T7" fmla="*/ 6538 h 1577430"/>
                                        <a:gd name="T8" fmla="*/ 1879 w 1099742"/>
                                        <a:gd name="T9" fmla="*/ 5732 h 1577430"/>
                                        <a:gd name="T10" fmla="*/ 1802 w 1099742"/>
                                        <a:gd name="T11" fmla="*/ 4773 h 1577430"/>
                                        <a:gd name="T12" fmla="*/ 2109 w 1099742"/>
                                        <a:gd name="T13" fmla="*/ 4006 h 1577430"/>
                                        <a:gd name="T14" fmla="*/ 1726 w 1099742"/>
                                        <a:gd name="T15" fmla="*/ 1972 h 1577430"/>
                                        <a:gd name="T16" fmla="*/ 3068 w 1099742"/>
                                        <a:gd name="T17" fmla="*/ 16 h 1577430"/>
                                        <a:gd name="T18" fmla="*/ 5100 w 1099742"/>
                                        <a:gd name="T19" fmla="*/ 1052 h 1577430"/>
                                        <a:gd name="T20" fmla="*/ 6481 w 1099742"/>
                                        <a:gd name="T21" fmla="*/ 1128 h 1577430"/>
                                        <a:gd name="T22" fmla="*/ 6558 w 1099742"/>
                                        <a:gd name="T23" fmla="*/ 2049 h 15774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099742" h="1577430">
                                          <a:moveTo>
                                            <a:pt x="0" y="1577430"/>
                                          </a:moveTo>
                                          <a:cubicBezTo>
                                            <a:pt x="55033" y="1563142"/>
                                            <a:pt x="110067" y="1548855"/>
                                            <a:pt x="146050" y="1513930"/>
                                          </a:cubicBezTo>
                                          <a:cubicBezTo>
                                            <a:pt x="182033" y="1479005"/>
                                            <a:pt x="228600" y="1439847"/>
                                            <a:pt x="215900" y="1367880"/>
                                          </a:cubicBezTo>
                                          <a:cubicBezTo>
                                            <a:pt x="203200" y="1295913"/>
                                            <a:pt x="53975" y="1151980"/>
                                            <a:pt x="69850" y="1082130"/>
                                          </a:cubicBezTo>
                                          <a:cubicBezTo>
                                            <a:pt x="85725" y="1012280"/>
                                            <a:pt x="273050" y="997463"/>
                                            <a:pt x="311150" y="948780"/>
                                          </a:cubicBezTo>
                                          <a:cubicBezTo>
                                            <a:pt x="349250" y="900097"/>
                                            <a:pt x="292100" y="837655"/>
                                            <a:pt x="298450" y="790030"/>
                                          </a:cubicBezTo>
                                          <a:cubicBezTo>
                                            <a:pt x="304800" y="742405"/>
                                            <a:pt x="351367" y="740288"/>
                                            <a:pt x="349250" y="663030"/>
                                          </a:cubicBezTo>
                                          <a:cubicBezTo>
                                            <a:pt x="347133" y="585772"/>
                                            <a:pt x="259292" y="436547"/>
                                            <a:pt x="285750" y="326480"/>
                                          </a:cubicBezTo>
                                          <a:cubicBezTo>
                                            <a:pt x="312208" y="216413"/>
                                            <a:pt x="414867" y="28030"/>
                                            <a:pt x="508000" y="2630"/>
                                          </a:cubicBezTo>
                                          <a:cubicBezTo>
                                            <a:pt x="601133" y="-22770"/>
                                            <a:pt x="750358" y="143388"/>
                                            <a:pt x="844550" y="174080"/>
                                          </a:cubicBezTo>
                                          <a:cubicBezTo>
                                            <a:pt x="938742" y="204772"/>
                                            <a:pt x="1032933" y="159263"/>
                                            <a:pt x="1073150" y="186780"/>
                                          </a:cubicBezTo>
                                          <a:cubicBezTo>
                                            <a:pt x="1113367" y="214297"/>
                                            <a:pt x="1099608" y="276738"/>
                                            <a:pt x="1085850" y="339180"/>
                                          </a:cubicBezTo>
                                        </a:path>
                                      </a:pathLst>
                                    </a:custGeom>
                                    <a:noFill/>
                                    <a:ln w="38100">
                                      <a:solidFill>
                                        <a:schemeClr val="dk1">
                                          <a:lumMod val="100000"/>
                                          <a:lumOff val="0"/>
                                        </a:schemeClr>
                                      </a:solidFill>
                                      <a:round/>
                                      <a:headEnd/>
                                      <a:tailEnd/>
                                    </a:ln>
                                    <a:effectLst>
                                      <a:outerShdw dist="23000" dir="5400000" rotWithShape="0">
                                        <a:srgbClr val="000000">
                                          <a:alpha val="34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9" name="Text Box 68"/>
                                  <wps:cNvSpPr txBox="1">
                                    <a:spLocks noChangeArrowheads="1"/>
                                  </wps:cNvSpPr>
                                  <wps:spPr bwMode="auto">
                                    <a:xfrm>
                                      <a:off x="1270" y="3683"/>
                                      <a:ext cx="11496" cy="3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Default="001B3B4C" w:rsidP="00FC610B">
                                        <w:r>
                                          <w:t xml:space="preserve">Parramatta </w:t>
                                        </w:r>
                                      </w:p>
                                      <w:p w:rsidR="001B3B4C" w:rsidRPr="00F91422" w:rsidRDefault="001B3B4C" w:rsidP="00FC610B">
                                        <w:r>
                                          <w:t>Creek</w:t>
                                        </w:r>
                                      </w:p>
                                    </w:txbxContent>
                                  </wps:txbx>
                                  <wps:bodyPr rot="0" vert="horz" wrap="square" lIns="91440" tIns="45720" rIns="91440" bIns="45720" anchor="ctr" anchorCtr="0" upright="1">
                                    <a:noAutofit/>
                                  </wps:bodyPr>
                                </wps:wsp>
                                <wps:wsp>
                                  <wps:cNvPr id="130" name="Text Box 69"/>
                                  <wps:cNvSpPr txBox="1">
                                    <a:spLocks noChangeArrowheads="1"/>
                                  </wps:cNvSpPr>
                                  <wps:spPr bwMode="auto">
                                    <a:xfrm>
                                      <a:off x="9779" y="0"/>
                                      <a:ext cx="15265" cy="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F91422" w:rsidRDefault="001B3B4C" w:rsidP="00FC610B">
                                        <w:r>
                                          <w:t>Devonport</w:t>
                                        </w:r>
                                      </w:p>
                                    </w:txbxContent>
                                  </wps:txbx>
                                  <wps:bodyPr rot="0" vert="horz" wrap="square" lIns="91440" tIns="45720" rIns="91440" bIns="45720" anchor="ctr" anchorCtr="0" upright="1">
                                    <a:noAutofit/>
                                  </wps:bodyPr>
                                </wps:wsp>
                                <wps:wsp>
                                  <wps:cNvPr id="131" name="Freeform 70"/>
                                  <wps:cNvSpPr>
                                    <a:spLocks/>
                                  </wps:cNvSpPr>
                                  <wps:spPr bwMode="auto">
                                    <a:xfrm>
                                      <a:off x="13589" y="5778"/>
                                      <a:ext cx="4493" cy="20335"/>
                                    </a:xfrm>
                                    <a:custGeom>
                                      <a:avLst/>
                                      <a:gdLst>
                                        <a:gd name="T0" fmla="*/ 384 w 578250"/>
                                        <a:gd name="T1" fmla="*/ 15806 h 2616200"/>
                                        <a:gd name="T2" fmla="*/ 77 w 578250"/>
                                        <a:gd name="T3" fmla="*/ 15000 h 2616200"/>
                                        <a:gd name="T4" fmla="*/ 614 w 578250"/>
                                        <a:gd name="T5" fmla="*/ 14540 h 2616200"/>
                                        <a:gd name="T6" fmla="*/ 0 w 578250"/>
                                        <a:gd name="T7" fmla="*/ 13504 h 2616200"/>
                                        <a:gd name="T8" fmla="*/ 690 w 578250"/>
                                        <a:gd name="T9" fmla="*/ 12698 h 2616200"/>
                                        <a:gd name="T10" fmla="*/ 959 w 578250"/>
                                        <a:gd name="T11" fmla="*/ 12008 h 2616200"/>
                                        <a:gd name="T12" fmla="*/ 2301 w 578250"/>
                                        <a:gd name="T13" fmla="*/ 11662 h 2616200"/>
                                        <a:gd name="T14" fmla="*/ 1917 w 578250"/>
                                        <a:gd name="T15" fmla="*/ 10550 h 2616200"/>
                                        <a:gd name="T16" fmla="*/ 2109 w 578250"/>
                                        <a:gd name="T17" fmla="*/ 9399 h 2616200"/>
                                        <a:gd name="T18" fmla="*/ 1611 w 578250"/>
                                        <a:gd name="T19" fmla="*/ 7711 h 2616200"/>
                                        <a:gd name="T20" fmla="*/ 2493 w 578250"/>
                                        <a:gd name="T21" fmla="*/ 6675 h 2616200"/>
                                        <a:gd name="T22" fmla="*/ 3106 w 578250"/>
                                        <a:gd name="T23" fmla="*/ 5524 h 2616200"/>
                                        <a:gd name="T24" fmla="*/ 2914 w 578250"/>
                                        <a:gd name="T25" fmla="*/ 4373 h 2616200"/>
                                        <a:gd name="T26" fmla="*/ 3490 w 578250"/>
                                        <a:gd name="T27" fmla="*/ 3721 h 2616200"/>
                                        <a:gd name="T28" fmla="*/ 3068 w 578250"/>
                                        <a:gd name="T29" fmla="*/ 1841 h 2616200"/>
                                        <a:gd name="T30" fmla="*/ 1994 w 578250"/>
                                        <a:gd name="T31" fmla="*/ 806 h 2616200"/>
                                        <a:gd name="T32" fmla="*/ 1496 w 578250"/>
                                        <a:gd name="T33" fmla="*/ 0 h 261620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78250" h="2616200">
                                          <a:moveTo>
                                            <a:pt x="63532" y="2616200"/>
                                          </a:moveTo>
                                          <a:cubicBezTo>
                                            <a:pt x="34957" y="2566987"/>
                                            <a:pt x="6382" y="2517775"/>
                                            <a:pt x="12732" y="2482850"/>
                                          </a:cubicBezTo>
                                          <a:cubicBezTo>
                                            <a:pt x="19082" y="2447925"/>
                                            <a:pt x="103749" y="2447925"/>
                                            <a:pt x="101632" y="2406650"/>
                                          </a:cubicBezTo>
                                          <a:cubicBezTo>
                                            <a:pt x="99515" y="2365375"/>
                                            <a:pt x="-2085" y="2286000"/>
                                            <a:pt x="32" y="2235200"/>
                                          </a:cubicBezTo>
                                          <a:cubicBezTo>
                                            <a:pt x="2149" y="2184400"/>
                                            <a:pt x="87874" y="2143125"/>
                                            <a:pt x="114332" y="2101850"/>
                                          </a:cubicBezTo>
                                          <a:cubicBezTo>
                                            <a:pt x="140790" y="2060575"/>
                                            <a:pt x="114332" y="2016125"/>
                                            <a:pt x="158782" y="1987550"/>
                                          </a:cubicBezTo>
                                          <a:cubicBezTo>
                                            <a:pt x="203232" y="1958975"/>
                                            <a:pt x="354574" y="1970617"/>
                                            <a:pt x="381032" y="1930400"/>
                                          </a:cubicBezTo>
                                          <a:cubicBezTo>
                                            <a:pt x="407490" y="1890183"/>
                                            <a:pt x="322824" y="1808692"/>
                                            <a:pt x="317532" y="1746250"/>
                                          </a:cubicBezTo>
                                          <a:cubicBezTo>
                                            <a:pt x="312240" y="1683808"/>
                                            <a:pt x="357749" y="1634067"/>
                                            <a:pt x="349282" y="1555750"/>
                                          </a:cubicBezTo>
                                          <a:cubicBezTo>
                                            <a:pt x="340815" y="1477433"/>
                                            <a:pt x="256149" y="1351492"/>
                                            <a:pt x="266732" y="1276350"/>
                                          </a:cubicBezTo>
                                          <a:cubicBezTo>
                                            <a:pt x="277315" y="1201208"/>
                                            <a:pt x="371507" y="1165225"/>
                                            <a:pt x="412782" y="1104900"/>
                                          </a:cubicBezTo>
                                          <a:cubicBezTo>
                                            <a:pt x="454057" y="1044575"/>
                                            <a:pt x="502740" y="977900"/>
                                            <a:pt x="514382" y="914400"/>
                                          </a:cubicBezTo>
                                          <a:cubicBezTo>
                                            <a:pt x="526024" y="850900"/>
                                            <a:pt x="472049" y="773642"/>
                                            <a:pt x="482632" y="723900"/>
                                          </a:cubicBezTo>
                                          <a:cubicBezTo>
                                            <a:pt x="493215" y="674158"/>
                                            <a:pt x="573649" y="685800"/>
                                            <a:pt x="577882" y="615950"/>
                                          </a:cubicBezTo>
                                          <a:cubicBezTo>
                                            <a:pt x="582115" y="546100"/>
                                            <a:pt x="549307" y="385233"/>
                                            <a:pt x="508032" y="304800"/>
                                          </a:cubicBezTo>
                                          <a:cubicBezTo>
                                            <a:pt x="466757" y="224367"/>
                                            <a:pt x="373624" y="184150"/>
                                            <a:pt x="330232" y="133350"/>
                                          </a:cubicBezTo>
                                          <a:cubicBezTo>
                                            <a:pt x="286840" y="82550"/>
                                            <a:pt x="267790" y="50800"/>
                                            <a:pt x="247682" y="0"/>
                                          </a:cubicBezTo>
                                        </a:path>
                                      </a:pathLst>
                                    </a:custGeom>
                                    <a:noFill/>
                                    <a:ln w="38100">
                                      <a:solidFill>
                                        <a:schemeClr val="dk1">
                                          <a:lumMod val="100000"/>
                                          <a:lumOff val="0"/>
                                        </a:schemeClr>
                                      </a:solidFill>
                                      <a:round/>
                                      <a:headEnd/>
                                      <a:tailEnd/>
                                    </a:ln>
                                    <a:effectLst>
                                      <a:outerShdw dist="23000" dir="5400000" rotWithShape="0">
                                        <a:srgbClr val="000000">
                                          <a:alpha val="34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3" name="Oval 71"/>
                                  <wps:cNvSpPr>
                                    <a:spLocks noChangeArrowheads="1"/>
                                  </wps:cNvSpPr>
                                  <wps:spPr bwMode="auto">
                                    <a:xfrm>
                                      <a:off x="15557" y="19240"/>
                                      <a:ext cx="1327" cy="1378"/>
                                    </a:xfrm>
                                    <a:prstGeom prst="ellipse">
                                      <a:avLst/>
                                    </a:prstGeom>
                                    <a:solidFill>
                                      <a:srgbClr val="00B0F0"/>
                                    </a:solidFill>
                                    <a:ln w="25400">
                                      <a:solidFill>
                                        <a:srgbClr val="000099"/>
                                      </a:solidFill>
                                      <a:round/>
                                      <a:headEnd/>
                                      <a:tailEnd/>
                                    </a:ln>
                                  </wps:spPr>
                                  <wps:bodyPr rot="0" vert="horz" wrap="square" lIns="91440" tIns="45720" rIns="91440" bIns="45720" anchor="ctr" anchorCtr="0" upright="1">
                                    <a:noAutofit/>
                                  </wps:bodyPr>
                                </wps:wsp>
                                <wps:wsp>
                                  <wps:cNvPr id="134" name="Oval 72"/>
                                  <wps:cNvSpPr>
                                    <a:spLocks noChangeArrowheads="1"/>
                                  </wps:cNvSpPr>
                                  <wps:spPr bwMode="auto">
                                    <a:xfrm>
                                      <a:off x="13462" y="20955"/>
                                      <a:ext cx="1326" cy="1377"/>
                                    </a:xfrm>
                                    <a:prstGeom prst="ellipse">
                                      <a:avLst/>
                                    </a:prstGeom>
                                    <a:solidFill>
                                      <a:srgbClr val="FFC000"/>
                                    </a:solidFill>
                                    <a:ln w="25400">
                                      <a:solidFill>
                                        <a:srgbClr val="FF0000"/>
                                      </a:solidFill>
                                      <a:round/>
                                      <a:headEnd/>
                                      <a:tailEnd/>
                                    </a:ln>
                                  </wps:spPr>
                                  <wps:bodyPr rot="0" vert="horz" wrap="square" lIns="91440" tIns="45720" rIns="91440" bIns="45720" anchor="ctr" anchorCtr="0" upright="1">
                                    <a:noAutofit/>
                                  </wps:bodyPr>
                                </wps:wsp>
                                <wps:wsp>
                                  <wps:cNvPr id="135" name="Oval 73"/>
                                  <wps:cNvSpPr>
                                    <a:spLocks noChangeArrowheads="1"/>
                                  </wps:cNvSpPr>
                                  <wps:spPr bwMode="auto">
                                    <a:xfrm>
                                      <a:off x="8064" y="2730"/>
                                      <a:ext cx="1327" cy="1378"/>
                                    </a:xfrm>
                                    <a:prstGeom prst="ellipse">
                                      <a:avLst/>
                                    </a:prstGeom>
                                    <a:solidFill>
                                      <a:srgbClr val="FFC000"/>
                                    </a:solidFill>
                                    <a:ln w="25400">
                                      <a:solidFill>
                                        <a:srgbClr val="FF0000"/>
                                      </a:solidFill>
                                      <a:round/>
                                      <a:headEnd/>
                                      <a:tailEnd/>
                                    </a:ln>
                                  </wps:spPr>
                                  <wps:bodyPr rot="0" vert="horz" wrap="square" lIns="91440" tIns="45720" rIns="91440" bIns="45720" anchor="ctr" anchorCtr="0" upright="1">
                                    <a:noAutofit/>
                                  </wps:bodyPr>
                                </wps:wsp>
                                <wps:wsp>
                                  <wps:cNvPr id="136" name="Oval 74"/>
                                  <wps:cNvSpPr>
                                    <a:spLocks noChangeArrowheads="1"/>
                                  </wps:cNvSpPr>
                                  <wps:spPr bwMode="auto">
                                    <a:xfrm>
                                      <a:off x="15748" y="20637"/>
                                      <a:ext cx="1326" cy="1378"/>
                                    </a:xfrm>
                                    <a:prstGeom prst="ellipse">
                                      <a:avLst/>
                                    </a:prstGeom>
                                    <a:solidFill>
                                      <a:srgbClr val="FFC000"/>
                                    </a:solidFill>
                                    <a:ln w="25400">
                                      <a:solidFill>
                                        <a:srgbClr val="FF0000"/>
                                      </a:solidFill>
                                      <a:round/>
                                      <a:headEnd/>
                                      <a:tailEnd/>
                                    </a:ln>
                                  </wps:spPr>
                                  <wps:bodyPr rot="0" vert="horz" wrap="square" lIns="91440" tIns="45720" rIns="91440" bIns="45720" anchor="ctr" anchorCtr="0" upright="1">
                                    <a:noAutofit/>
                                  </wps:bodyPr>
                                </wps:wsp>
                                <wps:wsp>
                                  <wps:cNvPr id="137" name="Oval 75"/>
                                  <wps:cNvSpPr>
                                    <a:spLocks noChangeArrowheads="1"/>
                                  </wps:cNvSpPr>
                                  <wps:spPr bwMode="auto">
                                    <a:xfrm>
                                      <a:off x="8445" y="762"/>
                                      <a:ext cx="1332" cy="1381"/>
                                    </a:xfrm>
                                    <a:prstGeom prst="ellipse">
                                      <a:avLst/>
                                    </a:prstGeom>
                                    <a:solidFill>
                                      <a:schemeClr val="bg1">
                                        <a:lumMod val="75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s:wsp>
                                  <wps:cNvPr id="138" name="Oval 76"/>
                                  <wps:cNvSpPr>
                                    <a:spLocks noChangeArrowheads="1"/>
                                  </wps:cNvSpPr>
                                  <wps:spPr bwMode="auto">
                                    <a:xfrm>
                                      <a:off x="13081" y="25590"/>
                                      <a:ext cx="1326" cy="1378"/>
                                    </a:xfrm>
                                    <a:prstGeom prst="ellipse">
                                      <a:avLst/>
                                    </a:prstGeom>
                                    <a:solidFill>
                                      <a:srgbClr val="FFC000"/>
                                    </a:solidFill>
                                    <a:ln w="25400">
                                      <a:solidFill>
                                        <a:srgbClr val="FFFF00"/>
                                      </a:solidFill>
                                      <a:round/>
                                      <a:headEnd/>
                                      <a:tailEnd/>
                                    </a:ln>
                                  </wps:spPr>
                                  <wps:bodyPr rot="0" vert="horz" wrap="square" lIns="91440" tIns="45720" rIns="91440" bIns="45720" anchor="ctr" anchorCtr="0" upright="1">
                                    <a:noAutofit/>
                                  </wps:bodyPr>
                                </wps:wsp>
                                <wps:wsp>
                                  <wps:cNvPr id="139" name="Oval 77"/>
                                  <wps:cNvSpPr>
                                    <a:spLocks noChangeArrowheads="1"/>
                                  </wps:cNvSpPr>
                                  <wps:spPr bwMode="auto">
                                    <a:xfrm>
                                      <a:off x="0" y="11874"/>
                                      <a:ext cx="1326" cy="1378"/>
                                    </a:xfrm>
                                    <a:prstGeom prst="ellipse">
                                      <a:avLst/>
                                    </a:prstGeom>
                                    <a:solidFill>
                                      <a:srgbClr val="FFC000"/>
                                    </a:solidFill>
                                    <a:ln w="25400">
                                      <a:solidFill>
                                        <a:srgbClr val="FFFF00"/>
                                      </a:solidFill>
                                      <a:round/>
                                      <a:headEnd/>
                                      <a:tailEnd/>
                                    </a:ln>
                                  </wps:spPr>
                                  <wps:bodyPr rot="0" vert="horz" wrap="square" lIns="91440" tIns="45720" rIns="91440" bIns="45720" anchor="ctr" anchorCtr="0" upright="1">
                                    <a:noAutofit/>
                                  </wps:bodyPr>
                                </wps:wsp>
                                <wps:wsp>
                                  <wps:cNvPr id="140" name="Straight Arrow Connector 78"/>
                                  <wps:cNvCnPr>
                                    <a:cxnSpLocks noChangeShapeType="1"/>
                                  </wps:cNvCnPr>
                                  <wps:spPr bwMode="auto">
                                    <a:xfrm flipH="1" flipV="1">
                                      <a:off x="15875" y="6477"/>
                                      <a:ext cx="1060" cy="1111"/>
                                    </a:xfrm>
                                    <a:prstGeom prst="straightConnector1">
                                      <a:avLst/>
                                    </a:prstGeom>
                                    <a:noFill/>
                                    <a:ln w="38100">
                                      <a:solidFill>
                                        <a:schemeClr val="dk1">
                                          <a:lumMod val="100000"/>
                                          <a:lumOff val="0"/>
                                        </a:schemeClr>
                                      </a:solidFill>
                                      <a:round/>
                                      <a:headEnd/>
                                      <a:tailEnd type="arrow" w="med" len="me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wpg:grpSp>
                            </wpg:grpSp>
                            <wps:wsp>
                              <wps:cNvPr id="141" name="Rounded Rectangle 79"/>
                              <wps:cNvSpPr>
                                <a:spLocks noChangeArrowheads="1"/>
                              </wps:cNvSpPr>
                              <wps:spPr bwMode="auto">
                                <a:xfrm>
                                  <a:off x="2893" y="6317"/>
                                  <a:ext cx="1713" cy="1032"/>
                                </a:xfrm>
                                <a:prstGeom prst="roundRect">
                                  <a:avLst>
                                    <a:gd name="adj" fmla="val 16667"/>
                                  </a:avLst>
                                </a:prstGeom>
                                <a:solidFill>
                                  <a:schemeClr val="accent3">
                                    <a:lumMod val="100000"/>
                                    <a:lumOff val="0"/>
                                    <a:alpha val="50195"/>
                                  </a:schemeClr>
                                </a:solidFill>
                                <a:ln w="25400">
                                  <a:solidFill>
                                    <a:schemeClr val="accent3">
                                      <a:lumMod val="50000"/>
                                      <a:lumOff val="0"/>
                                    </a:schemeClr>
                                  </a:solidFill>
                                  <a:round/>
                                  <a:headEnd/>
                                  <a:tailEnd/>
                                </a:ln>
                              </wps:spPr>
                              <wps:txbx>
                                <w:txbxContent>
                                  <w:p w:rsidR="001B3B4C" w:rsidRPr="00FC1D03" w:rsidRDefault="001B3B4C" w:rsidP="00FC610B">
                                    <w:pPr>
                                      <w:pStyle w:val="Tables"/>
                                      <w:spacing w:before="0" w:after="0"/>
                                      <w:jc w:val="center"/>
                                      <w:rPr>
                                        <w:b/>
                                        <w:color w:val="353D30" w:themeColor="text1"/>
                                      </w:rPr>
                                    </w:pPr>
                                    <w:r w:rsidRPr="00FC1D03">
                                      <w:rPr>
                                        <w:b/>
                                        <w:color w:val="353D30" w:themeColor="text1"/>
                                      </w:rPr>
                                      <w:t>11,000 tonne</w:t>
                                    </w:r>
                                  </w:p>
                                  <w:p w:rsidR="001B3B4C" w:rsidRPr="0094297C" w:rsidRDefault="001B3B4C" w:rsidP="00FC610B">
                                    <w:pPr>
                                      <w:pStyle w:val="Tables"/>
                                      <w:spacing w:before="0" w:after="0"/>
                                      <w:jc w:val="center"/>
                                      <w:rPr>
                                        <w:b/>
                                        <w:color w:val="353D30" w:themeColor="text1"/>
                                      </w:rPr>
                                    </w:pPr>
                                    <w:r w:rsidRPr="00FC1D03">
                                      <w:rPr>
                                        <w:b/>
                                        <w:color w:val="353D30" w:themeColor="text1"/>
                                      </w:rPr>
                                      <w:t>226 km</w:t>
                                    </w:r>
                                  </w:p>
                                </w:txbxContent>
                              </wps:txbx>
                              <wps:bodyPr rot="0" vert="horz" wrap="square" lIns="91440" tIns="45720" rIns="91440" bIns="45720" anchor="ctr" anchorCtr="0" upright="1">
                                <a:noAutofit/>
                              </wps:bodyPr>
                            </wps:wsp>
                            <wps:wsp>
                              <wps:cNvPr id="142" name="Rounded Rectangle 80"/>
                              <wps:cNvSpPr>
                                <a:spLocks noChangeArrowheads="1"/>
                              </wps:cNvSpPr>
                              <wps:spPr bwMode="auto">
                                <a:xfrm>
                                  <a:off x="5242" y="8354"/>
                                  <a:ext cx="1686" cy="802"/>
                                </a:xfrm>
                                <a:prstGeom prst="roundRect">
                                  <a:avLst>
                                    <a:gd name="adj" fmla="val 16667"/>
                                  </a:avLst>
                                </a:prstGeom>
                                <a:solidFill>
                                  <a:schemeClr val="accent3">
                                    <a:lumMod val="100000"/>
                                    <a:lumOff val="0"/>
                                    <a:alpha val="50195"/>
                                  </a:schemeClr>
                                </a:solidFill>
                                <a:ln w="25400">
                                  <a:solidFill>
                                    <a:schemeClr val="accent3">
                                      <a:lumMod val="50000"/>
                                      <a:lumOff val="0"/>
                                    </a:schemeClr>
                                  </a:solidFill>
                                  <a:round/>
                                  <a:headEnd/>
                                  <a:tailEnd/>
                                </a:ln>
                              </wps:spPr>
                              <wps:txbx>
                                <w:txbxContent>
                                  <w:p w:rsidR="001B3B4C" w:rsidRPr="00074449" w:rsidRDefault="001B3B4C" w:rsidP="00FC610B">
                                    <w:pPr>
                                      <w:spacing w:after="0"/>
                                      <w:jc w:val="center"/>
                                      <w:rPr>
                                        <w:b/>
                                        <w:color w:val="353D30" w:themeColor="text1"/>
                                      </w:rPr>
                                    </w:pPr>
                                    <w:r w:rsidRPr="00074449">
                                      <w:rPr>
                                        <w:b/>
                                        <w:color w:val="353D30" w:themeColor="text1"/>
                                      </w:rPr>
                                      <w:t>29,000 tonne</w:t>
                                    </w:r>
                                  </w:p>
                                  <w:p w:rsidR="001B3B4C" w:rsidRPr="00074449" w:rsidRDefault="001B3B4C" w:rsidP="00FC610B">
                                    <w:pPr>
                                      <w:spacing w:after="0"/>
                                      <w:jc w:val="center"/>
                                      <w:rPr>
                                        <w:b/>
                                        <w:color w:val="353D30" w:themeColor="text1"/>
                                      </w:rPr>
                                    </w:pPr>
                                    <w:r w:rsidRPr="00074449">
                                      <w:rPr>
                                        <w:b/>
                                        <w:color w:val="353D30" w:themeColor="text1"/>
                                      </w:rPr>
                                      <w:t>300 km</w:t>
                                    </w:r>
                                  </w:p>
                                </w:txbxContent>
                              </wps:txbx>
                              <wps:bodyPr rot="0" vert="horz" wrap="square" lIns="91440" tIns="45720" rIns="91440" bIns="45720" anchor="ctr" anchorCtr="0" upright="1">
                                <a:noAutofit/>
                              </wps:bodyPr>
                            </wps:wsp>
                            <wpg:grpSp>
                              <wpg:cNvPr id="143" name="Group 215"/>
                              <wpg:cNvGrpSpPr>
                                <a:grpSpLocks/>
                              </wpg:cNvGrpSpPr>
                              <wpg:grpSpPr bwMode="auto">
                                <a:xfrm>
                                  <a:off x="8558" y="7843"/>
                                  <a:ext cx="2992" cy="3182"/>
                                  <a:chOff x="8558" y="6475"/>
                                  <a:chExt cx="2992" cy="3182"/>
                                </a:xfrm>
                              </wpg:grpSpPr>
                              <wps:wsp>
                                <wps:cNvPr id="144" name="Oval 39"/>
                                <wps:cNvSpPr>
                                  <a:spLocks noChangeArrowheads="1"/>
                                </wps:cNvSpPr>
                                <wps:spPr bwMode="auto">
                                  <a:xfrm>
                                    <a:off x="8569" y="7025"/>
                                    <a:ext cx="211" cy="217"/>
                                  </a:xfrm>
                                  <a:prstGeom prst="ellipse">
                                    <a:avLst/>
                                  </a:prstGeom>
                                  <a:solidFill>
                                    <a:srgbClr val="00B0F0"/>
                                  </a:solidFill>
                                  <a:ln w="25400">
                                    <a:solidFill>
                                      <a:srgbClr val="000099"/>
                                    </a:solidFill>
                                    <a:round/>
                                    <a:headEnd/>
                                    <a:tailEnd/>
                                  </a:ln>
                                </wps:spPr>
                                <wps:bodyPr rot="0" vert="horz" wrap="square" lIns="91440" tIns="45720" rIns="91440" bIns="45720" anchor="ctr" anchorCtr="0" upright="1">
                                  <a:noAutofit/>
                                </wps:bodyPr>
                              </wps:wsp>
                              <wps:wsp>
                                <wps:cNvPr id="145" name="Oval 40"/>
                                <wps:cNvSpPr>
                                  <a:spLocks noChangeArrowheads="1"/>
                                </wps:cNvSpPr>
                                <wps:spPr bwMode="auto">
                                  <a:xfrm>
                                    <a:off x="8558" y="8003"/>
                                    <a:ext cx="211" cy="217"/>
                                  </a:xfrm>
                                  <a:prstGeom prst="ellipse">
                                    <a:avLst/>
                                  </a:prstGeom>
                                  <a:solidFill>
                                    <a:srgbClr val="FFC000"/>
                                  </a:solidFill>
                                  <a:ln w="25400">
                                    <a:solidFill>
                                      <a:srgbClr val="FF0000"/>
                                    </a:solidFill>
                                    <a:round/>
                                    <a:headEnd/>
                                    <a:tailEnd/>
                                  </a:ln>
                                </wps:spPr>
                                <wps:bodyPr rot="0" vert="horz" wrap="square" lIns="91440" tIns="45720" rIns="91440" bIns="45720" anchor="ctr" anchorCtr="0" upright="1">
                                  <a:noAutofit/>
                                </wps:bodyPr>
                              </wps:wsp>
                              <wps:wsp>
                                <wps:cNvPr id="146" name="Oval 41"/>
                                <wps:cNvSpPr>
                                  <a:spLocks noChangeArrowheads="1"/>
                                </wps:cNvSpPr>
                                <wps:spPr bwMode="auto">
                                  <a:xfrm>
                                    <a:off x="8558" y="6563"/>
                                    <a:ext cx="211" cy="217"/>
                                  </a:xfrm>
                                  <a:prstGeom prst="ellipse">
                                    <a:avLst/>
                                  </a:prstGeom>
                                  <a:solidFill>
                                    <a:schemeClr val="bg1">
                                      <a:lumMod val="75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s:wsp>
                                <wps:cNvPr id="147" name="Text Box 42"/>
                                <wps:cNvSpPr txBox="1">
                                  <a:spLocks noChangeArrowheads="1"/>
                                </wps:cNvSpPr>
                                <wps:spPr bwMode="auto">
                                  <a:xfrm>
                                    <a:off x="8860" y="6475"/>
                                    <a:ext cx="2690" cy="3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Default="001B3B4C" w:rsidP="00FC610B">
                                      <w:r>
                                        <w:t>Transport Hub</w:t>
                                      </w:r>
                                    </w:p>
                                    <w:p w:rsidR="001B3B4C" w:rsidRDefault="001B3B4C" w:rsidP="00FC610B">
                                      <w:r>
                                        <w:t>Cold Store</w:t>
                                      </w:r>
                                    </w:p>
                                    <w:p w:rsidR="001B3B4C" w:rsidRDefault="001B3B4C" w:rsidP="00FC610B">
                                      <w:pPr>
                                        <w:tabs>
                                          <w:tab w:val="left" w:pos="284"/>
                                        </w:tabs>
                                        <w:spacing w:after="0"/>
                                      </w:pPr>
                                      <w:r>
                                        <w:t>Harvesting and Primary Processing</w:t>
                                      </w:r>
                                    </w:p>
                                    <w:p w:rsidR="001B3B4C" w:rsidRDefault="001B3B4C" w:rsidP="00FC610B">
                                      <w:r>
                                        <w:t>Secondary Processing</w:t>
                                      </w:r>
                                    </w:p>
                                    <w:p w:rsidR="001B3B4C" w:rsidRDefault="001B3B4C" w:rsidP="00FC610B">
                                      <w:r>
                                        <w:t>Major Highway</w:t>
                                      </w:r>
                                    </w:p>
                                    <w:p w:rsidR="001B3B4C" w:rsidRDefault="001B3B4C" w:rsidP="00FC610B">
                                      <w:r>
                                        <w:t>Shipping Route</w:t>
                                      </w:r>
                                    </w:p>
                                  </w:txbxContent>
                                </wps:txbx>
                                <wps:bodyPr rot="0" vert="horz" wrap="square" lIns="91440" tIns="45720" rIns="91440" bIns="45720" anchor="t" anchorCtr="0" upright="1">
                                  <a:noAutofit/>
                                </wps:bodyPr>
                              </wps:wsp>
                              <wps:wsp>
                                <wps:cNvPr id="149" name="Straight Connector 43"/>
                                <wps:cNvCnPr/>
                                <wps:spPr bwMode="auto">
                                  <a:xfrm>
                                    <a:off x="8558" y="8584"/>
                                    <a:ext cx="211" cy="0"/>
                                  </a:xfrm>
                                  <a:prstGeom prst="line">
                                    <a:avLst/>
                                  </a:prstGeom>
                                  <a:noFill/>
                                  <a:ln w="38100">
                                    <a:solidFill>
                                      <a:schemeClr val="dk1">
                                        <a:lumMod val="100000"/>
                                        <a:lumOff val="0"/>
                                      </a:schemeClr>
                                    </a:solidFill>
                                    <a:round/>
                                    <a:headEnd/>
                                    <a:tailEn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wps:wsp>
                                <wps:cNvPr id="150" name="Straight Connector 44"/>
                                <wps:cNvCnPr/>
                                <wps:spPr bwMode="auto">
                                  <a:xfrm>
                                    <a:off x="8558" y="9110"/>
                                    <a:ext cx="211" cy="0"/>
                                  </a:xfrm>
                                  <a:prstGeom prst="line">
                                    <a:avLst/>
                                  </a:prstGeom>
                                  <a:noFill/>
                                  <a:ln w="38100">
                                    <a:solidFill>
                                      <a:srgbClr val="000099"/>
                                    </a:solidFill>
                                    <a:round/>
                                    <a:headEnd/>
                                    <a:tailEn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wps:wsp>
                                <wps:cNvPr id="151" name="Oval 47"/>
                                <wps:cNvSpPr>
                                  <a:spLocks noChangeArrowheads="1"/>
                                </wps:cNvSpPr>
                                <wps:spPr bwMode="auto">
                                  <a:xfrm>
                                    <a:off x="8558" y="7522"/>
                                    <a:ext cx="211" cy="217"/>
                                  </a:xfrm>
                                  <a:prstGeom prst="ellipse">
                                    <a:avLst/>
                                  </a:prstGeom>
                                  <a:solidFill>
                                    <a:srgbClr val="FFC000"/>
                                  </a:solidFill>
                                  <a:ln w="25400">
                                    <a:solidFill>
                                      <a:srgbClr val="FFFF00"/>
                                    </a:solidFill>
                                    <a:round/>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6" o:spid="_x0000_s1031" style="position:absolute;left:0;text-align:left;margin-left:2.05pt;margin-top:7.7pt;width:432.85pt;height:332.4pt;z-index:251660288" coordorigin="2893,4377" coordsize="8657,6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32" type="#_x0000_t75" style="position:absolute;left:3246;top:4887;width:5477;height:5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hia/CAAAA3AAAAA8AAABkcnMvZG93bnJldi54bWxET9uKwjAQfV/wH8II+7amXihSjaKCIMLK&#10;WhV8HJqxLTaT2kStf28WFvZtDuc603lrKvGgxpWWFfR7EQjizOqScwXHw/prDMJ5ZI2VZVLwIgfz&#10;Wedjiom2T97TI/W5CCHsElRQeF8nUrqsIIOuZ2viwF1sY9AH2ORSN/gM4aaSgyiKpcGSQ0OBNa0K&#10;yq7p3SjQW47N/ZX+fJ+Ht+UuXtB6e9op9dltFxMQnlr/L/5zb3SY3x/B7zPhAj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IYmvwgAAANwAAAAPAAAAAAAAAAAAAAAAAJ8C&#10;AABkcnMvZG93bnJldi54bWxQSwUGAAAAAAQABAD3AAAAjgMAAAAA&#10;">
                        <v:imagedata r:id="rId36" o:title="" recolortarget="#5f861f [1448]"/>
                        <v:path arrowok="t"/>
                      </v:shape>
                      <v:shape id="Freeform 37" o:spid="_x0000_s1033" style="position:absolute;left:5475;top:4687;width:383;height:1680;visibility:visible;mso-wrap-style:square;v-text-anchor:middle" coordsize="241300,106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3bDcIA&#10;AADcAAAADwAAAGRycy9kb3ducmV2LnhtbERPTYvCMBC9L+x/CLOwtzWtsLJUo4iiePBSVwRvQzM2&#10;1WZSmlirv36zIHibx/ucyay3teio9ZVjBekgAUFcOF1xqWD/u/r6AeEDssbaMSm4k4fZ9P1tgpl2&#10;N86p24VSxBD2GSowITSZlL4wZNEPXEMcuZNrLYYI21LqFm8x3NZymCQjabHi2GCwoYWh4rK7WgWP&#10;7TrtV4emyx/X87I2DkN+HCn1+dHPxyAC9eElfro3Os5Pv+H/mXiBn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PdsNwgAAANwAAAAPAAAAAAAAAAAAAAAAAJgCAABkcnMvZG93&#10;bnJldi54bWxQSwUGAAAAAAQABAD1AAAAhwMAAAAA&#10;" path="m241300,1066800c226483,828675,211667,590550,171450,412750,131233,234950,65616,117475,,e" filled="f" strokecolor="#00c" strokeweight="3pt">
                        <v:stroke endarrow="open"/>
                        <v:shadow on="t" color="black" opacity="22936f" origin=",.5" offset="0,.63889mm"/>
                        <v:path arrowok="t" o:connecttype="custom" o:connectlocs="1,3;0,1;0,0" o:connectangles="0,0,0"/>
                      </v:shape>
                      <v:group id="Group 48" o:spid="_x0000_s1034" style="position:absolute;left:5304;top:4377;width:2643;height:442" coordsize="16641,2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Text Box 49" o:spid="_x0000_s1035" type="#_x0000_t202" style="position:absolute;left:1364;width:15277;height:2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AwQcMA&#10;AADcAAAADwAAAGRycy9kb3ducmV2LnhtbERPyWrDMBC9F/oPYgq5lEZOCElxrYQSKPjgSxYCuQ3W&#10;1DK2Rq6kOu7fV4FCb/N46xS7yfZiJB9axwoW8wwEce10y42C8+nj5RVEiMgae8ek4IcC7LaPDwXm&#10;2t34QOMxNiKFcMhRgYlxyKUMtSGLYe4G4sR9Om8xJugbqT3eUrjt5TLL1tJiy6nB4EB7Q3V3/LYK&#10;xku50ofRRP+8r8qs7KqvzbVSavY0vb+BiDTFf/Gfu9Rp/mID92fSB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AwQcMAAADcAAAADwAAAAAAAAAAAAAAAACYAgAAZHJzL2Rv&#10;d25yZXYueG1sUEsFBgAAAAAEAAQA9QAAAIgDAAAAAA==&#10;" filled="f" stroked="f" strokeweight=".5pt">
                          <v:textbox>
                            <w:txbxContent>
                              <w:p w:rsidR="001B3B4C" w:rsidRPr="00F91422" w:rsidRDefault="001B3B4C" w:rsidP="00FC610B">
                                <w:r>
                                  <w:t>Port of Melbourne</w:t>
                                </w:r>
                              </w:p>
                            </w:txbxContent>
                          </v:textbox>
                        </v:shape>
                        <v:oval id="Oval 50" o:spid="_x0000_s1036" style="position:absolute;top:682;width:1320;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QG+MUA&#10;AADcAAAADwAAAGRycy9kb3ducmV2LnhtbESP3WrCQBCF7wu+wzKCd3WjUCnRVUpFqsUKxj7AkJ38&#10;0OxsyG5M+vadi4J3M5wz53yz2Y2uUXfqQu3ZwGKegCLOva25NPB9Ozy/ggoR2WLjmQz8UoDddvK0&#10;wdT6ga90z2KpJIRDigaqGNtU65BX5DDMfUssWuE7h1HWrtS2w0HCXaOXSbLSDmuWhgpbeq8o/8l6&#10;Z+B06fXZNsXX8fPlo+hX+/KQxcGY2XR8W4OKNMaH+f/6aAV/IbTyjEy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Ab4xQAAANwAAAAPAAAAAAAAAAAAAAAAAJgCAABkcnMv&#10;ZG93bnJldi54bWxQSwUGAAAAAAQABAD1AAAAigMAAAAA&#10;" fillcolor="#bfbfbf [2412]" strokecolor="#353d30 [3213]" strokeweight="2pt"/>
                      </v:group>
                      <v:shape id="Text Box 51" o:spid="_x0000_s1037" type="#_x0000_t202" style="position:absolute;left:5697;top:5007;width:1668;height: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MBqMMA&#10;AADcAAAADwAAAGRycy9kb3ducmV2LnhtbERPS2sCMRC+F/wPYQpeSs0qpdatUYog7GEvPhC8DZtx&#10;s7iZrEm6rv++KRR6m4/vOcv1YFvRkw+NYwXTSQaCuHK64VrB8bB9/QARIrLG1jEpeFCA9Wr0tMRc&#10;uzvvqN/HWqQQDjkqMDF2uZShMmQxTFxHnLiL8xZjgr6W2uM9hdtWzrLsXVpsODUY7GhjqLruv62C&#10;/lS86V1von/ZlEVWXMvb/FwqNX4evj5BRBriv/jPXeg0f7qA32fSB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MBqMMAAADcAAAADwAAAAAAAAAAAAAAAACYAgAAZHJzL2Rv&#10;d25yZXYueG1sUEsFBgAAAAAEAAQA9QAAAIgDAAAAAA==&#10;" filled="f" stroked="f" strokeweight=".5pt">
                        <v:textbox>
                          <w:txbxContent>
                            <w:p w:rsidR="001B3B4C" w:rsidRPr="009B6500" w:rsidRDefault="001B3B4C" w:rsidP="00FC610B">
                              <w:pPr>
                                <w:spacing w:after="0"/>
                                <w:jc w:val="center"/>
                                <w:rPr>
                                  <w:b/>
                                </w:rPr>
                              </w:pPr>
                              <w:r w:rsidRPr="009B6500">
                                <w:rPr>
                                  <w:b/>
                                </w:rPr>
                                <w:t>40,</w:t>
                              </w:r>
                              <w:r w:rsidRPr="009B6500">
                                <w:rPr>
                                  <w:b/>
                                  <w:color w:val="353D30" w:themeColor="text1"/>
                                </w:rPr>
                                <w:t>000</w:t>
                              </w:r>
                              <w:r>
                                <w:rPr>
                                  <w:b/>
                                  <w:color w:val="353D30" w:themeColor="text1"/>
                                </w:rPr>
                                <w:t xml:space="preserve"> tonne</w:t>
                              </w:r>
                            </w:p>
                            <w:p w:rsidR="001B3B4C" w:rsidRPr="009B6500" w:rsidRDefault="001B3B4C" w:rsidP="00FC610B">
                              <w:pPr>
                                <w:spacing w:after="0"/>
                                <w:jc w:val="center"/>
                                <w:rPr>
                                  <w:b/>
                                </w:rPr>
                              </w:pPr>
                              <w:r w:rsidRPr="009B6500">
                                <w:rPr>
                                  <w:b/>
                                </w:rPr>
                                <w:t>420 km</w:t>
                              </w:r>
                            </w:p>
                          </w:txbxContent>
                        </v:textbox>
                      </v:shape>
                      <v:shape id="Text Box 52" o:spid="_x0000_s1038" type="#_x0000_t202" style="position:absolute;left:6434;top:10376;width:2426;height:4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ViiMYA&#10;AADcAAAADwAAAGRycy9kb3ducmV2LnhtbESPQWvDMAyF74P+B6PBLqN1VsY6srplFAY55NKuFHYT&#10;sRqHxnJqe2n276fDYDeJ9/Tep/V28r0aKaYusIGnRQGKuAm249bA8fNj/goqZWSLfWAy8EMJtpvZ&#10;3RpLG268p/GQWyUhnEo04HIeSq1T48hjWoSBWLRziB6zrLHVNuJNwn2vl0Xxoj12LA0OB9o5ai6H&#10;b29gPFXPdj+6HB93dVVUl/q6+qqNebif3t9AZZryv/nvurKCvxR8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ViiMYAAADcAAAADwAAAAAAAAAAAAAAAACYAgAAZHJz&#10;L2Rvd25yZXYueG1sUEsFBgAAAAAEAAQA9QAAAIsDAAAAAA==&#10;" filled="f" stroked="f" strokeweight=".5pt">
                        <v:textbox>
                          <w:txbxContent>
                            <w:p w:rsidR="001B3B4C" w:rsidRPr="00F91422" w:rsidRDefault="001B3B4C" w:rsidP="00FC610B">
                              <w:r>
                                <w:t>Dover</w:t>
                              </w:r>
                            </w:p>
                          </w:txbxContent>
                        </v:textbox>
                      </v:shape>
                      <v:shape id="Text Box 53" o:spid="_x0000_s1039" type="#_x0000_t202" style="position:absolute;left:5425;top:9217;width:1234;height: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nHE8MA&#10;AADcAAAADwAAAGRycy9kb3ducmV2LnhtbERPTWsCMRC9C/6HMAUvUrNKqbI1igjCHvaiFcHbsJlu&#10;FjeTNYnr9t83hUJv83ifs94OthU9+dA4VjCfZSCIK6cbrhWcPw+vKxAhImtsHZOCbwqw3YxHa8y1&#10;e/KR+lOsRQrhkKMCE2OXSxkqQxbDzHXEifty3mJM0NdSe3ymcNvKRZa9S4sNpwaDHe0NVbfTwyro&#10;L8WbPvYm+um+LLLiVt6X11Kpycuw+wARaYj/4j93odP8xRx+n0kX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nHE8MAAADcAAAADwAAAAAAAAAAAAAAAACYAgAAZHJzL2Rv&#10;d25yZXYueG1sUEsFBgAAAAAEAAQA9QAAAIgDAAAAAA==&#10;" filled="f" stroked="f" strokeweight=".5pt">
                        <v:textbox>
                          <w:txbxContent>
                            <w:p w:rsidR="001B3B4C" w:rsidRPr="00F91422" w:rsidRDefault="001B3B4C" w:rsidP="00FC610B">
                              <w:pPr>
                                <w:jc w:val="right"/>
                              </w:pPr>
                              <w:r>
                                <w:t>Huonville</w:t>
                              </w:r>
                            </w:p>
                          </w:txbxContent>
                        </v:textbox>
                      </v:shape>
                      <v:shape id="Text Box 57" o:spid="_x0000_s1040" type="#_x0000_t202" style="position:absolute;left:7089;top:9106;width:1031;height: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ZZMMA&#10;AADcAAAADwAAAGRycy9kb3ducmV2LnhtbERPTWvCQBC9F/wPywheim4aSpXoKiIIOeSiLQVvQ3bM&#10;BrOzcXcb03/fLRR6m8f7nM1utJ0YyIfWsYKXRQaCuHa65UbBx/txvgIRIrLGzjEp+KYAu+3kaYOF&#10;dg8+0XCOjUghHApUYGLsCylDbchiWLieOHFX5y3GBH0jtcdHCredzLPsTVpsOTUY7OlgqL6dv6yC&#10;4bN81afBRP98qMqsvFX35aVSajYd92sQkcb4L/5zlzrNz3P4fSZd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tZZMMAAADcAAAADwAAAAAAAAAAAAAAAACYAgAAZHJzL2Rv&#10;d25yZXYueG1sUEsFBgAAAAAEAAQA9QAAAIgDAAAAAA==&#10;" filled="f" stroked="f" strokeweight=".5pt">
                        <v:textbox>
                          <w:txbxContent>
                            <w:p w:rsidR="001B3B4C" w:rsidRPr="00F91422" w:rsidRDefault="001B3B4C" w:rsidP="00FC610B">
                              <w:r>
                                <w:t>Hobart</w:t>
                              </w:r>
                            </w:p>
                          </w:txbxContent>
                        </v:textbox>
                      </v:shape>
                      <v:shape id="Text Box 61" o:spid="_x0000_s1041" type="#_x0000_t202" style="position:absolute;left:3397;top:7887;width:1110;height: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8/8MA&#10;AADcAAAADwAAAGRycy9kb3ducmV2LnhtbERPS2sCMRC+F/wPYQq9lJqtFStboxRB2MNefCB4Gzbj&#10;ZnEzWZO4bv99Uyh4m4/vOYvVYFvRkw+NYwXv4wwEceV0w7WCw37zNgcRIrLG1jEp+KEAq+XoaYG5&#10;dnfeUr+LtUghHHJUYGLscilDZchiGLuOOHFn5y3GBH0ttcd7CretnGTZTFpsODUY7GhtqLrsblZB&#10;fyymetub6F/XZZEVl/L6eSqVenkevr9ARBriQ/zvLnSaP/mAv2fS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8/8MAAADcAAAADwAAAAAAAAAAAAAAAACYAgAAZHJzL2Rv&#10;d25yZXYueG1sUEsFBgAAAAAEAAQA9QAAAIgDAAAAAA==&#10;" filled="f" stroked="f" strokeweight=".5pt">
                        <v:textbox>
                          <w:txbxContent>
                            <w:p w:rsidR="001B3B4C" w:rsidRPr="00F91422" w:rsidRDefault="001B3B4C" w:rsidP="00FC610B">
                              <w:r>
                                <w:t>Strahan</w:t>
                              </w:r>
                            </w:p>
                          </w:txbxContent>
                        </v:textbox>
                      </v:shape>
                      <v:group id="Group 62" o:spid="_x0000_s1042" style="position:absolute;left:4406;top:6127;width:3978;height:4246" coordsize="25044,26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63" o:spid="_x0000_s1043" style="position:absolute;left:9144;top:1460;width:5083;height:4165;visibility:visible;mso-wrap-style:square;v-text-anchor:middle" coordsize="654050,535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vysMA&#10;AADcAAAADwAAAGRycy9kb3ducmV2LnhtbERPS2rDMBDdF3IHMYHuGrmGlMaJbIpN3G66yOcAgzWx&#10;TKyRYymJ29NXhUJ383jf2RST7cWNRt85VvC8SEAQN0533Co4HrZPryB8QNbYOyYFX+ShyGcPG8y0&#10;u/OObvvQihjCPkMFJoQhk9I3hiz6hRuII3dyo8UQ4dhKPeI9httepknyIi12HBsMDlQaas77q1Xw&#10;/akv73WXpFWZ7lbbZVWfzalW6nE+va1BBJrCv/jP/aHj/HQJv8/EC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TvysMAAADcAAAADwAAAAAAAAAAAAAAAACYAgAAZHJzL2Rv&#10;d25yZXYueG1sUEsFBgAAAAAEAAQA9QAAAIgDAAAAAA==&#10;" path="m654050,533400c603250,548217,570442,490008,495300,476250,420158,462492,252942,482600,203200,450850v-49742,-31750,2117,-117475,-6350,-165100c188383,238125,185208,212725,152400,165100,119592,117475,59796,58737,,e" filled="f" strokecolor="#353d30 [3200]" strokeweight="3pt">
                          <v:shadow on="t" color="black" opacity="22936f" origin=",.5" offset="0,.63889mm"/>
                          <v:path arrowok="t" o:connecttype="custom" o:connectlocs="31,25;23,22;10,21;9,13;7,8;0,0" o:connectangles="0,0,0,0,0,0"/>
                        </v:shape>
                        <v:group id="Group 65" o:spid="_x0000_s1044" style="position:absolute;width:25044;height:26968" coordsize="25044,26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66" o:spid="_x0000_s1045" style="position:absolute;left:14033;top:5651;width:1433;height:568;visibility:visible;mso-wrap-style:square;v-text-anchor:middle" coordsize="143301,5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PMIA&#10;AADcAAAADwAAAGRycy9kb3ducmV2LnhtbERPTWsCMRC9C/6HMEIvpWa7h7asRhFLqyCI2uJ52Iyb&#10;xc1km8R1++9NoeBtHu9zpvPeNqIjH2rHCp7HGQji0umaKwXfXx9PbyBCRNbYOCYFvxRgPhsOplho&#10;d+U9dYdYiRTCoUAFJsa2kDKUhiyGsWuJE3dy3mJM0FdSe7ymcNvIPMtepMWaU4PBlpaGyvPhYhXI&#10;T/SL7fb9Z2NyueuWxwvT6lGph1G/mICI1Me7+N+91ml+/gp/z6QL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9cg8wgAAANwAAAAPAAAAAAAAAAAAAAAAAJgCAABkcnMvZG93&#10;bnJldi54bWxQSwUGAAAAAAQABAD1AAAAhwMAAAAA&#10;" path="m,c25590,23883,51180,47767,75063,54591v23883,6824,46060,-3412,68238,-13648e" filled="f" strokecolor="#353d30 [3200]" strokeweight="3pt">
                            <v:shadow on="t" color="black" opacity="22936f" origin=",.5" offset="0,.63889mm"/>
                            <v:path arrowok="t" o:connecttype="custom" o:connectlocs="0,0;8,5;14,4" o:connectangles="0,0,0"/>
                          </v:shape>
                          <v:shape id="Freeform 67" o:spid="_x0000_s1046" style="position:absolute;left:635;top:63;width:8546;height:12261;visibility:visible;mso-wrap-style:square;v-text-anchor:middle" coordsize="1099742,1577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rE8UA&#10;AADcAAAADwAAAGRycy9kb3ducmV2LnhtbESPQW/CMAyF75P4D5GRuEyQrge0dQQEDCQOu4yBtKPV&#10;eG21xomaAO2/xwek3Wy95/c+L1a9a9WVuth4NvAyy0ARl942XBk4fe+nr6BiQrbYeiYDA0VYLUdP&#10;Cyysv/EXXY+pUhLCsUADdUqh0DqWNTmMMx+IRfv1ncMka1dp2+FNwl2r8yyba4cNS0ONgbY1lX/H&#10;izOw2WP+Fp9D9Xn4CRv7MZwH3p2NmYz79TuoRH36Nz+uD1bwc6GVZ2QC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isTxQAAANwAAAAPAAAAAAAAAAAAAAAAAJgCAABkcnMv&#10;ZG93bnJldi54bWxQSwUGAAAAAAQABAD1AAAAigMAAAAA&#10;" path="m,1577430v55033,-14288,110067,-28575,146050,-63500c182033,1479005,228600,1439847,215900,1367880,203200,1295913,53975,1151980,69850,1082130,85725,1012280,273050,997463,311150,948780,349250,900097,292100,837655,298450,790030v6350,-47625,52917,-49742,50800,-127000c347133,585772,259292,436547,285750,326480,312208,216413,414867,28030,508000,2630v93133,-25400,242358,140758,336550,171450c938742,204772,1032933,159263,1073150,186780v40217,27517,26458,89958,12700,152400e" filled="f" strokecolor="#353d30 [3200]" strokeweight="3pt">
                            <v:shadow on="t" color="black" opacity="22936f" origin=",.5" offset="0,.63889mm"/>
                            <v:path arrowok="t" o:connecttype="custom" o:connectlocs="0,74;7,71;10,64;3,51;15,45;14,37;16,31;13,15;24,0;40,8;50,9;51,16" o:connectangles="0,0,0,0,0,0,0,0,0,0,0,0"/>
                          </v:shape>
                          <v:shape id="Text Box 68" o:spid="_x0000_s1047" type="#_x0000_t202" style="position:absolute;left:1270;top:3683;width:11496;height:39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LFcMA&#10;AADcAAAADwAAAGRycy9kb3ducmV2LnhtbERPS2sCMRC+F/wPYQq9lJqtFK1boxRB2MNefCB4Gzbj&#10;ZnEzWZO4bv99Uyh4m4/vOYvVYFvRkw+NYwXv4wwEceV0w7WCw37z9gkiRGSNrWNS8EMBVsvR0wJz&#10;7e68pX4Xa5FCOOSowMTY5VKGypDFMHYdceLOzluMCfpaao/3FG5bOcmyqbTYcGow2NHaUHXZ3ayC&#10;/lh86G1von9dl0VWXMrr7FQq9fI8fH+BiDTEh/jfXeg0fzKHv2fS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LFcMAAADcAAAADwAAAAAAAAAAAAAAAACYAgAAZHJzL2Rv&#10;d25yZXYueG1sUEsFBgAAAAAEAAQA9QAAAIgDAAAAAA==&#10;" filled="f" stroked="f" strokeweight=".5pt">
                            <v:textbox>
                              <w:txbxContent>
                                <w:p w:rsidR="001B3B4C" w:rsidRDefault="001B3B4C" w:rsidP="00FC610B">
                                  <w:r>
                                    <w:t xml:space="preserve">Parramatta </w:t>
                                  </w:r>
                                </w:p>
                                <w:p w:rsidR="001B3B4C" w:rsidRPr="00F91422" w:rsidRDefault="001B3B4C" w:rsidP="00FC610B">
                                  <w:r>
                                    <w:t>Creek</w:t>
                                  </w:r>
                                </w:p>
                              </w:txbxContent>
                            </v:textbox>
                          </v:shape>
                          <v:shape id="Text Box 69" o:spid="_x0000_s1048" type="#_x0000_t202" style="position:absolute;left:9779;width:15265;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0VcYA&#10;AADcAAAADwAAAGRycy9kb3ducmV2LnhtbESPT2vDMAzF74N+B6PBLqN19od1ZHXLKAxyyKXtKPQm&#10;Yi0OjeXU9tLs20+HwW4S7+m9n1abyfdqpJi6wAYeFgUo4ibYjlsDn4eP+SuolJEt9oHJwA8l2Kxn&#10;NyssbbjyjsZ9bpWEcCrRgMt5KLVOjSOPaREGYtG+QvSYZY2tthGvEu57/VgUL9pjx9LgcKCto+a8&#10;//YGxmP1bHejy/F+W1dFda4vy1NtzN3t9P4GKtOU/81/15UV/CfBl2dkA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z0VcYAAADcAAAADwAAAAAAAAAAAAAAAACYAgAAZHJz&#10;L2Rvd25yZXYueG1sUEsFBgAAAAAEAAQA9QAAAIsDAAAAAA==&#10;" filled="f" stroked="f" strokeweight=".5pt">
                            <v:textbox>
                              <w:txbxContent>
                                <w:p w:rsidR="001B3B4C" w:rsidRPr="00F91422" w:rsidRDefault="001B3B4C" w:rsidP="00FC610B">
                                  <w:r>
                                    <w:t>Devonport</w:t>
                                  </w:r>
                                </w:p>
                              </w:txbxContent>
                            </v:textbox>
                          </v:shape>
                          <v:shape id="Freeform 70" o:spid="_x0000_s1049" style="position:absolute;left:13589;top:5778;width:4493;height:20335;visibility:visible;mso-wrap-style:square;v-text-anchor:middle" coordsize="578250,26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MOMEA&#10;AADcAAAADwAAAGRycy9kb3ducmV2LnhtbERPTWsCMRC9F/wPYQRvNWtbimyNokKpJ4tW8Dok42Z1&#10;M1k2UaO/vikUvM3jfc5kllwjLtSF2rOC0bAAQay9qblSsPv5fB6DCBHZYOOZFNwowGzae5pgafyV&#10;N3TZxkrkEA4lKrAxtqWUQVtyGIa+Jc7cwXcOY4ZdJU2H1xzuGvlSFO/SYc25wWJLS0v6tD07BW/H&#10;tDu36/HXZv+N+/si6GRvWqlBP80/QERK8SH+d69Mnv86gr9n8gVy+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ITDjBAAAA3AAAAA8AAAAAAAAAAAAAAAAAmAIAAGRycy9kb3du&#10;cmV2LnhtbFBLBQYAAAAABAAEAPUAAACGAwAAAAA=&#10;" path="m63532,2616200c34957,2566987,6382,2517775,12732,2482850v6350,-34925,91017,-34925,88900,-76200c99515,2365375,-2085,2286000,32,2235200v2117,-50800,87842,-92075,114300,-133350c140790,2060575,114332,2016125,158782,1987550v44450,-28575,195792,-16933,222250,-57150c407490,1890183,322824,1808692,317532,1746250v-5292,-62442,40217,-112183,31750,-190500c340815,1477433,256149,1351492,266732,1276350v10583,-75142,104775,-111125,146050,-171450c454057,1044575,502740,977900,514382,914400,526024,850900,472049,773642,482632,723900v10583,-49742,91017,-38100,95250,-107950c582115,546100,549307,385233,508032,304800,466757,224367,373624,184150,330232,133350,286840,82550,267790,50800,247682,e" filled="f" strokecolor="#353d30 [3200]" strokeweight="3pt">
                            <v:shadow on="t" color="black" opacity="22936f" origin=",.5" offset="0,.63889mm"/>
                            <v:path arrowok="t" o:connecttype="custom" o:connectlocs="3,123;1,117;5,113;0,105;5,99;7,93;18,91;15,82;16,73;13,60;19,52;24,43;23,34;27,29;24,14;15,6;12,0" o:connectangles="0,0,0,0,0,0,0,0,0,0,0,0,0,0,0,0,0"/>
                          </v:shape>
                          <v:oval id="Oval 71" o:spid="_x0000_s1050" style="position:absolute;left:15557;top:19240;width:1327;height:1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pTsMA&#10;AADcAAAADwAAAGRycy9kb3ducmV2LnhtbERPTWsCMRC9F/wPYYReSk2qILI1iggVoQetevA4bKab&#10;rZvJdpPurv/eCAVv83ifM1/2rhItNaH0rOFtpEAQ596UXGg4HT9eZyBCRDZYeSYNVwqwXAye5pgZ&#10;3/EXtYdYiBTCIUMNNsY6kzLklhyGka+JE/ftG4cxwaaQpsEuhbtKjpWaSoclpwaLNa0t5ZfDn9PQ&#10;brrP3+tm/7I7z9R5apWKP3jR+nnYr95BROrjQ/zv3po0fzKB+zPpA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pTsMAAADcAAAADwAAAAAAAAAAAAAAAACYAgAAZHJzL2Rv&#10;d25yZXYueG1sUEsFBgAAAAAEAAQA9QAAAIgDAAAAAA==&#10;" fillcolor="#00b0f0" strokecolor="#009" strokeweight="2pt"/>
                          <v:oval id="Oval 72" o:spid="_x0000_s1051" style="position:absolute;left:13462;top:20955;width:1326;height:1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1a+MUA&#10;AADcAAAADwAAAGRycy9kb3ducmV2LnhtbERPS2sCMRC+F/ofwhR6KZq1LVVXo0jBKqWX+jh4Gzbj&#10;ZjWZrJtU139vCoXe5uN7znjaOivO1ITKs4JeNwNBXHhdcalgs553BiBCRNZoPZOCKwWYTu7vxphr&#10;f+FvOq9iKVIIhxwVmBjrXMpQGHIYur4mTtzeNw5jgk0pdYOXFO6sfM6yN+mw4tRgsKZ3Q8Vx9eMU&#10;7Gz/69DOP4afQ3Owi/3Tdn0aWKUeH9rZCESkNv6L/9xLnea/vMLvM+kC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Vr4xQAAANwAAAAPAAAAAAAAAAAAAAAAAJgCAABkcnMv&#10;ZG93bnJldi54bWxQSwUGAAAAAAQABAD1AAAAigMAAAAA&#10;" fillcolor="#ffc000" strokecolor="red" strokeweight="2pt"/>
                          <v:oval id="Oval 73" o:spid="_x0000_s1052" style="position:absolute;left:8064;top:2730;width:1327;height:1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H/Y8UA&#10;AADcAAAADwAAAGRycy9kb3ducmV2LnhtbERPS2sCMRC+F/ofwhR6KZq1pVVXo0jBKqWX+jh4Gzbj&#10;ZjWZrJtU139vCoXe5uN7znjaOivO1ITKs4JeNwNBXHhdcalgs553BiBCRNZoPZOCKwWYTu7vxphr&#10;f+FvOq9iKVIIhxwVmBjrXMpQGHIYur4mTtzeNw5jgk0pdYOXFO6sfM6yN+mw4tRgsKZ3Q8Vx9eMU&#10;7Gz/69DOP4afQ3Owi/3Tdn0aWKUeH9rZCESkNv6L/9xLnea/vMLvM+kC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f9jxQAAANwAAAAPAAAAAAAAAAAAAAAAAJgCAABkcnMv&#10;ZG93bnJldi54bWxQSwUGAAAAAAQABAD1AAAAigMAAAAA&#10;" fillcolor="#ffc000" strokecolor="red" strokeweight="2pt"/>
                          <v:oval id="Oval 74" o:spid="_x0000_s1053" style="position:absolute;left:15748;top:20637;width:1326;height:1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NhFMUA&#10;AADcAAAADwAAAGRycy9kb3ducmV2LnhtbERPS2sCMRC+C/6HMEIvRbNW8LEapQi2Uryo7cHbsBk3&#10;a5PJdpPq9t83hYK3+fies1i1zoorNaHyrGA4yEAQF15XXCp4P276UxAhImu0nknBDwVYLbudBeba&#10;33hP10MsRQrhkKMCE2OdSxkKQw7DwNfEiTv7xmFMsCmlbvCWwp2VT1k2lg4rTg0Ga1obKj4P307B&#10;yU52l3bzMnubmYt9PT9+HL+mVqmHXvs8BxGpjXfxv3ur0/zRGP6eSR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2EUxQAAANwAAAAPAAAAAAAAAAAAAAAAAJgCAABkcnMv&#10;ZG93bnJldi54bWxQSwUGAAAAAAQABAD1AAAAigMAAAAA&#10;" fillcolor="#ffc000" strokecolor="red" strokeweight="2pt"/>
                          <v:oval id="Oval 75" o:spid="_x0000_s1054" style="position:absolute;left:8445;top:762;width:1332;height:1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7O6sMA&#10;AADcAAAADwAAAGRycy9kb3ducmV2LnhtbERP22rCQBB9F/oPyxT6pptaaiW6CcUitdIWjH7AkJ1c&#10;MDsbshuT/n1XEHybw7nOOh1NIy7UudqygudZBII4t7rmUsHpuJ0uQTiPrLGxTAr+yEGaPEzWGGs7&#10;8IEumS9FCGEXo4LK+zaW0uUVGXQz2xIHrrCdQR9gV0rd4RDCTSPnUbSQBmsODRW2tKkoP2e9UfD1&#10;28tv3RQ/u/3rZ9EvPspt5gelnh7H9xUIT6O/i2/unQ7zX97g+ky4QC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7O6sMAAADcAAAADwAAAAAAAAAAAAAAAACYAgAAZHJzL2Rv&#10;d25yZXYueG1sUEsFBgAAAAAEAAQA9QAAAIgDAAAAAA==&#10;" fillcolor="#bfbfbf [2412]" strokecolor="#353d30 [3213]" strokeweight="2pt"/>
                          <v:oval id="Oval 76" o:spid="_x0000_s1055" style="position:absolute;left:13081;top:25590;width:1326;height:1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Ks68YA&#10;AADcAAAADwAAAGRycy9kb3ducmV2LnhtbESPT2vCQBDF7wW/wzJCb3WjpX9IXUUDgoV6qNaDtyE7&#10;ZkOzsyG7avTTdw5CbzO8N+/9ZjrvfaPO1MU6sIHxKANFXAZbc2XgZ7d6egcVE7LFJjAZuFKE+Wzw&#10;MMXchgt/03mbKiUhHHM04FJqc61j6chjHIWWWLRj6DwmWbtK2w4vEu4bPcmyV+2xZmlw2FLhqPzd&#10;nryBl+Xhc9Pcvnyr33auuBX10e0LYx6H/eIDVKI+/Zvv12sr+M9CK8/IBH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Ks68YAAADcAAAADwAAAAAAAAAAAAAAAACYAgAAZHJz&#10;L2Rvd25yZXYueG1sUEsFBgAAAAAEAAQA9QAAAIsDAAAAAA==&#10;" fillcolor="#ffc000" strokecolor="yellow" strokeweight="2pt"/>
                          <v:oval id="Oval 77" o:spid="_x0000_s1056" style="position:absolute;top:11874;width:1326;height:1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4JcMQA&#10;AADcAAAADwAAAGRycy9kb3ducmV2LnhtbERPS2sCMRC+F/wPYQRvNavSqqtRdKFQwR7q4+Bt2Iyb&#10;xc1k2aS6+utNodDbfHzPmS9bW4krNb50rGDQT0AQ506XXCg47D9eJyB8QNZYOSYFd/KwXHRe5phq&#10;d+Nvuu5CIWII+xQVmBDqVEqfG7Lo+64mjtzZNRZDhE0hdYO3GG4rOUySd2mx5NhgsKbMUH7Z/VgF&#10;b+vT5qt6bG0tx3uTPbLybI6ZUr1uu5qBCNSGf/Gf+1PH+aMp/D4TL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uCXDEAAAA3AAAAA8AAAAAAAAAAAAAAAAAmAIAAGRycy9k&#10;b3ducmV2LnhtbFBLBQYAAAAABAAEAPUAAACJAwAAAAA=&#10;" fillcolor="#ffc000" strokecolor="yellow" strokeweight="2pt"/>
                          <v:shapetype id="_x0000_t32" coordsize="21600,21600" o:spt="32" o:oned="t" path="m,l21600,21600e" filled="f">
                            <v:path arrowok="t" fillok="f" o:connecttype="none"/>
                            <o:lock v:ext="edit" shapetype="t"/>
                          </v:shapetype>
                          <v:shape id="Straight Arrow Connector 78" o:spid="_x0000_s1057" type="#_x0000_t32" style="position:absolute;left:15875;top:6477;width:1060;height:11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e1cIAAADcAAAADwAAAGRycy9kb3ducmV2LnhtbESPwW7CQAxE75X4h5WReisbKopQyoIq&#10;VKReSfkAK2uSlKw3XS8h/fv6UKk3WzOeed7up9CbkZJ0kR0sFwUY4jr6jhsH58/j0waMZGSPfWRy&#10;8EMC+93sYYulj3c+0VjlxmgIS4kO2pyH0lqpWwooizgQq3aJKWDWNTXWJ7xreOjtc1GsbcCOtaHF&#10;gQ4t1dfqFhx8X+QLV76K45BOR3k5v99kfXXucT69vYLJNOV/89/1h1f8leLrMzqB3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5e1cIAAADcAAAADwAAAAAAAAAAAAAA&#10;AAChAgAAZHJzL2Rvd25yZXYueG1sUEsFBgAAAAAEAAQA+QAAAJADAAAAAA==&#10;" strokecolor="#353d30 [3200]" strokeweight="3pt">
                            <v:stroke endarrow="open"/>
                            <v:shadow on="t" color="black" opacity="22936f" origin=",.5" offset="0,.63889mm"/>
                          </v:shape>
                        </v:group>
                      </v:group>
                      <v:roundrect id="Rounded Rectangle 79" o:spid="_x0000_s1058" style="position:absolute;left:2893;top:6317;width:1713;height:10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DnAcIA&#10;AADcAAAADwAAAGRycy9kb3ducmV2LnhtbERPTYvCMBC9C/6HMMJeRFNdEa1GERfBg5dVQb0NzdiW&#10;NpPSxFr//UZY8DaP9znLdWtK0VDtcssKRsMIBHFidc6pgvNpN5iBcB5ZY2mZFLzIwXrV7Swx1vbJ&#10;v9QcfSpCCLsYFWTeV7GULsnIoBvaijhwd1sb9AHWqdQ1PkO4KeU4iqbSYM6hIcOKthklxfFhFEyK&#10;1+Pw467N/DaO2quuvot+elHqq9duFiA8tf4j/nfvdZg/GcH7mXCB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0OcBwgAAANwAAAAPAAAAAAAAAAAAAAAAAJgCAABkcnMvZG93&#10;bnJldi54bWxQSwUGAAAAAAQABAD1AAAAhwMAAAAA&#10;" fillcolor="#babfb7 [3206]" strokecolor="#5b6257 [1606]" strokeweight="2pt">
                        <v:fill opacity="32896f"/>
                        <v:textbox>
                          <w:txbxContent>
                            <w:p w:rsidR="001B3B4C" w:rsidRPr="00FC1D03" w:rsidRDefault="001B3B4C" w:rsidP="00FC610B">
                              <w:pPr>
                                <w:pStyle w:val="Tables"/>
                                <w:spacing w:before="0" w:after="0"/>
                                <w:jc w:val="center"/>
                                <w:rPr>
                                  <w:b/>
                                  <w:color w:val="353D30" w:themeColor="text1"/>
                                </w:rPr>
                              </w:pPr>
                              <w:r w:rsidRPr="00FC1D03">
                                <w:rPr>
                                  <w:b/>
                                  <w:color w:val="353D30" w:themeColor="text1"/>
                                </w:rPr>
                                <w:t>11,000 tonne</w:t>
                              </w:r>
                            </w:p>
                            <w:p w:rsidR="001B3B4C" w:rsidRPr="0094297C" w:rsidRDefault="001B3B4C" w:rsidP="00FC610B">
                              <w:pPr>
                                <w:pStyle w:val="Tables"/>
                                <w:spacing w:before="0" w:after="0"/>
                                <w:jc w:val="center"/>
                                <w:rPr>
                                  <w:b/>
                                  <w:color w:val="353D30" w:themeColor="text1"/>
                                </w:rPr>
                              </w:pPr>
                              <w:r w:rsidRPr="00FC1D03">
                                <w:rPr>
                                  <w:b/>
                                  <w:color w:val="353D30" w:themeColor="text1"/>
                                </w:rPr>
                                <w:t>226 km</w:t>
                              </w:r>
                            </w:p>
                          </w:txbxContent>
                        </v:textbox>
                      </v:roundrect>
                      <v:roundrect id="Rounded Rectangle 80" o:spid="_x0000_s1059" style="position:absolute;left:5242;top:8354;width:1686;height:8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J5dsMA&#10;AADcAAAADwAAAGRycy9kb3ducmV2LnhtbERPTYvCMBC9C/6HMIIXWdOtIms1iqwIHrysCuvehmZs&#10;S5tJaWKt/94IC97m8T5nue5MJVpqXGFZwec4AkGcWl1wpuB82n18gXAeWWNlmRQ8yMF61e8tMdH2&#10;zj/UHn0mQgi7BBXk3teJlC7NyaAb25o4cFfbGPQBNpnUDd5DuKlkHEUzabDg0JBjTd85peXxZhRM&#10;y8ftsHWXdv4XR91F15NylP0qNRx0mwUIT51/i//dex3mT2N4PRMu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J5dsMAAADcAAAADwAAAAAAAAAAAAAAAACYAgAAZHJzL2Rv&#10;d25yZXYueG1sUEsFBgAAAAAEAAQA9QAAAIgDAAAAAA==&#10;" fillcolor="#babfb7 [3206]" strokecolor="#5b6257 [1606]" strokeweight="2pt">
                        <v:fill opacity="32896f"/>
                        <v:textbox>
                          <w:txbxContent>
                            <w:p w:rsidR="001B3B4C" w:rsidRPr="00074449" w:rsidRDefault="001B3B4C" w:rsidP="00FC610B">
                              <w:pPr>
                                <w:spacing w:after="0"/>
                                <w:jc w:val="center"/>
                                <w:rPr>
                                  <w:b/>
                                  <w:color w:val="353D30" w:themeColor="text1"/>
                                </w:rPr>
                              </w:pPr>
                              <w:r w:rsidRPr="00074449">
                                <w:rPr>
                                  <w:b/>
                                  <w:color w:val="353D30" w:themeColor="text1"/>
                                </w:rPr>
                                <w:t>29,000 tonne</w:t>
                              </w:r>
                            </w:p>
                            <w:p w:rsidR="001B3B4C" w:rsidRPr="00074449" w:rsidRDefault="001B3B4C" w:rsidP="00FC610B">
                              <w:pPr>
                                <w:spacing w:after="0"/>
                                <w:jc w:val="center"/>
                                <w:rPr>
                                  <w:b/>
                                  <w:color w:val="353D30" w:themeColor="text1"/>
                                </w:rPr>
                              </w:pPr>
                              <w:r w:rsidRPr="00074449">
                                <w:rPr>
                                  <w:b/>
                                  <w:color w:val="353D30" w:themeColor="text1"/>
                                </w:rPr>
                                <w:t>300 km</w:t>
                              </w:r>
                            </w:p>
                          </w:txbxContent>
                        </v:textbox>
                      </v:roundrect>
                      <v:group id="Group 215" o:spid="_x0000_s1060" style="position:absolute;left:8558;top:7843;width:2992;height:3182" coordorigin="8558,6475" coordsize="2992,3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oval id="Oval 39" o:spid="_x0000_s1061" style="position:absolute;left:8569;top:7025;width:211;height: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CR8MA&#10;AADcAAAADwAAAGRycy9kb3ducmV2LnhtbERPTWsCMRC9F/wPYYReSk0qIrI1iggVoQetevA4bKab&#10;rZvJdpPurv/eCAVv83ifM1/2rhItNaH0rOFtpEAQ596UXGg4HT9eZyBCRDZYeSYNVwqwXAye5pgZ&#10;3/EXtYdYiBTCIUMNNsY6kzLklhyGka+JE/ftG4cxwaaQpsEuhbtKjpWaSoclpwaLNa0t5ZfDn9PQ&#10;brrP3+tm/7I7z9R5apWKP3jR+nnYr95BROrjQ/zv3po0fzKB+zPpA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CR8MAAADcAAAADwAAAAAAAAAAAAAAAACYAgAAZHJzL2Rv&#10;d25yZXYueG1sUEsFBgAAAAAEAAQA9QAAAIgDAAAAAA==&#10;" fillcolor="#00b0f0" strokecolor="#009" strokeweight="2pt"/>
                        <v:oval id="Oval 40" o:spid="_x0000_s1062" style="position:absolute;left:8558;top:8003;width:211;height: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eMHsUA&#10;AADcAAAADwAAAGRycy9kb3ducmV2LnhtbERPS2sCMRC+F/ofwhR6KZq1tFVXo0jBKqWX+jh4Gzbj&#10;ZjWZrJtU139vCoXe5uN7znjaOivO1ITKs4JeNwNBXHhdcalgs553BiBCRNZoPZOCKwWYTu7vxphr&#10;f+FvOq9iKVIIhxwVmBjrXMpQGHIYur4mTtzeNw5jgk0pdYOXFO6sfM6yN+mw4tRgsKZ3Q8Vx9eMU&#10;7Gz/69DOP4afQ3Owi/3Tdn0aWKUeH9rZCESkNv6L/9xLnea/vMLvM+kC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4wexQAAANwAAAAPAAAAAAAAAAAAAAAAAJgCAABkcnMv&#10;ZG93bnJldi54bWxQSwUGAAAAAAQABAD1AAAAigMAAAAA&#10;" fillcolor="#ffc000" strokecolor="red" strokeweight="2pt"/>
                        <v:oval id="Oval 41" o:spid="_x0000_s1063" style="position:absolute;left:8558;top:6563;width:211;height: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YDMMA&#10;AADcAAAADwAAAGRycy9kb3ducmV2LnhtbERP22rCQBB9F/oPyxT6pptKG0p0E0pFaosWjH7AkJ1c&#10;aHY2ZDcm/fuuIPg2h3OddTaZVlyod41lBc+LCARxYXXDlYLzaTt/A+E8ssbWMin4IwdZ+jBbY6Lt&#10;yEe65L4SIYRdggpq77tESlfUZNAtbEccuNL2Bn2AfSV1j2MIN61cRlEsDTYcGmrs6KOm4jcfjIKv&#10;n0HudVsedt+vn+UQb6pt7kelnh6n9xUIT5O/i2/unQ7zX2K4PhMu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QYDMMAAADcAAAADwAAAAAAAAAAAAAAAACYAgAAZHJzL2Rv&#10;d25yZXYueG1sUEsFBgAAAAAEAAQA9QAAAIgDAAAAAA==&#10;" fillcolor="#bfbfbf [2412]" strokecolor="#353d30 [3213]" strokeweight="2pt"/>
                        <v:shape id="Text Box 42" o:spid="_x0000_s1064" type="#_x0000_t202" style="position:absolute;left:8860;top:6475;width:2690;height:3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crt8MA&#10;AADcAAAADwAAAGRycy9kb3ducmV2LnhtbERPS4vCMBC+L/gfwgje1lRZV6lGkYKsiHvwcfE2NmNb&#10;bCa1iVr99ZsFwdt8fM+ZzBpTihvVrrCsoNeNQBCnVhecKdjvFp8jEM4jaywtk4IHOZhNWx8TjLW9&#10;84ZuW5+JEMIuRgW591UspUtzMui6tiIO3MnWBn2AdSZ1jfcQbkrZj6JvabDg0JBjRUlO6Xl7NQpW&#10;yeIXN8e+GT3L5Gd9mleX/WGgVKfdzMcgPDX+LX65lzrM/xrC/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crt8MAAADcAAAADwAAAAAAAAAAAAAAAACYAgAAZHJzL2Rv&#10;d25yZXYueG1sUEsFBgAAAAAEAAQA9QAAAIgDAAAAAA==&#10;" filled="f" stroked="f" strokeweight=".5pt">
                          <v:textbox>
                            <w:txbxContent>
                              <w:p w:rsidR="001B3B4C" w:rsidRDefault="001B3B4C" w:rsidP="00FC610B">
                                <w:r>
                                  <w:t>Transport Hub</w:t>
                                </w:r>
                              </w:p>
                              <w:p w:rsidR="001B3B4C" w:rsidRDefault="001B3B4C" w:rsidP="00FC610B">
                                <w:r>
                                  <w:t>Cold Store</w:t>
                                </w:r>
                              </w:p>
                              <w:p w:rsidR="001B3B4C" w:rsidRDefault="001B3B4C" w:rsidP="00FC610B">
                                <w:pPr>
                                  <w:tabs>
                                    <w:tab w:val="left" w:pos="284"/>
                                  </w:tabs>
                                  <w:spacing w:after="0"/>
                                </w:pPr>
                                <w:r>
                                  <w:t>Harvesting and Primary Processing</w:t>
                                </w:r>
                              </w:p>
                              <w:p w:rsidR="001B3B4C" w:rsidRDefault="001B3B4C" w:rsidP="00FC610B">
                                <w:r>
                                  <w:t>Secondary Processing</w:t>
                                </w:r>
                              </w:p>
                              <w:p w:rsidR="001B3B4C" w:rsidRDefault="001B3B4C" w:rsidP="00FC610B">
                                <w:r>
                                  <w:t>Major Highway</w:t>
                                </w:r>
                              </w:p>
                              <w:p w:rsidR="001B3B4C" w:rsidRDefault="001B3B4C" w:rsidP="00FC610B">
                                <w:r>
                                  <w:t>Shipping Route</w:t>
                                </w:r>
                              </w:p>
                            </w:txbxContent>
                          </v:textbox>
                        </v:shape>
                        <v:line id="Straight Connector 43" o:spid="_x0000_s1065" style="position:absolute;visibility:visible;mso-wrap-style:square" from="8558,8584" to="8769,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brgcMAAADcAAAADwAAAGRycy9kb3ducmV2LnhtbERPTWvCQBC9F/oflil4qxsliKZugggW&#10;pVBQS87T7DSJZmfT7DZJ/323IHibx/ucdTaaRvTUudqygtk0AkFcWF1zqeDjvHtegnAeWWNjmRT8&#10;koMsfXxYY6LtwEfqT74UIYRdggoq79tESldUZNBNbUscuC/bGfQBdqXUHQ4h3DRyHkULabDm0FBh&#10;S9uKiuvpxygYLvHr5y5+y/XhcMzb/H1hsP9WavI0bl5AeBr9XXxz73WYH6/g/5lwgU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264HDAAAA3AAAAA8AAAAAAAAAAAAA&#10;AAAAoQIAAGRycy9kb3ducmV2LnhtbFBLBQYAAAAABAAEAPkAAACRAwAAAAA=&#10;" strokecolor="#353d30 [3200]" strokeweight="3pt">
                          <v:shadow on="t" color="black" opacity="22936f" origin=",.5" offset="0,.63889mm"/>
                        </v:line>
                        <v:line id="Straight Connector 44" o:spid="_x0000_s1066" style="position:absolute;visibility:visible;mso-wrap-style:square" from="8558,9110" to="8769,9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TMicQAAADcAAAADwAAAGRycy9kb3ducmV2LnhtbESPQWvDMAyF74P+B6PCbqvTQcea1i2l&#10;ULbruiWQm4jVxDSWQ+wl2b+fDoPdJN7Te5/2x9l3aqQhusAG1qsMFHEdrOPGwNfn5ekVVEzIFrvA&#10;ZOCHIhwPi4c95jZM/EHjNTVKQjjmaKBNqc+1jnVLHuMq9MSi3cLgMck6NNoOOEm47/Rzlr1oj46l&#10;ocWezi3V9+u3N1CSm8dy+zZVF1+5U7EpqnVZGPO4nE87UInm9G/+u363gr8RfHlGJtCH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pMyJxAAAANwAAAAPAAAAAAAAAAAA&#10;AAAAAKECAABkcnMvZG93bnJldi54bWxQSwUGAAAAAAQABAD5AAAAkgMAAAAA&#10;" strokecolor="#009" strokeweight="3pt">
                          <v:shadow on="t" color="black" opacity="22936f" origin=",.5" offset="0,.63889mm"/>
                        </v:line>
                        <v:oval id="Oval 47" o:spid="_x0000_s1067" style="position:absolute;left:8558;top:7522;width:211;height: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g1sQA&#10;AADcAAAADwAAAGRycy9kb3ducmV2LnhtbERPTWvCQBC9C/6HZQRvukkhtqSu0gYEBXtobA+9Ddkx&#10;G5qdDdlVY359t1DobR7vc9bbwbbiSr1vHCtIlwkI4srphmsFH6fd4gmED8gaW8ek4E4etpvpZI25&#10;djd+p2sZahFD2OeowITQ5VL6ypBFv3QdceTOrrcYIuxrqXu8xXDbyockWUmLDccGgx0Vhqrv8mIV&#10;ZK9fh7d2PNpOPp5MMRbN2XwWSs1nw8sziEBD+Bf/ufc6zs9S+H0mXi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H4NbEAAAA3AAAAA8AAAAAAAAAAAAAAAAAmAIAAGRycy9k&#10;b3ducmV2LnhtbFBLBQYAAAAABAAEAPUAAACJAwAAAAA=&#10;" fillcolor="#ffc000" strokecolor="yellow" strokeweight="2pt"/>
                      </v:group>
                    </v:group>
                  </w:pict>
                </mc:Fallback>
              </mc:AlternateContent>
            </w:r>
          </w:p>
          <w:p w:rsidR="00FC610B" w:rsidRDefault="00FC610B" w:rsidP="00B233CC">
            <w:pPr>
              <w:pStyle w:val="Bullet1"/>
              <w:numPr>
                <w:ilvl w:val="0"/>
                <w:numId w:val="0"/>
              </w:numPr>
              <w:ind w:left="360"/>
            </w:pPr>
          </w:p>
          <w:p w:rsidR="00FC610B" w:rsidRDefault="00FC610B" w:rsidP="00B233CC">
            <w:pPr>
              <w:pStyle w:val="Bullet1"/>
              <w:numPr>
                <w:ilvl w:val="0"/>
                <w:numId w:val="0"/>
              </w:numPr>
              <w:ind w:left="360"/>
            </w:pPr>
          </w:p>
          <w:p w:rsidR="00FC610B" w:rsidRDefault="00FC610B" w:rsidP="00B233CC">
            <w:pPr>
              <w:pStyle w:val="Bullet1"/>
              <w:numPr>
                <w:ilvl w:val="0"/>
                <w:numId w:val="0"/>
              </w:numPr>
              <w:ind w:left="360"/>
            </w:pPr>
          </w:p>
          <w:p w:rsidR="00FC610B" w:rsidRDefault="00FC610B" w:rsidP="00B233CC">
            <w:pPr>
              <w:pStyle w:val="Bullet1"/>
              <w:numPr>
                <w:ilvl w:val="0"/>
                <w:numId w:val="0"/>
              </w:numPr>
              <w:ind w:left="360"/>
            </w:pPr>
          </w:p>
          <w:p w:rsidR="00FC610B" w:rsidRDefault="00FC610B" w:rsidP="00B233CC">
            <w:pPr>
              <w:pStyle w:val="Bullet1"/>
              <w:numPr>
                <w:ilvl w:val="0"/>
                <w:numId w:val="0"/>
              </w:numPr>
              <w:ind w:left="360"/>
            </w:pPr>
          </w:p>
          <w:p w:rsidR="00FC610B" w:rsidRDefault="00FC610B" w:rsidP="00B233CC">
            <w:pPr>
              <w:pStyle w:val="Bullet1"/>
              <w:numPr>
                <w:ilvl w:val="0"/>
                <w:numId w:val="0"/>
              </w:numPr>
              <w:ind w:left="360"/>
            </w:pPr>
          </w:p>
          <w:p w:rsidR="00FC610B" w:rsidRDefault="00FC610B" w:rsidP="00B233CC">
            <w:pPr>
              <w:pStyle w:val="Bullet1"/>
              <w:numPr>
                <w:ilvl w:val="0"/>
                <w:numId w:val="0"/>
              </w:numPr>
              <w:ind w:left="360"/>
            </w:pPr>
          </w:p>
          <w:p w:rsidR="00FC610B" w:rsidRDefault="00FC610B" w:rsidP="00B233CC">
            <w:pPr>
              <w:pStyle w:val="Bullet1"/>
              <w:numPr>
                <w:ilvl w:val="0"/>
                <w:numId w:val="0"/>
              </w:numPr>
              <w:ind w:left="360"/>
            </w:pPr>
          </w:p>
          <w:p w:rsidR="00FC610B" w:rsidRDefault="00FC610B" w:rsidP="00B233CC">
            <w:pPr>
              <w:pStyle w:val="Bullet1"/>
              <w:numPr>
                <w:ilvl w:val="0"/>
                <w:numId w:val="0"/>
              </w:numPr>
              <w:ind w:left="360"/>
            </w:pPr>
          </w:p>
          <w:p w:rsidR="00FC610B" w:rsidRDefault="00FC610B" w:rsidP="00B233CC">
            <w:pPr>
              <w:pStyle w:val="Bullet1"/>
              <w:numPr>
                <w:ilvl w:val="0"/>
                <w:numId w:val="0"/>
              </w:numPr>
              <w:ind w:left="360"/>
            </w:pPr>
          </w:p>
          <w:p w:rsidR="00FC610B" w:rsidRDefault="00FC610B" w:rsidP="00B233CC">
            <w:pPr>
              <w:pStyle w:val="Bullet1"/>
              <w:numPr>
                <w:ilvl w:val="0"/>
                <w:numId w:val="0"/>
              </w:numPr>
              <w:ind w:left="360"/>
            </w:pPr>
          </w:p>
          <w:p w:rsidR="00FC610B" w:rsidRDefault="00FC610B" w:rsidP="00B233CC">
            <w:pPr>
              <w:pStyle w:val="Bullet1"/>
              <w:numPr>
                <w:ilvl w:val="0"/>
                <w:numId w:val="0"/>
              </w:numPr>
              <w:ind w:left="360"/>
            </w:pPr>
          </w:p>
          <w:p w:rsidR="00FC610B" w:rsidRDefault="00FC610B" w:rsidP="00B233CC">
            <w:pPr>
              <w:pStyle w:val="Bullet1"/>
              <w:numPr>
                <w:ilvl w:val="0"/>
                <w:numId w:val="0"/>
              </w:numPr>
              <w:ind w:left="360"/>
            </w:pPr>
          </w:p>
          <w:p w:rsidR="00522CFD" w:rsidRPr="0010002D" w:rsidRDefault="00522CFD" w:rsidP="00B233CC">
            <w:pPr>
              <w:pStyle w:val="Bullet1"/>
              <w:numPr>
                <w:ilvl w:val="0"/>
                <w:numId w:val="0"/>
              </w:numPr>
            </w:pPr>
          </w:p>
        </w:tc>
      </w:tr>
      <w:tr w:rsidR="00522CFD" w:rsidRPr="00AE1C6C" w:rsidTr="00F14FEE">
        <w:trPr>
          <w:cnfStyle w:val="000000010000" w:firstRow="0" w:lastRow="0" w:firstColumn="0" w:lastColumn="0" w:oddVBand="0" w:evenVBand="0" w:oddHBand="0" w:evenHBand="1" w:firstRowFirstColumn="0" w:firstRowLastColumn="0" w:lastRowFirstColumn="0" w:lastRowLastColumn="0"/>
        </w:trPr>
        <w:tc>
          <w:tcPr>
            <w:tcW w:w="1550" w:type="dxa"/>
            <w:shd w:val="clear" w:color="auto" w:fill="D9D9D9" w:themeFill="background1" w:themeFillShade="D9"/>
          </w:tcPr>
          <w:p w:rsidR="00522CFD" w:rsidRDefault="00522CFD" w:rsidP="00416A5A">
            <w:pPr>
              <w:rPr>
                <w:b/>
              </w:rPr>
            </w:pPr>
            <w:r>
              <w:rPr>
                <w:b/>
              </w:rPr>
              <w:t>Seasonality</w:t>
            </w:r>
          </w:p>
        </w:tc>
        <w:tc>
          <w:tcPr>
            <w:tcW w:w="8056" w:type="dxa"/>
            <w:shd w:val="clear" w:color="auto" w:fill="auto"/>
          </w:tcPr>
          <w:p w:rsidR="00522CFD" w:rsidRDefault="00522CFD" w:rsidP="00865637">
            <w:pPr>
              <w:spacing w:before="0" w:after="0"/>
            </w:pPr>
            <w:r w:rsidRPr="0010002D">
              <w:t xml:space="preserve">Australians consume </w:t>
            </w:r>
            <w:r w:rsidR="00F60AA6">
              <w:t>s</w:t>
            </w:r>
            <w:r w:rsidRPr="0010002D">
              <w:t>almon in the warmer months</w:t>
            </w:r>
            <w:r w:rsidR="00865637">
              <w:t xml:space="preserve">. Peak to trough, </w:t>
            </w:r>
            <w:r w:rsidRPr="0010002D">
              <w:t>the seasonal</w:t>
            </w:r>
            <w:r w:rsidR="00865637">
              <w:t xml:space="preserve"> difference is about two fold. </w:t>
            </w:r>
            <w:r w:rsidRPr="0010002D">
              <w:t>The seasonal peak adds in the order of 200 TEU per month, or 7 to 8 TEU pe</w:t>
            </w:r>
            <w:r w:rsidR="00865637">
              <w:t xml:space="preserve">r day, </w:t>
            </w:r>
            <w:r w:rsidR="004C36DF">
              <w:t>to shipping requirements.</w:t>
            </w:r>
          </w:p>
          <w:p w:rsidR="00646C9F" w:rsidRPr="00AE1C6C" w:rsidRDefault="00646C9F" w:rsidP="00865637">
            <w:pPr>
              <w:spacing w:before="0" w:after="0"/>
            </w:pPr>
          </w:p>
        </w:tc>
      </w:tr>
      <w:tr w:rsidR="00522CFD" w:rsidRPr="008B1F64" w:rsidTr="00F14FEE">
        <w:tc>
          <w:tcPr>
            <w:tcW w:w="1550" w:type="dxa"/>
            <w:shd w:val="clear" w:color="auto" w:fill="D9D9D9" w:themeFill="background1" w:themeFillShade="D9"/>
          </w:tcPr>
          <w:p w:rsidR="00522CFD" w:rsidRDefault="00522CFD" w:rsidP="00416A5A">
            <w:pPr>
              <w:rPr>
                <w:b/>
              </w:rPr>
            </w:pPr>
            <w:r>
              <w:rPr>
                <w:b/>
              </w:rPr>
              <w:t>Observations</w:t>
            </w:r>
          </w:p>
        </w:tc>
        <w:tc>
          <w:tcPr>
            <w:tcW w:w="8056" w:type="dxa"/>
            <w:shd w:val="clear" w:color="auto" w:fill="auto"/>
          </w:tcPr>
          <w:p w:rsidR="00522CFD" w:rsidRPr="0010002D" w:rsidRDefault="00522CFD" w:rsidP="00416A5A">
            <w:r w:rsidRPr="0010002D">
              <w:t>When looking at supply chain efficiency it is common to look for double handling, utilisation and timing problems. In this supply chain there is no double handling of product - production facilities are located either at the point of harvesting or at Devonport. Locating processing facilities at these natural break points in the supply chain eliminates double handling. There is no lag time in the supply chain as deliveries are timed t</w:t>
            </w:r>
            <w:r>
              <w:t xml:space="preserve">o meet </w:t>
            </w:r>
            <w:r w:rsidR="00865637">
              <w:t>vessel cut-off times</w:t>
            </w:r>
            <w:r>
              <w:t>. Trailers</w:t>
            </w:r>
            <w:r w:rsidRPr="0010002D">
              <w:t xml:space="preserve"> are reported to be fully utilised. </w:t>
            </w:r>
          </w:p>
          <w:p w:rsidR="00522CFD" w:rsidRDefault="00865637" w:rsidP="00416A5A">
            <w:r w:rsidRPr="0010002D">
              <w:t>This market requires a fast,</w:t>
            </w:r>
            <w:r>
              <w:t xml:space="preserve"> timely and </w:t>
            </w:r>
            <w:r w:rsidRPr="0010002D">
              <w:t>reliable supply chain in order to deliver a fresh produ</w:t>
            </w:r>
            <w:r>
              <w:t>ct to consumers on the mainland</w:t>
            </w:r>
            <w:r w:rsidRPr="0010002D">
              <w:t xml:space="preserve">. </w:t>
            </w:r>
            <w:r>
              <w:t>D</w:t>
            </w:r>
            <w:r w:rsidR="00522CFD">
              <w:t xml:space="preserve">elivery to </w:t>
            </w:r>
            <w:r>
              <w:t xml:space="preserve">a </w:t>
            </w:r>
            <w:r w:rsidR="00522CFD">
              <w:t xml:space="preserve">customer in around 36 hours (including processing) </w:t>
            </w:r>
            <w:r>
              <w:t xml:space="preserve">is efficient and comparable to an equivalent high standard interstate </w:t>
            </w:r>
            <w:r w:rsidR="00522CFD">
              <w:t>supply chain.</w:t>
            </w:r>
          </w:p>
          <w:p w:rsidR="00522CFD" w:rsidRPr="0010002D" w:rsidRDefault="00865637" w:rsidP="00416A5A">
            <w:r>
              <w:t xml:space="preserve">The chain has no idle time. It </w:t>
            </w:r>
            <w:r w:rsidR="00522CFD" w:rsidRPr="0010002D">
              <w:t>is understood vessel</w:t>
            </w:r>
            <w:r>
              <w:t xml:space="preserve">s will wait </w:t>
            </w:r>
            <w:r w:rsidR="00522CFD" w:rsidRPr="0010002D">
              <w:t>for a late vehicle, ensuring within reason that any cargo intended to ship will be shipped.</w:t>
            </w:r>
          </w:p>
          <w:p w:rsidR="00522CFD" w:rsidRPr="008B1F64" w:rsidRDefault="00865637" w:rsidP="00865637">
            <w:r>
              <w:t>The s</w:t>
            </w:r>
            <w:r w:rsidR="00522CFD" w:rsidRPr="0010002D">
              <w:t xml:space="preserve">upply chain is </w:t>
            </w:r>
            <w:r>
              <w:t xml:space="preserve">considered </w:t>
            </w:r>
            <w:r w:rsidR="00522CFD" w:rsidRPr="0010002D">
              <w:t xml:space="preserve">efficient </w:t>
            </w:r>
            <w:r>
              <w:t xml:space="preserve">and effective in both </w:t>
            </w:r>
            <w:r w:rsidR="00522CFD" w:rsidRPr="0010002D">
              <w:t>design and operation.</w:t>
            </w:r>
          </w:p>
        </w:tc>
      </w:tr>
    </w:tbl>
    <w:p w:rsidR="00582887" w:rsidRDefault="00582887">
      <w:pPr>
        <w:spacing w:after="200"/>
        <w:jc w:val="left"/>
        <w:rPr>
          <w:rFonts w:asciiTheme="majorHAnsi" w:eastAsiaTheme="majorEastAsia" w:hAnsiTheme="majorHAnsi" w:cstheme="majorHAnsi"/>
          <w:b/>
          <w:bCs/>
          <w:color w:val="353D30" w:themeColor="accent2"/>
          <w:sz w:val="24"/>
          <w:szCs w:val="22"/>
        </w:rPr>
      </w:pPr>
      <w:bookmarkStart w:id="65" w:name="_Toc362948419"/>
      <w:r>
        <w:br w:type="page"/>
      </w:r>
    </w:p>
    <w:p w:rsidR="00B11E42" w:rsidRPr="004C36DF" w:rsidRDefault="00B11E42" w:rsidP="00E1313E">
      <w:pPr>
        <w:pStyle w:val="Heading2"/>
      </w:pPr>
      <w:bookmarkStart w:id="66" w:name="_Toc367978708"/>
      <w:r w:rsidRPr="004C36DF">
        <w:lastRenderedPageBreak/>
        <w:t>Meat</w:t>
      </w:r>
      <w:bookmarkEnd w:id="65"/>
      <w:r w:rsidR="003E4E52" w:rsidRPr="004C36DF">
        <w:t xml:space="preserve"> </w:t>
      </w:r>
      <w:r w:rsidR="00D324AD">
        <w:t>(</w:t>
      </w:r>
      <w:r w:rsidR="00B96A30" w:rsidRPr="004C36DF">
        <w:t>Chilled and Frozen</w:t>
      </w:r>
      <w:r w:rsidR="00D324AD">
        <w:t>)</w:t>
      </w:r>
      <w:bookmarkEnd w:id="66"/>
    </w:p>
    <w:tbl>
      <w:tblPr>
        <w:tblStyle w:val="Style3"/>
        <w:tblW w:w="9606" w:type="dxa"/>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Layout w:type="fixed"/>
        <w:tblLook w:val="0400" w:firstRow="0" w:lastRow="0" w:firstColumn="0" w:lastColumn="0" w:noHBand="0" w:noVBand="1"/>
      </w:tblPr>
      <w:tblGrid>
        <w:gridCol w:w="1550"/>
        <w:gridCol w:w="8056"/>
      </w:tblGrid>
      <w:tr w:rsidR="0094297C" w:rsidRPr="00AE1C6C" w:rsidTr="0094297C">
        <w:tc>
          <w:tcPr>
            <w:tcW w:w="1550" w:type="dxa"/>
            <w:shd w:val="clear" w:color="auto" w:fill="D9D9D9" w:themeFill="background1" w:themeFillShade="D9"/>
          </w:tcPr>
          <w:p w:rsidR="0094297C" w:rsidRPr="000716A8" w:rsidRDefault="0094297C" w:rsidP="00416A5A">
            <w:pPr>
              <w:rPr>
                <w:b/>
              </w:rPr>
            </w:pPr>
            <w:r>
              <w:rPr>
                <w:b/>
              </w:rPr>
              <w:t>Market</w:t>
            </w:r>
          </w:p>
        </w:tc>
        <w:tc>
          <w:tcPr>
            <w:tcW w:w="8056" w:type="dxa"/>
            <w:shd w:val="clear" w:color="auto" w:fill="auto"/>
          </w:tcPr>
          <w:p w:rsidR="0094297C" w:rsidRPr="0010002D" w:rsidRDefault="00735303" w:rsidP="00416A5A">
            <w:r>
              <w:t>M</w:t>
            </w:r>
            <w:r w:rsidR="00D324AD">
              <w:t xml:space="preserve">eat produced in </w:t>
            </w:r>
            <w:r w:rsidR="0094297C" w:rsidRPr="0010002D">
              <w:t xml:space="preserve">Tasmania </w:t>
            </w:r>
            <w:r w:rsidR="00D324AD">
              <w:t xml:space="preserve">includes </w:t>
            </w:r>
            <w:r w:rsidR="0094297C" w:rsidRPr="0010002D">
              <w:t xml:space="preserve">beef, sheep, lamb and veal.  </w:t>
            </w:r>
            <w:r>
              <w:t xml:space="preserve">It is exported domestically and internationally as both </w:t>
            </w:r>
            <w:r w:rsidR="0094297C" w:rsidRPr="0010002D">
              <w:t>chilled and frozen</w:t>
            </w:r>
            <w:r>
              <w:t xml:space="preserve"> product. </w:t>
            </w:r>
            <w:r w:rsidR="009268DE">
              <w:t>E</w:t>
            </w:r>
            <w:r w:rsidR="009268DE" w:rsidRPr="0010002D">
              <w:t xml:space="preserve">xport markets </w:t>
            </w:r>
            <w:r w:rsidR="009268DE">
              <w:t xml:space="preserve">are broad, and include destinations in </w:t>
            </w:r>
            <w:r w:rsidR="009268DE" w:rsidRPr="0010002D">
              <w:t>Europe, Asia, the Middle East and the US</w:t>
            </w:r>
            <w:r w:rsidR="009268DE">
              <w:t xml:space="preserve">A. Hides </w:t>
            </w:r>
            <w:r w:rsidR="009268DE" w:rsidRPr="0010002D">
              <w:t>are shipped to China.</w:t>
            </w:r>
          </w:p>
          <w:p w:rsidR="0094297C" w:rsidRPr="00AE1C6C" w:rsidRDefault="009268DE" w:rsidP="009268DE">
            <w:r>
              <w:t xml:space="preserve">Some product is sold locally in </w:t>
            </w:r>
            <w:r w:rsidRPr="0010002D">
              <w:t>Tasmania</w:t>
            </w:r>
            <w:r>
              <w:t xml:space="preserve">, however this represents a small percentage of the volumes produced and is not reviewed here. </w:t>
            </w:r>
          </w:p>
        </w:tc>
      </w:tr>
      <w:tr w:rsidR="0094297C" w:rsidRPr="0010002D" w:rsidTr="0094297C">
        <w:trPr>
          <w:cnfStyle w:val="000000010000" w:firstRow="0" w:lastRow="0" w:firstColumn="0" w:lastColumn="0" w:oddVBand="0" w:evenVBand="0" w:oddHBand="0" w:evenHBand="1" w:firstRowFirstColumn="0" w:firstRowLastColumn="0" w:lastRowFirstColumn="0" w:lastRowLastColumn="0"/>
        </w:trPr>
        <w:tc>
          <w:tcPr>
            <w:tcW w:w="1550" w:type="dxa"/>
            <w:shd w:val="clear" w:color="auto" w:fill="D9D9D9" w:themeFill="background1" w:themeFillShade="D9"/>
          </w:tcPr>
          <w:p w:rsidR="0094297C" w:rsidRDefault="0094297C" w:rsidP="00416A5A">
            <w:pPr>
              <w:rPr>
                <w:b/>
              </w:rPr>
            </w:pPr>
            <w:r>
              <w:rPr>
                <w:b/>
              </w:rPr>
              <w:t>Supply Chain Requirements</w:t>
            </w:r>
          </w:p>
        </w:tc>
        <w:tc>
          <w:tcPr>
            <w:tcW w:w="8056" w:type="dxa"/>
            <w:shd w:val="clear" w:color="auto" w:fill="auto"/>
          </w:tcPr>
          <w:p w:rsidR="009268DE" w:rsidRDefault="009268DE" w:rsidP="009268DE">
            <w:pPr>
              <w:pStyle w:val="BodyText"/>
            </w:pPr>
            <w:r>
              <w:t xml:space="preserve">Generally, </w:t>
            </w:r>
            <w:r w:rsidRPr="0010002D">
              <w:t xml:space="preserve">chilled meat is sold domestically, </w:t>
            </w:r>
            <w:r>
              <w:t xml:space="preserve">while frozen meat is sold </w:t>
            </w:r>
            <w:r w:rsidRPr="0010002D">
              <w:t xml:space="preserve">to international markets. </w:t>
            </w:r>
            <w:r>
              <w:t xml:space="preserve">As a fresh supply chain, chilled meat is time sensitive making it </w:t>
            </w:r>
            <w:r w:rsidRPr="0010002D">
              <w:t xml:space="preserve">important </w:t>
            </w:r>
            <w:r>
              <w:t xml:space="preserve">this product is moved quickly </w:t>
            </w:r>
            <w:r w:rsidRPr="0010002D">
              <w:t>to Melbourne for further processing.</w:t>
            </w:r>
            <w:r>
              <w:t xml:space="preserve"> For frozen meat,</w:t>
            </w:r>
            <w:r w:rsidRPr="0010002D">
              <w:t xml:space="preserve"> the need for quick delivery </w:t>
            </w:r>
            <w:r>
              <w:t xml:space="preserve">to </w:t>
            </w:r>
            <w:r w:rsidRPr="0010002D">
              <w:t xml:space="preserve">Melbourne is less urgent. </w:t>
            </w:r>
            <w:r>
              <w:t>For both chains efficiency and cost are important.</w:t>
            </w:r>
          </w:p>
          <w:p w:rsidR="009268DE" w:rsidRDefault="009268DE" w:rsidP="00416A5A">
            <w:r>
              <w:t>The s</w:t>
            </w:r>
            <w:r w:rsidRPr="0010002D">
              <w:t xml:space="preserve">upply chain steps </w:t>
            </w:r>
            <w:r>
              <w:t>differ</w:t>
            </w:r>
            <w:r w:rsidRPr="0010002D">
              <w:t xml:space="preserve"> depending on the degree of </w:t>
            </w:r>
            <w:r w:rsidR="00FC00C4">
              <w:t xml:space="preserve">local </w:t>
            </w:r>
            <w:r w:rsidRPr="0010002D">
              <w:t xml:space="preserve">downstream processing available and </w:t>
            </w:r>
            <w:r>
              <w:t xml:space="preserve">end </w:t>
            </w:r>
            <w:r w:rsidRPr="0010002D">
              <w:t xml:space="preserve">market. </w:t>
            </w:r>
          </w:p>
          <w:p w:rsidR="0094297C" w:rsidRPr="0010002D" w:rsidRDefault="00735303" w:rsidP="00416A5A">
            <w:r>
              <w:t xml:space="preserve">For example, one </w:t>
            </w:r>
            <w:r w:rsidR="0094297C" w:rsidRPr="0010002D">
              <w:t xml:space="preserve">company without downstream processing facilities slaughters lamb, mutton and veal to produce chilled and frozen carcasses. </w:t>
            </w:r>
            <w:r>
              <w:t>C</w:t>
            </w:r>
            <w:r w:rsidR="0094297C" w:rsidRPr="0010002D">
              <w:t xml:space="preserve">arcasses </w:t>
            </w:r>
            <w:r>
              <w:t xml:space="preserve">are located </w:t>
            </w:r>
            <w:r w:rsidR="0094297C" w:rsidRPr="0010002D">
              <w:t>into refrigerated vehicles, transport</w:t>
            </w:r>
            <w:r>
              <w:t xml:space="preserve">ed </w:t>
            </w:r>
            <w:r w:rsidR="0094297C" w:rsidRPr="0010002D">
              <w:t>to Devonport and ship</w:t>
            </w:r>
            <w:r>
              <w:t>ped</w:t>
            </w:r>
            <w:r w:rsidR="0094297C" w:rsidRPr="0010002D">
              <w:t xml:space="preserve"> to Melbourne</w:t>
            </w:r>
            <w:r>
              <w:t xml:space="preserve"> where </w:t>
            </w:r>
            <w:r w:rsidR="0094297C" w:rsidRPr="0010002D">
              <w:t xml:space="preserve">carcasses are transferred to </w:t>
            </w:r>
            <w:r w:rsidR="00A03B10">
              <w:t xml:space="preserve">an </w:t>
            </w:r>
            <w:r w:rsidR="0094297C" w:rsidRPr="0010002D">
              <w:t xml:space="preserve">export meat works </w:t>
            </w:r>
            <w:r>
              <w:t xml:space="preserve">for processing and subsequent packaging </w:t>
            </w:r>
            <w:r w:rsidR="0094297C" w:rsidRPr="0010002D">
              <w:t xml:space="preserve">for export. </w:t>
            </w:r>
          </w:p>
          <w:p w:rsidR="0094297C" w:rsidRPr="0010002D" w:rsidRDefault="0094297C" w:rsidP="009268DE">
            <w:r w:rsidRPr="0010002D">
              <w:t>Another company with downstream processing facilities slaughters beef, lamb, mutt</w:t>
            </w:r>
            <w:r w:rsidR="00735303">
              <w:t>on and veal. It then bones the</w:t>
            </w:r>
            <w:r w:rsidR="009268DE">
              <w:t xml:space="preserve"> meat, and p</w:t>
            </w:r>
            <w:r w:rsidRPr="0010002D">
              <w:t>acks it into cartons</w:t>
            </w:r>
            <w:r w:rsidR="009268DE">
              <w:t xml:space="preserve"> to be chilled and frozen</w:t>
            </w:r>
            <w:r w:rsidRPr="0010002D">
              <w:t xml:space="preserve">. </w:t>
            </w:r>
            <w:r w:rsidR="00735303">
              <w:t>F</w:t>
            </w:r>
            <w:r w:rsidRPr="0010002D">
              <w:t xml:space="preserve">rozen product is packed into containers </w:t>
            </w:r>
            <w:r w:rsidR="00FC00C4">
              <w:t xml:space="preserve">on-site </w:t>
            </w:r>
            <w:r w:rsidRPr="0010002D">
              <w:t xml:space="preserve">for export.  </w:t>
            </w:r>
          </w:p>
        </w:tc>
      </w:tr>
      <w:tr w:rsidR="0094297C" w:rsidRPr="00AE1C6C" w:rsidTr="0094297C">
        <w:tc>
          <w:tcPr>
            <w:tcW w:w="1550" w:type="dxa"/>
            <w:shd w:val="clear" w:color="auto" w:fill="D9D9D9" w:themeFill="background1" w:themeFillShade="D9"/>
          </w:tcPr>
          <w:p w:rsidR="0094297C" w:rsidRDefault="0094297C" w:rsidP="00416A5A">
            <w:pPr>
              <w:rPr>
                <w:b/>
              </w:rPr>
            </w:pPr>
            <w:r>
              <w:rPr>
                <w:b/>
              </w:rPr>
              <w:t>Volume</w:t>
            </w:r>
          </w:p>
        </w:tc>
        <w:tc>
          <w:tcPr>
            <w:tcW w:w="8056" w:type="dxa"/>
            <w:shd w:val="clear" w:color="auto" w:fill="auto"/>
          </w:tcPr>
          <w:p w:rsidR="0094297C" w:rsidRDefault="0094297C" w:rsidP="00416A5A">
            <w:r w:rsidRPr="0010002D">
              <w:t>Three companies are prominent in the industry. Indicative volumes for each are:</w:t>
            </w:r>
          </w:p>
          <w:p w:rsidR="009268DE" w:rsidRDefault="009268DE" w:rsidP="00646C9F">
            <w:pPr>
              <w:pStyle w:val="ListParagraph"/>
              <w:numPr>
                <w:ilvl w:val="0"/>
                <w:numId w:val="15"/>
              </w:numPr>
              <w:tabs>
                <w:tab w:val="right" w:pos="4829"/>
              </w:tabs>
            </w:pPr>
            <w:r>
              <w:rPr>
                <w:lang w:eastAsia="en-AU"/>
              </w:rPr>
              <w:t xml:space="preserve">JBS Swift:                            </w:t>
            </w:r>
            <w:r w:rsidR="00646C9F">
              <w:rPr>
                <w:lang w:eastAsia="en-AU"/>
              </w:rPr>
              <w:tab/>
            </w:r>
            <w:r>
              <w:rPr>
                <w:lang w:eastAsia="en-AU"/>
              </w:rPr>
              <w:t xml:space="preserve"> 20 000 tonnes</w:t>
            </w:r>
          </w:p>
          <w:p w:rsidR="00735303" w:rsidRDefault="00735303" w:rsidP="00646C9F">
            <w:pPr>
              <w:pStyle w:val="ListParagraph"/>
              <w:numPr>
                <w:ilvl w:val="0"/>
                <w:numId w:val="15"/>
              </w:numPr>
              <w:tabs>
                <w:tab w:val="right" w:pos="4829"/>
              </w:tabs>
            </w:pPr>
            <w:r w:rsidRPr="0010002D">
              <w:rPr>
                <w:lang w:eastAsia="en-AU"/>
              </w:rPr>
              <w:t>Greenhams</w:t>
            </w:r>
            <w:r>
              <w:rPr>
                <w:lang w:eastAsia="en-AU"/>
              </w:rPr>
              <w:t xml:space="preserve">:                         </w:t>
            </w:r>
            <w:r w:rsidR="00646C9F">
              <w:rPr>
                <w:lang w:eastAsia="en-AU"/>
              </w:rPr>
              <w:tab/>
            </w:r>
            <w:r>
              <w:rPr>
                <w:lang w:eastAsia="en-AU"/>
              </w:rPr>
              <w:t>10 000 tonnes</w:t>
            </w:r>
          </w:p>
          <w:p w:rsidR="00E942EF" w:rsidRDefault="00735303" w:rsidP="00646C9F">
            <w:pPr>
              <w:pStyle w:val="ListParagraph"/>
              <w:numPr>
                <w:ilvl w:val="0"/>
                <w:numId w:val="15"/>
              </w:numPr>
              <w:tabs>
                <w:tab w:val="right" w:pos="4829"/>
              </w:tabs>
            </w:pPr>
            <w:r w:rsidRPr="0010002D">
              <w:rPr>
                <w:lang w:eastAsia="en-AU"/>
              </w:rPr>
              <w:t>Tasmanian Quality Meats</w:t>
            </w:r>
            <w:r>
              <w:rPr>
                <w:lang w:eastAsia="en-AU"/>
              </w:rPr>
              <w:t xml:space="preserve">:   </w:t>
            </w:r>
            <w:r w:rsidR="00646C9F">
              <w:rPr>
                <w:lang w:eastAsia="en-AU"/>
              </w:rPr>
              <w:tab/>
            </w:r>
            <w:r>
              <w:rPr>
                <w:lang w:eastAsia="en-AU"/>
              </w:rPr>
              <w:t>5 000 tonnes</w:t>
            </w:r>
          </w:p>
        </w:tc>
      </w:tr>
      <w:tr w:rsidR="0094297C" w:rsidRPr="0010002D" w:rsidTr="0094297C">
        <w:trPr>
          <w:cnfStyle w:val="000000010000" w:firstRow="0" w:lastRow="0" w:firstColumn="0" w:lastColumn="0" w:oddVBand="0" w:evenVBand="0" w:oddHBand="0" w:evenHBand="1" w:firstRowFirstColumn="0" w:firstRowLastColumn="0" w:lastRowFirstColumn="0" w:lastRowLastColumn="0"/>
        </w:trPr>
        <w:tc>
          <w:tcPr>
            <w:tcW w:w="1550" w:type="dxa"/>
            <w:shd w:val="clear" w:color="auto" w:fill="D9D9D9" w:themeFill="background1" w:themeFillShade="D9"/>
          </w:tcPr>
          <w:p w:rsidR="0094297C" w:rsidRDefault="0094297C" w:rsidP="00416A5A">
            <w:pPr>
              <w:rPr>
                <w:b/>
              </w:rPr>
            </w:pPr>
            <w:r>
              <w:rPr>
                <w:b/>
              </w:rPr>
              <w:t>Supply Chain Steps</w:t>
            </w:r>
          </w:p>
        </w:tc>
        <w:tc>
          <w:tcPr>
            <w:tcW w:w="8056" w:type="dxa"/>
            <w:shd w:val="clear" w:color="auto" w:fill="auto"/>
          </w:tcPr>
          <w:p w:rsidR="0094297C" w:rsidRPr="00C20695" w:rsidRDefault="0094297C" w:rsidP="00416A5A">
            <w:pPr>
              <w:rPr>
                <w:b/>
              </w:rPr>
            </w:pPr>
            <w:r w:rsidRPr="00C20695">
              <w:rPr>
                <w:b/>
              </w:rPr>
              <w:t xml:space="preserve">Supply </w:t>
            </w:r>
            <w:r w:rsidR="001641E1">
              <w:rPr>
                <w:b/>
              </w:rPr>
              <w:t>C</w:t>
            </w:r>
            <w:r w:rsidRPr="00C20695">
              <w:rPr>
                <w:b/>
              </w:rPr>
              <w:t xml:space="preserve">hain </w:t>
            </w:r>
            <w:r w:rsidR="001641E1">
              <w:rPr>
                <w:b/>
              </w:rPr>
              <w:t>S</w:t>
            </w:r>
            <w:r w:rsidRPr="00C20695">
              <w:rPr>
                <w:b/>
              </w:rPr>
              <w:t xml:space="preserve">teps – Cressy to Melbourne – </w:t>
            </w:r>
            <w:r w:rsidR="00976FE4">
              <w:rPr>
                <w:b/>
              </w:rPr>
              <w:t>C</w:t>
            </w:r>
            <w:r w:rsidRPr="00C20695">
              <w:rPr>
                <w:b/>
              </w:rPr>
              <w:t xml:space="preserve">hilled </w:t>
            </w:r>
            <w:r w:rsidR="001641E1">
              <w:rPr>
                <w:b/>
              </w:rPr>
              <w:t>S</w:t>
            </w:r>
            <w:r w:rsidRPr="00C20695">
              <w:rPr>
                <w:b/>
              </w:rPr>
              <w:t xml:space="preserve">upply </w:t>
            </w:r>
            <w:r w:rsidR="001641E1">
              <w:rPr>
                <w:b/>
              </w:rPr>
              <w:t>C</w:t>
            </w:r>
            <w:r w:rsidRPr="00C20695">
              <w:rPr>
                <w:b/>
              </w:rPr>
              <w:t>hain</w:t>
            </w:r>
          </w:p>
          <w:p w:rsidR="0094297C" w:rsidRDefault="0094297C" w:rsidP="00416A5A">
            <w:r w:rsidRPr="0010002D">
              <w:t>The supply chain steps are shown below</w:t>
            </w:r>
            <w:r>
              <w:t>:</w:t>
            </w:r>
            <w:r w:rsidRPr="0010002D">
              <w:t xml:space="preserve">  </w:t>
            </w:r>
          </w:p>
          <w:tbl>
            <w:tblPr>
              <w:tblStyle w:val="Style1"/>
              <w:tblW w:w="7620" w:type="dxa"/>
              <w:tblLayout w:type="fixed"/>
              <w:tblLook w:val="04A0" w:firstRow="1" w:lastRow="0" w:firstColumn="1" w:lastColumn="0" w:noHBand="0" w:noVBand="1"/>
            </w:tblPr>
            <w:tblGrid>
              <w:gridCol w:w="1540"/>
              <w:gridCol w:w="1540"/>
              <w:gridCol w:w="960"/>
              <w:gridCol w:w="3580"/>
            </w:tblGrid>
            <w:tr w:rsidR="0094297C" w:rsidRPr="0010002D" w:rsidTr="0094297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hideMark/>
                </w:tcPr>
                <w:p w:rsidR="0094297C" w:rsidRPr="0010002D" w:rsidRDefault="0094297C" w:rsidP="00416A5A">
                  <w:pPr>
                    <w:spacing w:before="144" w:after="144"/>
                    <w:rPr>
                      <w:lang w:eastAsia="en-GB"/>
                    </w:rPr>
                  </w:pPr>
                  <w:r w:rsidRPr="0010002D">
                    <w:rPr>
                      <w:lang w:eastAsia="en-GB"/>
                    </w:rPr>
                    <w:t xml:space="preserve">From </w:t>
                  </w:r>
                </w:p>
              </w:tc>
              <w:tc>
                <w:tcPr>
                  <w:tcW w:w="1540" w:type="dxa"/>
                  <w:hideMark/>
                </w:tcPr>
                <w:p w:rsidR="0094297C" w:rsidRPr="0010002D" w:rsidRDefault="0094297C" w:rsidP="00416A5A">
                  <w:pPr>
                    <w:spacing w:before="144" w:after="144"/>
                    <w:cnfStyle w:val="100000000000" w:firstRow="1" w:lastRow="0" w:firstColumn="0" w:lastColumn="0" w:oddVBand="0" w:evenVBand="0" w:oddHBand="0" w:evenHBand="0" w:firstRowFirstColumn="0" w:firstRowLastColumn="0" w:lastRowFirstColumn="0" w:lastRowLastColumn="0"/>
                    <w:rPr>
                      <w:lang w:eastAsia="en-GB"/>
                    </w:rPr>
                  </w:pPr>
                  <w:r w:rsidRPr="0010002D">
                    <w:rPr>
                      <w:lang w:eastAsia="en-GB"/>
                    </w:rPr>
                    <w:t>To</w:t>
                  </w:r>
                </w:p>
              </w:tc>
              <w:tc>
                <w:tcPr>
                  <w:tcW w:w="960" w:type="dxa"/>
                  <w:hideMark/>
                </w:tcPr>
                <w:p w:rsidR="0094297C" w:rsidRPr="0010002D" w:rsidRDefault="0094297C" w:rsidP="00416A5A">
                  <w:pPr>
                    <w:spacing w:before="144" w:after="144"/>
                    <w:cnfStyle w:val="100000000000" w:firstRow="1" w:lastRow="0" w:firstColumn="0" w:lastColumn="0" w:oddVBand="0" w:evenVBand="0" w:oddHBand="0" w:evenHBand="0" w:firstRowFirstColumn="0" w:firstRowLastColumn="0" w:lastRowFirstColumn="0" w:lastRowLastColumn="0"/>
                    <w:rPr>
                      <w:lang w:eastAsia="en-GB"/>
                    </w:rPr>
                  </w:pPr>
                  <w:r w:rsidRPr="0010002D">
                    <w:rPr>
                      <w:lang w:eastAsia="en-GB"/>
                    </w:rPr>
                    <w:t>Mode</w:t>
                  </w:r>
                </w:p>
              </w:tc>
              <w:tc>
                <w:tcPr>
                  <w:tcW w:w="3580" w:type="dxa"/>
                  <w:hideMark/>
                </w:tcPr>
                <w:p w:rsidR="0094297C" w:rsidRPr="0010002D" w:rsidRDefault="0094297C" w:rsidP="00416A5A">
                  <w:pPr>
                    <w:spacing w:before="144" w:after="144"/>
                    <w:cnfStyle w:val="100000000000" w:firstRow="1" w:lastRow="0" w:firstColumn="0" w:lastColumn="0" w:oddVBand="0" w:evenVBand="0" w:oddHBand="0" w:evenHBand="0" w:firstRowFirstColumn="0" w:firstRowLastColumn="0" w:lastRowFirstColumn="0" w:lastRowLastColumn="0"/>
                    <w:rPr>
                      <w:lang w:eastAsia="en-GB"/>
                    </w:rPr>
                  </w:pPr>
                  <w:r w:rsidRPr="0010002D">
                    <w:rPr>
                      <w:lang w:eastAsia="en-GB"/>
                    </w:rPr>
                    <w:t>Step</w:t>
                  </w:r>
                </w:p>
              </w:tc>
            </w:tr>
            <w:tr w:rsidR="0094297C" w:rsidRPr="0010002D" w:rsidTr="009429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vAlign w:val="top"/>
                  <w:hideMark/>
                </w:tcPr>
                <w:p w:rsidR="0094297C" w:rsidRPr="0010002D" w:rsidRDefault="0094297C" w:rsidP="00416A5A">
                  <w:pPr>
                    <w:pStyle w:val="Tables"/>
                    <w:rPr>
                      <w:lang w:eastAsia="en-GB"/>
                    </w:rPr>
                  </w:pPr>
                </w:p>
              </w:tc>
              <w:tc>
                <w:tcPr>
                  <w:tcW w:w="1540" w:type="dxa"/>
                  <w:vAlign w:val="top"/>
                  <w:hideMark/>
                </w:tcPr>
                <w:p w:rsidR="0094297C" w:rsidRPr="0010002D" w:rsidRDefault="0094297C"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960" w:type="dxa"/>
                  <w:vAlign w:val="top"/>
                  <w:hideMark/>
                </w:tcPr>
                <w:p w:rsidR="0094297C" w:rsidRPr="0010002D" w:rsidRDefault="0094297C"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3580" w:type="dxa"/>
                  <w:vAlign w:val="top"/>
                  <w:hideMark/>
                </w:tcPr>
                <w:p w:rsidR="0094297C" w:rsidRPr="0010002D" w:rsidRDefault="0094297C"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Slaughter animals, load onto vehicle</w:t>
                  </w:r>
                </w:p>
              </w:tc>
            </w:tr>
            <w:tr w:rsidR="0094297C" w:rsidRPr="0010002D" w:rsidTr="009429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noWrap/>
                  <w:hideMark/>
                </w:tcPr>
                <w:p w:rsidR="0094297C" w:rsidRPr="0010002D" w:rsidRDefault="0094297C" w:rsidP="00416A5A">
                  <w:pPr>
                    <w:pStyle w:val="Tables"/>
                    <w:rPr>
                      <w:lang w:eastAsia="en-GB"/>
                    </w:rPr>
                  </w:pPr>
                  <w:r w:rsidRPr="0010002D">
                    <w:rPr>
                      <w:lang w:eastAsia="en-GB"/>
                    </w:rPr>
                    <w:t>Cressy</w:t>
                  </w:r>
                </w:p>
              </w:tc>
              <w:tc>
                <w:tcPr>
                  <w:tcW w:w="1540" w:type="dxa"/>
                  <w:hideMark/>
                </w:tcPr>
                <w:p w:rsidR="0094297C" w:rsidRPr="0010002D" w:rsidRDefault="0094297C"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Devonport</w:t>
                  </w:r>
                </w:p>
              </w:tc>
              <w:tc>
                <w:tcPr>
                  <w:tcW w:w="960" w:type="dxa"/>
                  <w:noWrap/>
                  <w:hideMark/>
                </w:tcPr>
                <w:p w:rsidR="0094297C" w:rsidRPr="0010002D" w:rsidRDefault="0094297C"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Road</w:t>
                  </w:r>
                </w:p>
              </w:tc>
              <w:tc>
                <w:tcPr>
                  <w:tcW w:w="3580" w:type="dxa"/>
                  <w:noWrap/>
                  <w:hideMark/>
                </w:tcPr>
                <w:p w:rsidR="0094297C" w:rsidRPr="0010002D" w:rsidRDefault="0094297C"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Transfer</w:t>
                  </w:r>
                  <w:r>
                    <w:rPr>
                      <w:lang w:eastAsia="en-GB"/>
                    </w:rPr>
                    <w:t xml:space="preserve"> – 4pm</w:t>
                  </w:r>
                </w:p>
              </w:tc>
            </w:tr>
            <w:tr w:rsidR="0094297C" w:rsidRPr="0010002D" w:rsidTr="009429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noWrap/>
                  <w:vAlign w:val="top"/>
                  <w:hideMark/>
                </w:tcPr>
                <w:p w:rsidR="0094297C" w:rsidRPr="0010002D" w:rsidRDefault="0094297C" w:rsidP="00416A5A">
                  <w:pPr>
                    <w:pStyle w:val="Tables"/>
                    <w:rPr>
                      <w:lang w:eastAsia="en-GB"/>
                    </w:rPr>
                  </w:pPr>
                </w:p>
              </w:tc>
              <w:tc>
                <w:tcPr>
                  <w:tcW w:w="1540" w:type="dxa"/>
                  <w:vAlign w:val="top"/>
                  <w:hideMark/>
                </w:tcPr>
                <w:p w:rsidR="0094297C" w:rsidRPr="0010002D" w:rsidRDefault="0094297C"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960" w:type="dxa"/>
                  <w:noWrap/>
                  <w:vAlign w:val="top"/>
                  <w:hideMark/>
                </w:tcPr>
                <w:p w:rsidR="0094297C" w:rsidRPr="0010002D" w:rsidRDefault="0094297C"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3580" w:type="dxa"/>
                  <w:noWrap/>
                  <w:vAlign w:val="top"/>
                  <w:hideMark/>
                </w:tcPr>
                <w:p w:rsidR="0094297C" w:rsidRPr="0010002D" w:rsidRDefault="0094297C"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Load onto vessel</w:t>
                  </w:r>
                  <w:r>
                    <w:rPr>
                      <w:lang w:eastAsia="en-GB"/>
                    </w:rPr>
                    <w:t xml:space="preserve"> </w:t>
                  </w:r>
                </w:p>
              </w:tc>
            </w:tr>
            <w:tr w:rsidR="0094297C" w:rsidRPr="0010002D" w:rsidTr="009429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hideMark/>
                </w:tcPr>
                <w:p w:rsidR="0094297C" w:rsidRPr="0010002D" w:rsidRDefault="0094297C" w:rsidP="00416A5A">
                  <w:pPr>
                    <w:pStyle w:val="Tables"/>
                    <w:rPr>
                      <w:lang w:eastAsia="en-GB"/>
                    </w:rPr>
                  </w:pPr>
                  <w:r w:rsidRPr="0010002D">
                    <w:rPr>
                      <w:lang w:eastAsia="en-GB"/>
                    </w:rPr>
                    <w:t>Devonport</w:t>
                  </w:r>
                </w:p>
              </w:tc>
              <w:tc>
                <w:tcPr>
                  <w:tcW w:w="1540" w:type="dxa"/>
                  <w:hideMark/>
                </w:tcPr>
                <w:p w:rsidR="0094297C" w:rsidRPr="0010002D" w:rsidRDefault="0094297C"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Melbourne</w:t>
                  </w:r>
                </w:p>
              </w:tc>
              <w:tc>
                <w:tcPr>
                  <w:tcW w:w="960" w:type="dxa"/>
                  <w:noWrap/>
                  <w:hideMark/>
                </w:tcPr>
                <w:p w:rsidR="0094297C" w:rsidRPr="0010002D" w:rsidRDefault="0094297C"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Sea</w:t>
                  </w:r>
                </w:p>
              </w:tc>
              <w:tc>
                <w:tcPr>
                  <w:tcW w:w="3580" w:type="dxa"/>
                  <w:noWrap/>
                  <w:hideMark/>
                </w:tcPr>
                <w:p w:rsidR="0094297C" w:rsidRPr="0010002D" w:rsidRDefault="0094297C"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 xml:space="preserve">Bass </w:t>
                  </w:r>
                  <w:r w:rsidR="00976FE4">
                    <w:rPr>
                      <w:lang w:eastAsia="en-GB"/>
                    </w:rPr>
                    <w:t>S</w:t>
                  </w:r>
                  <w:r w:rsidRPr="0010002D">
                    <w:rPr>
                      <w:lang w:eastAsia="en-GB"/>
                    </w:rPr>
                    <w:t>trait</w:t>
                  </w:r>
                  <w:r>
                    <w:rPr>
                      <w:lang w:eastAsia="en-GB"/>
                    </w:rPr>
                    <w:t xml:space="preserve"> – depart 7.30pm</w:t>
                  </w:r>
                </w:p>
              </w:tc>
            </w:tr>
            <w:tr w:rsidR="0094297C" w:rsidRPr="0010002D" w:rsidTr="009429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noWrap/>
                  <w:vAlign w:val="top"/>
                  <w:hideMark/>
                </w:tcPr>
                <w:p w:rsidR="0094297C" w:rsidRPr="0010002D" w:rsidRDefault="0094297C" w:rsidP="00416A5A">
                  <w:pPr>
                    <w:pStyle w:val="Tables"/>
                    <w:rPr>
                      <w:lang w:eastAsia="en-GB"/>
                    </w:rPr>
                  </w:pPr>
                </w:p>
              </w:tc>
              <w:tc>
                <w:tcPr>
                  <w:tcW w:w="1540" w:type="dxa"/>
                  <w:noWrap/>
                  <w:vAlign w:val="top"/>
                  <w:hideMark/>
                </w:tcPr>
                <w:p w:rsidR="0094297C" w:rsidRPr="0010002D" w:rsidRDefault="0094297C"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960" w:type="dxa"/>
                  <w:noWrap/>
                  <w:vAlign w:val="top"/>
                  <w:hideMark/>
                </w:tcPr>
                <w:p w:rsidR="0094297C" w:rsidRPr="0010002D" w:rsidRDefault="0094297C"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3580" w:type="dxa"/>
                  <w:noWrap/>
                  <w:vAlign w:val="top"/>
                  <w:hideMark/>
                </w:tcPr>
                <w:p w:rsidR="0094297C" w:rsidRPr="0010002D" w:rsidRDefault="0094297C"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Unload from vessel</w:t>
                  </w:r>
                </w:p>
              </w:tc>
            </w:tr>
            <w:tr w:rsidR="0094297C" w:rsidRPr="0010002D" w:rsidTr="009429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hideMark/>
                </w:tcPr>
                <w:p w:rsidR="0094297C" w:rsidRPr="0010002D" w:rsidRDefault="0094297C" w:rsidP="00416A5A">
                  <w:pPr>
                    <w:pStyle w:val="Tables"/>
                    <w:rPr>
                      <w:lang w:eastAsia="en-GB"/>
                    </w:rPr>
                  </w:pPr>
                </w:p>
              </w:tc>
              <w:tc>
                <w:tcPr>
                  <w:tcW w:w="1540" w:type="dxa"/>
                  <w:noWrap/>
                  <w:hideMark/>
                </w:tcPr>
                <w:p w:rsidR="0094297C" w:rsidRPr="0010002D" w:rsidRDefault="0094297C"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p>
              </w:tc>
              <w:tc>
                <w:tcPr>
                  <w:tcW w:w="960" w:type="dxa"/>
                  <w:noWrap/>
                  <w:hideMark/>
                </w:tcPr>
                <w:p w:rsidR="0094297C" w:rsidRPr="0010002D" w:rsidRDefault="0094297C"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Road</w:t>
                  </w:r>
                </w:p>
              </w:tc>
              <w:tc>
                <w:tcPr>
                  <w:tcW w:w="3580" w:type="dxa"/>
                  <w:noWrap/>
                  <w:hideMark/>
                </w:tcPr>
                <w:p w:rsidR="0094297C" w:rsidRPr="0010002D" w:rsidRDefault="0094297C"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Transfer to export meatworks</w:t>
                  </w:r>
                  <w:r>
                    <w:rPr>
                      <w:lang w:eastAsia="en-GB"/>
                    </w:rPr>
                    <w:t xml:space="preserve"> – 10am</w:t>
                  </w:r>
                </w:p>
              </w:tc>
            </w:tr>
          </w:tbl>
          <w:p w:rsidR="0094297C" w:rsidRDefault="0094297C" w:rsidP="009268DE">
            <w:pPr>
              <w:pStyle w:val="Caption"/>
            </w:pPr>
            <w:bookmarkStart w:id="67" w:name="_Toc362871288"/>
            <w:bookmarkStart w:id="68" w:name="_Toc367696277"/>
            <w:r w:rsidRPr="0010002D">
              <w:t xml:space="preserve">Table </w:t>
            </w:r>
            <w:r w:rsidR="005E1AD9">
              <w:fldChar w:fldCharType="begin"/>
            </w:r>
            <w:r w:rsidR="00E32B47">
              <w:instrText xml:space="preserve"> SEQ Table \* ARABIC </w:instrText>
            </w:r>
            <w:r w:rsidR="005E1AD9">
              <w:fldChar w:fldCharType="separate"/>
            </w:r>
            <w:r w:rsidR="00027A28">
              <w:rPr>
                <w:noProof/>
              </w:rPr>
              <w:t>6</w:t>
            </w:r>
            <w:r w:rsidR="005E1AD9">
              <w:fldChar w:fldCharType="end"/>
            </w:r>
            <w:r w:rsidRPr="0010002D">
              <w:t xml:space="preserve">: Supply Chain Steps: </w:t>
            </w:r>
            <w:bookmarkEnd w:id="67"/>
            <w:r w:rsidR="00976FE4">
              <w:t xml:space="preserve">Chilled </w:t>
            </w:r>
            <w:r w:rsidR="00646C9F">
              <w:t>S</w:t>
            </w:r>
            <w:r w:rsidR="00976FE4">
              <w:t xml:space="preserve">upply </w:t>
            </w:r>
            <w:r w:rsidR="00646C9F">
              <w:t>C</w:t>
            </w:r>
            <w:r w:rsidR="00976FE4">
              <w:t>hain</w:t>
            </w:r>
            <w:bookmarkEnd w:id="68"/>
          </w:p>
          <w:p w:rsidR="008B603D" w:rsidRDefault="008B603D" w:rsidP="00416A5A"/>
          <w:p w:rsidR="0094297C" w:rsidRPr="0010002D" w:rsidRDefault="0094297C" w:rsidP="00416A5A">
            <w:r w:rsidRPr="0010002D">
              <w:t xml:space="preserve">There are </w:t>
            </w:r>
            <w:r w:rsidR="009268DE">
              <w:t xml:space="preserve">additional </w:t>
            </w:r>
            <w:r w:rsidRPr="0010002D">
              <w:t xml:space="preserve">supply chain steps </w:t>
            </w:r>
            <w:r w:rsidR="009268DE">
              <w:t xml:space="preserve">after </w:t>
            </w:r>
            <w:r w:rsidRPr="0010002D">
              <w:t xml:space="preserve">arrival </w:t>
            </w:r>
            <w:r w:rsidR="009268DE">
              <w:t xml:space="preserve">at </w:t>
            </w:r>
            <w:r w:rsidRPr="0010002D">
              <w:t xml:space="preserve">the Melbourne </w:t>
            </w:r>
            <w:r w:rsidR="00976FE4">
              <w:t>distribution centre</w:t>
            </w:r>
            <w:r w:rsidR="009268DE">
              <w:t xml:space="preserve">, related to </w:t>
            </w:r>
            <w:r w:rsidRPr="0010002D">
              <w:t>further processing</w:t>
            </w:r>
            <w:r w:rsidR="009268DE">
              <w:t xml:space="preserve"> for sale into export markets. </w:t>
            </w:r>
            <w:r w:rsidRPr="0010002D">
              <w:t xml:space="preserve">These steps are common to any abattoir that does not have downstream processing facilities and </w:t>
            </w:r>
            <w:r w:rsidR="009268DE">
              <w:t xml:space="preserve">are </w:t>
            </w:r>
            <w:r w:rsidRPr="0010002D">
              <w:t>not particular to Tasmanian freight</w:t>
            </w:r>
            <w:r w:rsidR="009268DE">
              <w:t xml:space="preserve">. </w:t>
            </w:r>
            <w:r w:rsidRPr="0010002D">
              <w:t xml:space="preserve">There are inefficiencies </w:t>
            </w:r>
            <w:r w:rsidR="009268DE">
              <w:t xml:space="preserve">associated </w:t>
            </w:r>
            <w:r w:rsidRPr="0010002D">
              <w:t>with these further st</w:t>
            </w:r>
            <w:r w:rsidR="009268DE">
              <w:t xml:space="preserve">eps (multiple handling steps). </w:t>
            </w:r>
            <w:r w:rsidRPr="0010002D">
              <w:t>The</w:t>
            </w:r>
            <w:r w:rsidR="009268DE">
              <w:t xml:space="preserve"> </w:t>
            </w:r>
            <w:r w:rsidRPr="0010002D">
              <w:t xml:space="preserve">company in question is currently investing to bring downstream processing in-house and improve this aspect of their supply chain. </w:t>
            </w:r>
          </w:p>
          <w:p w:rsidR="0094297C" w:rsidRPr="00C20695" w:rsidRDefault="0094297C" w:rsidP="00416A5A">
            <w:pPr>
              <w:rPr>
                <w:b/>
              </w:rPr>
            </w:pPr>
            <w:r w:rsidRPr="00C20695">
              <w:rPr>
                <w:b/>
              </w:rPr>
              <w:t xml:space="preserve">Supply </w:t>
            </w:r>
            <w:r w:rsidR="001641E1">
              <w:rPr>
                <w:b/>
              </w:rPr>
              <w:t>C</w:t>
            </w:r>
            <w:r w:rsidRPr="00C20695">
              <w:rPr>
                <w:b/>
              </w:rPr>
              <w:t xml:space="preserve">hain </w:t>
            </w:r>
            <w:r w:rsidR="001641E1">
              <w:rPr>
                <w:b/>
              </w:rPr>
              <w:t>S</w:t>
            </w:r>
            <w:r w:rsidRPr="00C20695">
              <w:rPr>
                <w:b/>
              </w:rPr>
              <w:t xml:space="preserve">teps – Longford to Melbourne – Frozen </w:t>
            </w:r>
            <w:r w:rsidR="001641E1">
              <w:rPr>
                <w:b/>
              </w:rPr>
              <w:t>S</w:t>
            </w:r>
            <w:r w:rsidRPr="00C20695">
              <w:rPr>
                <w:b/>
              </w:rPr>
              <w:t xml:space="preserve">upply </w:t>
            </w:r>
            <w:r w:rsidR="001641E1">
              <w:rPr>
                <w:b/>
              </w:rPr>
              <w:t>C</w:t>
            </w:r>
            <w:r w:rsidRPr="00C20695">
              <w:rPr>
                <w:b/>
              </w:rPr>
              <w:t>hain</w:t>
            </w:r>
          </w:p>
          <w:p w:rsidR="00E942EF" w:rsidRDefault="0094297C" w:rsidP="004C36DF">
            <w:pPr>
              <w:pStyle w:val="BodyText"/>
            </w:pPr>
            <w:r w:rsidRPr="0010002D">
              <w:t>As an export</w:t>
            </w:r>
            <w:r w:rsidR="009268DE">
              <w:t xml:space="preserve"> supply chain, frozen meat</w:t>
            </w:r>
            <w:r>
              <w:t xml:space="preserve"> is not as </w:t>
            </w:r>
            <w:r w:rsidR="009268DE">
              <w:t xml:space="preserve">critically </w:t>
            </w:r>
            <w:r w:rsidRPr="0010002D">
              <w:t>time sensitive</w:t>
            </w:r>
            <w:r>
              <w:t xml:space="preserve"> as chilled meat</w:t>
            </w:r>
            <w:r w:rsidR="009268DE">
              <w:t xml:space="preserve">. However the need to </w:t>
            </w:r>
            <w:r w:rsidRPr="0010002D">
              <w:t xml:space="preserve">meet </w:t>
            </w:r>
            <w:r w:rsidR="009268DE">
              <w:t xml:space="preserve">an </w:t>
            </w:r>
            <w:r w:rsidRPr="0010002D">
              <w:t>export vessel</w:t>
            </w:r>
            <w:r w:rsidR="009268DE">
              <w:t xml:space="preserve"> is a key consideration</w:t>
            </w:r>
            <w:r w:rsidRPr="0010002D">
              <w:t>.</w:t>
            </w:r>
          </w:p>
          <w:p w:rsidR="0094297C" w:rsidRPr="0010002D" w:rsidRDefault="0094297C" w:rsidP="00416A5A">
            <w:pPr>
              <w:pStyle w:val="BodyText"/>
            </w:pPr>
            <w:r w:rsidRPr="0010002D">
              <w:t>Cartons of meat are typically shipped in 40ft refrigerated containers</w:t>
            </w:r>
            <w:r w:rsidR="009268DE">
              <w:t xml:space="preserve">. </w:t>
            </w:r>
            <w:r w:rsidRPr="0010002D">
              <w:t xml:space="preserve">This equipment is not readily available in Tasmania and needs to be re-positioned </w:t>
            </w:r>
            <w:r w:rsidR="009268DE">
              <w:t xml:space="preserve">into the state. </w:t>
            </w:r>
            <w:r w:rsidRPr="0010002D">
              <w:t xml:space="preserve">The supply chain steps are </w:t>
            </w:r>
            <w:r w:rsidR="009268DE">
              <w:t>outlined</w:t>
            </w:r>
            <w:r w:rsidRPr="0010002D">
              <w:t xml:space="preserve"> below.</w:t>
            </w:r>
          </w:p>
          <w:tbl>
            <w:tblPr>
              <w:tblStyle w:val="Style1"/>
              <w:tblW w:w="7449" w:type="dxa"/>
              <w:tblLayout w:type="fixed"/>
              <w:tblLook w:val="04A0" w:firstRow="1" w:lastRow="0" w:firstColumn="1" w:lastColumn="0" w:noHBand="0" w:noVBand="1"/>
            </w:tblPr>
            <w:tblGrid>
              <w:gridCol w:w="1540"/>
              <w:gridCol w:w="1400"/>
              <w:gridCol w:w="960"/>
              <w:gridCol w:w="3549"/>
            </w:tblGrid>
            <w:tr w:rsidR="0094297C" w:rsidRPr="0010002D" w:rsidTr="0094297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hideMark/>
                </w:tcPr>
                <w:p w:rsidR="0094297C" w:rsidRPr="0010002D" w:rsidRDefault="0094297C" w:rsidP="0094297C">
                  <w:pPr>
                    <w:spacing w:before="144" w:after="144"/>
                    <w:jc w:val="center"/>
                    <w:rPr>
                      <w:lang w:eastAsia="en-GB"/>
                    </w:rPr>
                  </w:pPr>
                  <w:r w:rsidRPr="0010002D">
                    <w:rPr>
                      <w:lang w:eastAsia="en-GB"/>
                    </w:rPr>
                    <w:t>From</w:t>
                  </w:r>
                </w:p>
              </w:tc>
              <w:tc>
                <w:tcPr>
                  <w:tcW w:w="1400" w:type="dxa"/>
                  <w:hideMark/>
                </w:tcPr>
                <w:p w:rsidR="0094297C" w:rsidRPr="0010002D" w:rsidRDefault="0094297C" w:rsidP="0094297C">
                  <w:pPr>
                    <w:spacing w:before="144" w:after="144"/>
                    <w:jc w:val="center"/>
                    <w:cnfStyle w:val="100000000000" w:firstRow="1" w:lastRow="0" w:firstColumn="0" w:lastColumn="0" w:oddVBand="0" w:evenVBand="0" w:oddHBand="0" w:evenHBand="0" w:firstRowFirstColumn="0" w:firstRowLastColumn="0" w:lastRowFirstColumn="0" w:lastRowLastColumn="0"/>
                    <w:rPr>
                      <w:lang w:eastAsia="en-GB"/>
                    </w:rPr>
                  </w:pPr>
                  <w:r w:rsidRPr="0010002D">
                    <w:rPr>
                      <w:lang w:eastAsia="en-GB"/>
                    </w:rPr>
                    <w:t>To</w:t>
                  </w:r>
                </w:p>
              </w:tc>
              <w:tc>
                <w:tcPr>
                  <w:tcW w:w="960" w:type="dxa"/>
                  <w:hideMark/>
                </w:tcPr>
                <w:p w:rsidR="0094297C" w:rsidRPr="0010002D" w:rsidRDefault="0094297C" w:rsidP="0094297C">
                  <w:pPr>
                    <w:spacing w:before="144" w:after="144"/>
                    <w:jc w:val="center"/>
                    <w:cnfStyle w:val="100000000000" w:firstRow="1" w:lastRow="0" w:firstColumn="0" w:lastColumn="0" w:oddVBand="0" w:evenVBand="0" w:oddHBand="0" w:evenHBand="0" w:firstRowFirstColumn="0" w:firstRowLastColumn="0" w:lastRowFirstColumn="0" w:lastRowLastColumn="0"/>
                    <w:rPr>
                      <w:lang w:eastAsia="en-GB"/>
                    </w:rPr>
                  </w:pPr>
                  <w:r w:rsidRPr="0010002D">
                    <w:rPr>
                      <w:lang w:eastAsia="en-GB"/>
                    </w:rPr>
                    <w:t>Mode</w:t>
                  </w:r>
                </w:p>
              </w:tc>
              <w:tc>
                <w:tcPr>
                  <w:tcW w:w="3549" w:type="dxa"/>
                  <w:hideMark/>
                </w:tcPr>
                <w:p w:rsidR="0094297C" w:rsidRPr="0010002D" w:rsidRDefault="0094297C" w:rsidP="0094297C">
                  <w:pPr>
                    <w:spacing w:before="144" w:after="144"/>
                    <w:jc w:val="center"/>
                    <w:cnfStyle w:val="100000000000" w:firstRow="1" w:lastRow="0" w:firstColumn="0" w:lastColumn="0" w:oddVBand="0" w:evenVBand="0" w:oddHBand="0" w:evenHBand="0" w:firstRowFirstColumn="0" w:firstRowLastColumn="0" w:lastRowFirstColumn="0" w:lastRowLastColumn="0"/>
                    <w:rPr>
                      <w:lang w:eastAsia="en-GB"/>
                    </w:rPr>
                  </w:pPr>
                  <w:r w:rsidRPr="0010002D">
                    <w:rPr>
                      <w:lang w:eastAsia="en-GB"/>
                    </w:rPr>
                    <w:t>Step</w:t>
                  </w:r>
                </w:p>
              </w:tc>
            </w:tr>
            <w:tr w:rsidR="0094297C" w:rsidRPr="0010002D" w:rsidTr="009429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vAlign w:val="top"/>
                  <w:hideMark/>
                </w:tcPr>
                <w:p w:rsidR="0094297C" w:rsidRPr="0010002D" w:rsidRDefault="0094297C" w:rsidP="00416A5A">
                  <w:pPr>
                    <w:pStyle w:val="Tables"/>
                    <w:rPr>
                      <w:lang w:eastAsia="en-GB"/>
                    </w:rPr>
                  </w:pPr>
                </w:p>
              </w:tc>
              <w:tc>
                <w:tcPr>
                  <w:tcW w:w="1400" w:type="dxa"/>
                  <w:vAlign w:val="top"/>
                  <w:hideMark/>
                </w:tcPr>
                <w:p w:rsidR="0094297C" w:rsidRPr="0010002D" w:rsidRDefault="0094297C"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960" w:type="dxa"/>
                  <w:vAlign w:val="top"/>
                  <w:hideMark/>
                </w:tcPr>
                <w:p w:rsidR="0094297C" w:rsidRPr="0010002D" w:rsidRDefault="0094297C"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3549" w:type="dxa"/>
                  <w:vAlign w:val="top"/>
                  <w:hideMark/>
                </w:tcPr>
                <w:p w:rsidR="0094297C" w:rsidRPr="0010002D" w:rsidRDefault="0094297C"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Slaughter animals</w:t>
                  </w:r>
                </w:p>
              </w:tc>
            </w:tr>
            <w:tr w:rsidR="0094297C" w:rsidRPr="0010002D" w:rsidTr="0094297C">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40" w:type="dxa"/>
                  <w:vAlign w:val="top"/>
                  <w:hideMark/>
                </w:tcPr>
                <w:p w:rsidR="0094297C" w:rsidRPr="0010002D" w:rsidRDefault="0094297C" w:rsidP="00416A5A">
                  <w:pPr>
                    <w:pStyle w:val="Tables"/>
                    <w:rPr>
                      <w:lang w:eastAsia="en-GB"/>
                    </w:rPr>
                  </w:pPr>
                  <w:r w:rsidRPr="0010002D">
                    <w:rPr>
                      <w:lang w:eastAsia="en-GB"/>
                    </w:rPr>
                    <w:t>Melbourne</w:t>
                  </w:r>
                </w:p>
              </w:tc>
              <w:tc>
                <w:tcPr>
                  <w:tcW w:w="1400" w:type="dxa"/>
                  <w:vAlign w:val="top"/>
                  <w:hideMark/>
                </w:tcPr>
                <w:p w:rsidR="0094297C" w:rsidRPr="0010002D" w:rsidRDefault="0094297C"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Devonport</w:t>
                  </w:r>
                </w:p>
              </w:tc>
              <w:tc>
                <w:tcPr>
                  <w:tcW w:w="960" w:type="dxa"/>
                  <w:vAlign w:val="top"/>
                  <w:hideMark/>
                </w:tcPr>
                <w:p w:rsidR="0094297C" w:rsidRPr="0010002D" w:rsidRDefault="0094297C"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Sea</w:t>
                  </w:r>
                </w:p>
              </w:tc>
              <w:tc>
                <w:tcPr>
                  <w:tcW w:w="3549" w:type="dxa"/>
                  <w:vAlign w:val="top"/>
                  <w:hideMark/>
                </w:tcPr>
                <w:p w:rsidR="0094297C" w:rsidRPr="0010002D" w:rsidRDefault="0094297C"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Re-position food grade export container</w:t>
                  </w:r>
                </w:p>
              </w:tc>
            </w:tr>
            <w:tr w:rsidR="0094297C" w:rsidRPr="0010002D" w:rsidTr="009429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hideMark/>
                </w:tcPr>
                <w:p w:rsidR="0094297C" w:rsidRPr="0010002D" w:rsidRDefault="0094297C" w:rsidP="00416A5A">
                  <w:pPr>
                    <w:pStyle w:val="Tables"/>
                    <w:rPr>
                      <w:lang w:eastAsia="en-GB"/>
                    </w:rPr>
                  </w:pPr>
                  <w:r w:rsidRPr="0010002D">
                    <w:rPr>
                      <w:lang w:eastAsia="en-GB"/>
                    </w:rPr>
                    <w:t>Devonport</w:t>
                  </w:r>
                </w:p>
              </w:tc>
              <w:tc>
                <w:tcPr>
                  <w:tcW w:w="1400" w:type="dxa"/>
                  <w:noWrap/>
                  <w:hideMark/>
                </w:tcPr>
                <w:p w:rsidR="0094297C" w:rsidRPr="0010002D" w:rsidRDefault="0094297C"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Longford</w:t>
                  </w:r>
                </w:p>
              </w:tc>
              <w:tc>
                <w:tcPr>
                  <w:tcW w:w="960" w:type="dxa"/>
                  <w:noWrap/>
                  <w:hideMark/>
                </w:tcPr>
                <w:p w:rsidR="0094297C" w:rsidRPr="0010002D" w:rsidRDefault="0094297C"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Road</w:t>
                  </w:r>
                </w:p>
              </w:tc>
              <w:tc>
                <w:tcPr>
                  <w:tcW w:w="3549" w:type="dxa"/>
                  <w:noWrap/>
                  <w:hideMark/>
                </w:tcPr>
                <w:p w:rsidR="0094297C" w:rsidRPr="0010002D" w:rsidRDefault="0094297C"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Transfer</w:t>
                  </w:r>
                </w:p>
              </w:tc>
            </w:tr>
            <w:tr w:rsidR="0094297C" w:rsidRPr="0010002D" w:rsidTr="009429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noWrap/>
                  <w:vAlign w:val="top"/>
                  <w:hideMark/>
                </w:tcPr>
                <w:p w:rsidR="0094297C" w:rsidRPr="0010002D" w:rsidRDefault="0094297C" w:rsidP="00416A5A">
                  <w:pPr>
                    <w:pStyle w:val="Tables"/>
                    <w:rPr>
                      <w:lang w:eastAsia="en-GB"/>
                    </w:rPr>
                  </w:pPr>
                </w:p>
              </w:tc>
              <w:tc>
                <w:tcPr>
                  <w:tcW w:w="1400" w:type="dxa"/>
                  <w:noWrap/>
                  <w:vAlign w:val="top"/>
                  <w:hideMark/>
                </w:tcPr>
                <w:p w:rsidR="0094297C" w:rsidRPr="0010002D" w:rsidRDefault="0094297C"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p>
              </w:tc>
              <w:tc>
                <w:tcPr>
                  <w:tcW w:w="960" w:type="dxa"/>
                  <w:noWrap/>
                  <w:vAlign w:val="top"/>
                  <w:hideMark/>
                </w:tcPr>
                <w:p w:rsidR="0094297C" w:rsidRPr="0010002D" w:rsidRDefault="0094297C"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p>
              </w:tc>
              <w:tc>
                <w:tcPr>
                  <w:tcW w:w="3549" w:type="dxa"/>
                  <w:noWrap/>
                  <w:vAlign w:val="top"/>
                  <w:hideMark/>
                </w:tcPr>
                <w:p w:rsidR="0094297C" w:rsidRPr="0010002D" w:rsidRDefault="0094297C"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Pack container</w:t>
                  </w:r>
                </w:p>
              </w:tc>
            </w:tr>
            <w:tr w:rsidR="0094297C" w:rsidRPr="0010002D" w:rsidTr="009429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noWrap/>
                  <w:hideMark/>
                </w:tcPr>
                <w:p w:rsidR="0094297C" w:rsidRPr="0010002D" w:rsidRDefault="0094297C" w:rsidP="00416A5A">
                  <w:pPr>
                    <w:pStyle w:val="Tables"/>
                    <w:rPr>
                      <w:lang w:eastAsia="en-GB"/>
                    </w:rPr>
                  </w:pPr>
                  <w:r w:rsidRPr="0010002D">
                    <w:rPr>
                      <w:lang w:eastAsia="en-GB"/>
                    </w:rPr>
                    <w:t>Longford</w:t>
                  </w:r>
                </w:p>
              </w:tc>
              <w:tc>
                <w:tcPr>
                  <w:tcW w:w="1400" w:type="dxa"/>
                  <w:hideMark/>
                </w:tcPr>
                <w:p w:rsidR="0094297C" w:rsidRPr="0010002D" w:rsidRDefault="0094297C"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Devonport</w:t>
                  </w:r>
                </w:p>
              </w:tc>
              <w:tc>
                <w:tcPr>
                  <w:tcW w:w="960" w:type="dxa"/>
                  <w:noWrap/>
                  <w:hideMark/>
                </w:tcPr>
                <w:p w:rsidR="0094297C" w:rsidRPr="0010002D" w:rsidRDefault="0094297C"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Road</w:t>
                  </w:r>
                </w:p>
              </w:tc>
              <w:tc>
                <w:tcPr>
                  <w:tcW w:w="3549" w:type="dxa"/>
                  <w:noWrap/>
                  <w:hideMark/>
                </w:tcPr>
                <w:p w:rsidR="0094297C" w:rsidRPr="0010002D" w:rsidRDefault="0094297C"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Transfer</w:t>
                  </w:r>
                </w:p>
              </w:tc>
            </w:tr>
            <w:tr w:rsidR="0094297C" w:rsidRPr="0010002D" w:rsidTr="009429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noWrap/>
                  <w:vAlign w:val="top"/>
                  <w:hideMark/>
                </w:tcPr>
                <w:p w:rsidR="0094297C" w:rsidRPr="0010002D" w:rsidRDefault="0094297C" w:rsidP="00416A5A">
                  <w:pPr>
                    <w:pStyle w:val="Tables"/>
                    <w:rPr>
                      <w:lang w:eastAsia="en-GB"/>
                    </w:rPr>
                  </w:pPr>
                </w:p>
              </w:tc>
              <w:tc>
                <w:tcPr>
                  <w:tcW w:w="1400" w:type="dxa"/>
                  <w:vAlign w:val="top"/>
                  <w:hideMark/>
                </w:tcPr>
                <w:p w:rsidR="0094297C" w:rsidRPr="0010002D" w:rsidRDefault="0094297C"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p>
              </w:tc>
              <w:tc>
                <w:tcPr>
                  <w:tcW w:w="960" w:type="dxa"/>
                  <w:noWrap/>
                  <w:vAlign w:val="top"/>
                  <w:hideMark/>
                </w:tcPr>
                <w:p w:rsidR="0094297C" w:rsidRPr="0010002D" w:rsidRDefault="0094297C"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p>
              </w:tc>
              <w:tc>
                <w:tcPr>
                  <w:tcW w:w="3549" w:type="dxa"/>
                  <w:noWrap/>
                  <w:vAlign w:val="top"/>
                  <w:hideMark/>
                </w:tcPr>
                <w:p w:rsidR="0094297C" w:rsidRPr="0010002D" w:rsidRDefault="0094297C"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Load onto vessel</w:t>
                  </w:r>
                </w:p>
              </w:tc>
            </w:tr>
            <w:tr w:rsidR="0094297C" w:rsidRPr="0010002D" w:rsidTr="009429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hideMark/>
                </w:tcPr>
                <w:p w:rsidR="0094297C" w:rsidRPr="0010002D" w:rsidRDefault="0094297C" w:rsidP="00416A5A">
                  <w:pPr>
                    <w:pStyle w:val="Tables"/>
                    <w:rPr>
                      <w:lang w:eastAsia="en-GB"/>
                    </w:rPr>
                  </w:pPr>
                  <w:r w:rsidRPr="0010002D">
                    <w:rPr>
                      <w:lang w:eastAsia="en-GB"/>
                    </w:rPr>
                    <w:t>Devonport</w:t>
                  </w:r>
                </w:p>
              </w:tc>
              <w:tc>
                <w:tcPr>
                  <w:tcW w:w="1400" w:type="dxa"/>
                  <w:hideMark/>
                </w:tcPr>
                <w:p w:rsidR="0094297C" w:rsidRPr="0010002D" w:rsidRDefault="0094297C"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Melbourne</w:t>
                  </w:r>
                </w:p>
              </w:tc>
              <w:tc>
                <w:tcPr>
                  <w:tcW w:w="960" w:type="dxa"/>
                  <w:noWrap/>
                  <w:hideMark/>
                </w:tcPr>
                <w:p w:rsidR="0094297C" w:rsidRPr="0010002D" w:rsidRDefault="0094297C"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Sea</w:t>
                  </w:r>
                </w:p>
              </w:tc>
              <w:tc>
                <w:tcPr>
                  <w:tcW w:w="3549" w:type="dxa"/>
                  <w:noWrap/>
                  <w:hideMark/>
                </w:tcPr>
                <w:p w:rsidR="0094297C" w:rsidRPr="0010002D" w:rsidRDefault="0094297C"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 xml:space="preserve">Bass </w:t>
                  </w:r>
                  <w:r w:rsidR="000B56CF">
                    <w:rPr>
                      <w:lang w:eastAsia="en-GB"/>
                    </w:rPr>
                    <w:t>S</w:t>
                  </w:r>
                  <w:r w:rsidRPr="0010002D">
                    <w:rPr>
                      <w:lang w:eastAsia="en-GB"/>
                    </w:rPr>
                    <w:t>trait</w:t>
                  </w:r>
                </w:p>
              </w:tc>
            </w:tr>
            <w:tr w:rsidR="0094297C" w:rsidRPr="0010002D" w:rsidTr="009429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noWrap/>
                  <w:vAlign w:val="top"/>
                  <w:hideMark/>
                </w:tcPr>
                <w:p w:rsidR="0094297C" w:rsidRPr="0010002D" w:rsidRDefault="0094297C" w:rsidP="00416A5A">
                  <w:pPr>
                    <w:pStyle w:val="Tables"/>
                    <w:rPr>
                      <w:lang w:eastAsia="en-GB"/>
                    </w:rPr>
                  </w:pPr>
                </w:p>
              </w:tc>
              <w:tc>
                <w:tcPr>
                  <w:tcW w:w="1400" w:type="dxa"/>
                  <w:noWrap/>
                  <w:vAlign w:val="top"/>
                  <w:hideMark/>
                </w:tcPr>
                <w:p w:rsidR="0094297C" w:rsidRPr="0010002D" w:rsidRDefault="0094297C"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p>
              </w:tc>
              <w:tc>
                <w:tcPr>
                  <w:tcW w:w="960" w:type="dxa"/>
                  <w:noWrap/>
                  <w:vAlign w:val="top"/>
                  <w:hideMark/>
                </w:tcPr>
                <w:p w:rsidR="0094297C" w:rsidRPr="0010002D" w:rsidRDefault="0094297C"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p>
              </w:tc>
              <w:tc>
                <w:tcPr>
                  <w:tcW w:w="3549" w:type="dxa"/>
                  <w:noWrap/>
                  <w:vAlign w:val="top"/>
                  <w:hideMark/>
                </w:tcPr>
                <w:p w:rsidR="0094297C" w:rsidRPr="0010002D" w:rsidRDefault="0094297C" w:rsidP="00416A5A">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Unload from vessel</w:t>
                  </w:r>
                </w:p>
              </w:tc>
            </w:tr>
            <w:tr w:rsidR="0094297C" w:rsidRPr="0010002D" w:rsidTr="009429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hideMark/>
                </w:tcPr>
                <w:p w:rsidR="0094297C" w:rsidRPr="0010002D" w:rsidRDefault="0094297C" w:rsidP="00416A5A">
                  <w:pPr>
                    <w:pStyle w:val="Tables"/>
                    <w:rPr>
                      <w:lang w:eastAsia="en-GB"/>
                    </w:rPr>
                  </w:pPr>
                </w:p>
              </w:tc>
              <w:tc>
                <w:tcPr>
                  <w:tcW w:w="1400" w:type="dxa"/>
                  <w:noWrap/>
                  <w:hideMark/>
                </w:tcPr>
                <w:p w:rsidR="0094297C" w:rsidRPr="0010002D" w:rsidRDefault="0094297C"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960" w:type="dxa"/>
                  <w:noWrap/>
                  <w:hideMark/>
                </w:tcPr>
                <w:p w:rsidR="0094297C" w:rsidRPr="0010002D" w:rsidRDefault="0094297C"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3549" w:type="dxa"/>
                  <w:noWrap/>
                  <w:hideMark/>
                </w:tcPr>
                <w:p w:rsidR="0094297C" w:rsidRPr="0010002D" w:rsidRDefault="0094297C" w:rsidP="00416A5A">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Transfer to export berth</w:t>
                  </w:r>
                </w:p>
              </w:tc>
            </w:tr>
          </w:tbl>
          <w:p w:rsidR="0094297C" w:rsidRPr="0010002D" w:rsidRDefault="0094297C" w:rsidP="00416A5A">
            <w:pPr>
              <w:pStyle w:val="Caption"/>
            </w:pPr>
            <w:bookmarkStart w:id="69" w:name="_Toc362871289"/>
            <w:bookmarkStart w:id="70" w:name="_Toc367696278"/>
            <w:r w:rsidRPr="0010002D">
              <w:t xml:space="preserve">Table </w:t>
            </w:r>
            <w:r w:rsidR="005E1AD9">
              <w:fldChar w:fldCharType="begin"/>
            </w:r>
            <w:r w:rsidR="00E32B47">
              <w:instrText xml:space="preserve"> SEQ Table \* ARABIC </w:instrText>
            </w:r>
            <w:r w:rsidR="005E1AD9">
              <w:fldChar w:fldCharType="separate"/>
            </w:r>
            <w:r w:rsidR="00027A28">
              <w:rPr>
                <w:noProof/>
              </w:rPr>
              <w:t>7</w:t>
            </w:r>
            <w:r w:rsidR="005E1AD9">
              <w:fldChar w:fldCharType="end"/>
            </w:r>
            <w:r w:rsidRPr="0010002D">
              <w:t>: Supply Chain Steps</w:t>
            </w:r>
            <w:r w:rsidR="003E4E52">
              <w:t xml:space="preserve"> </w:t>
            </w:r>
            <w:r w:rsidRPr="0010002D">
              <w:t xml:space="preserve">Longford </w:t>
            </w:r>
            <w:r w:rsidR="003E4E52">
              <w:t>to</w:t>
            </w:r>
            <w:r w:rsidRPr="0010002D">
              <w:t xml:space="preserve"> Melbourne</w:t>
            </w:r>
            <w:bookmarkEnd w:id="69"/>
            <w:r w:rsidR="003E4E52">
              <w:t xml:space="preserve"> –</w:t>
            </w:r>
            <w:r w:rsidR="001641E1">
              <w:t xml:space="preserve"> </w:t>
            </w:r>
            <w:r w:rsidR="003E4E52">
              <w:t xml:space="preserve">Frozen </w:t>
            </w:r>
            <w:r w:rsidR="001641E1">
              <w:t>S</w:t>
            </w:r>
            <w:r w:rsidR="003E4E52">
              <w:t xml:space="preserve">upply </w:t>
            </w:r>
            <w:r w:rsidR="001641E1">
              <w:t>C</w:t>
            </w:r>
            <w:r w:rsidR="003E4E52">
              <w:t>hain</w:t>
            </w:r>
            <w:bookmarkEnd w:id="70"/>
          </w:p>
          <w:p w:rsidR="0094297C" w:rsidRPr="0010002D" w:rsidRDefault="0094297C" w:rsidP="00B233CC">
            <w:pPr>
              <w:pStyle w:val="Bullet1"/>
              <w:numPr>
                <w:ilvl w:val="0"/>
                <w:numId w:val="0"/>
              </w:numPr>
              <w:ind w:left="360"/>
            </w:pPr>
          </w:p>
        </w:tc>
      </w:tr>
      <w:tr w:rsidR="0094297C" w:rsidRPr="0010002D" w:rsidTr="00FD2878">
        <w:trPr>
          <w:trHeight w:val="7064"/>
        </w:trPr>
        <w:tc>
          <w:tcPr>
            <w:tcW w:w="1550" w:type="dxa"/>
            <w:shd w:val="clear" w:color="auto" w:fill="D9D9D9" w:themeFill="background1" w:themeFillShade="D9"/>
          </w:tcPr>
          <w:p w:rsidR="0094297C" w:rsidRDefault="0094297C" w:rsidP="00582887">
            <w:pPr>
              <w:jc w:val="left"/>
              <w:rPr>
                <w:b/>
              </w:rPr>
            </w:pPr>
            <w:r>
              <w:rPr>
                <w:b/>
              </w:rPr>
              <w:lastRenderedPageBreak/>
              <w:t>Arcs and Nodes</w:t>
            </w:r>
          </w:p>
        </w:tc>
        <w:tc>
          <w:tcPr>
            <w:tcW w:w="8056" w:type="dxa"/>
            <w:shd w:val="clear" w:color="auto" w:fill="auto"/>
          </w:tcPr>
          <w:p w:rsidR="0094297C" w:rsidRPr="0010002D" w:rsidRDefault="00BA4175" w:rsidP="002D68E0">
            <w:pPr>
              <w:pStyle w:val="Bullet1"/>
              <w:numPr>
                <w:ilvl w:val="0"/>
                <w:numId w:val="0"/>
              </w:numPr>
              <w:ind w:left="360"/>
            </w:pPr>
            <w:r>
              <w:rPr>
                <w:noProof/>
                <w:lang w:val="en-AU" w:eastAsia="en-AU"/>
              </w:rPr>
              <mc:AlternateContent>
                <mc:Choice Requires="wpg">
                  <w:drawing>
                    <wp:anchor distT="0" distB="0" distL="114300" distR="114300" simplePos="0" relativeHeight="251668480" behindDoc="0" locked="0" layoutInCell="1" allowOverlap="1" wp14:anchorId="5D572AC5" wp14:editId="7410A9A5">
                      <wp:simplePos x="0" y="0"/>
                      <wp:positionH relativeFrom="column">
                        <wp:posOffset>-15240</wp:posOffset>
                      </wp:positionH>
                      <wp:positionV relativeFrom="paragraph">
                        <wp:posOffset>118745</wp:posOffset>
                      </wp:positionV>
                      <wp:extent cx="5320030" cy="4197350"/>
                      <wp:effectExtent l="0" t="0" r="0" b="0"/>
                      <wp:wrapTopAndBottom/>
                      <wp:docPr id="789" name="Group 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0030" cy="4197350"/>
                                <a:chOff x="0" y="0"/>
                                <a:chExt cx="53201" cy="41979"/>
                              </a:xfrm>
                            </wpg:grpSpPr>
                            <wpg:grpSp>
                              <wpg:cNvPr id="790" name="Group 883"/>
                              <wpg:cNvGrpSpPr>
                                <a:grpSpLocks/>
                              </wpg:cNvGrpSpPr>
                              <wpg:grpSpPr bwMode="auto">
                                <a:xfrm>
                                  <a:off x="0" y="0"/>
                                  <a:ext cx="53201" cy="41979"/>
                                  <a:chOff x="0" y="0"/>
                                  <a:chExt cx="53201" cy="41979"/>
                                </a:xfrm>
                              </wpg:grpSpPr>
                              <pic:pic xmlns:pic="http://schemas.openxmlformats.org/drawingml/2006/picture">
                                <pic:nvPicPr>
                                  <pic:cNvPr id="791" name="Picture 83"/>
                                  <pic:cNvPicPr>
                                    <a:picLocks noChangeAspect="1"/>
                                  </pic:cNvPicPr>
                                </pic:nvPicPr>
                                <pic:blipFill>
                                  <a:blip r:embed="rId35">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4393"/>
                                    <a:ext cx="34379" cy="37586"/>
                                  </a:xfrm>
                                  <a:prstGeom prst="rect">
                                    <a:avLst/>
                                  </a:prstGeom>
                                  <a:noFill/>
                                  <a:extLst>
                                    <a:ext uri="{909E8E84-426E-40DD-AFC4-6F175D3DCCD1}">
                                      <a14:hiddenFill xmlns:a14="http://schemas.microsoft.com/office/drawing/2010/main">
                                        <a:solidFill>
                                          <a:srgbClr val="FFFFFF"/>
                                        </a:solidFill>
                                      </a14:hiddenFill>
                                    </a:ext>
                                  </a:extLst>
                                </pic:spPr>
                              </pic:pic>
                              <wpg:grpSp>
                                <wpg:cNvPr id="793" name="Group 84"/>
                                <wpg:cNvGrpSpPr>
                                  <a:grpSpLocks/>
                                </wpg:cNvGrpSpPr>
                                <wpg:grpSpPr bwMode="auto">
                                  <a:xfrm>
                                    <a:off x="33547" y="14487"/>
                                    <a:ext cx="19654" cy="20193"/>
                                    <a:chOff x="-3809" y="141"/>
                                    <a:chExt cx="19669" cy="20206"/>
                                  </a:xfrm>
                                </wpg:grpSpPr>
                                <wps:wsp>
                                  <wps:cNvPr id="794" name="Oval 85"/>
                                  <wps:cNvSpPr>
                                    <a:spLocks noChangeArrowheads="1"/>
                                  </wps:cNvSpPr>
                                  <wps:spPr bwMode="auto">
                                    <a:xfrm>
                                      <a:off x="-3809" y="3841"/>
                                      <a:ext cx="1327" cy="1378"/>
                                    </a:xfrm>
                                    <a:prstGeom prst="ellipse">
                                      <a:avLst/>
                                    </a:prstGeom>
                                    <a:solidFill>
                                      <a:srgbClr val="FFC000"/>
                                    </a:solidFill>
                                    <a:ln w="25400">
                                      <a:solidFill>
                                        <a:srgbClr val="FF0000"/>
                                      </a:solidFill>
                                      <a:round/>
                                      <a:headEnd/>
                                      <a:tailEnd/>
                                    </a:ln>
                                  </wps:spPr>
                                  <wps:bodyPr rot="0" vert="horz" wrap="square" lIns="91440" tIns="45720" rIns="91440" bIns="45720" anchor="ctr" anchorCtr="0" upright="1">
                                    <a:noAutofit/>
                                  </wps:bodyPr>
                                </wps:wsp>
                                <wps:wsp>
                                  <wps:cNvPr id="795" name="Oval 91"/>
                                  <wps:cNvSpPr>
                                    <a:spLocks noChangeArrowheads="1"/>
                                  </wps:cNvSpPr>
                                  <wps:spPr bwMode="auto">
                                    <a:xfrm>
                                      <a:off x="-3714" y="614"/>
                                      <a:ext cx="1327" cy="1378"/>
                                    </a:xfrm>
                                    <a:prstGeom prst="ellipse">
                                      <a:avLst/>
                                    </a:prstGeom>
                                    <a:solidFill>
                                      <a:srgbClr val="BFBFBF"/>
                                    </a:solidFill>
                                    <a:ln w="25400">
                                      <a:solidFill>
                                        <a:srgbClr val="000000"/>
                                      </a:solidFill>
                                      <a:round/>
                                      <a:headEnd/>
                                      <a:tailEnd/>
                                    </a:ln>
                                  </wps:spPr>
                                  <wps:bodyPr rot="0" vert="horz" wrap="square" lIns="91440" tIns="45720" rIns="91440" bIns="45720" anchor="ctr" anchorCtr="0" upright="1">
                                    <a:noAutofit/>
                                  </wps:bodyPr>
                                </wps:wsp>
                                <wps:wsp>
                                  <wps:cNvPr id="796" name="Text Box 97"/>
                                  <wps:cNvSpPr txBox="1">
                                    <a:spLocks noChangeArrowheads="1"/>
                                  </wps:cNvSpPr>
                                  <wps:spPr bwMode="auto">
                                    <a:xfrm>
                                      <a:off x="-2012" y="141"/>
                                      <a:ext cx="17872" cy="20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Default="001B3B4C" w:rsidP="00612171">
                                        <w:r>
                                          <w:t>Transport Hub</w:t>
                                        </w:r>
                                      </w:p>
                                      <w:p w:rsidR="001B3B4C" w:rsidRDefault="001B3B4C" w:rsidP="00612171">
                                        <w:r>
                                          <w:t>Production</w:t>
                                        </w:r>
                                      </w:p>
                                      <w:p w:rsidR="001B3B4C" w:rsidRDefault="001B3B4C" w:rsidP="00612171">
                                        <w:r>
                                          <w:t>Major Highway</w:t>
                                        </w:r>
                                      </w:p>
                                      <w:p w:rsidR="001B3B4C" w:rsidRDefault="001B3B4C" w:rsidP="00612171">
                                        <w:r>
                                          <w:t>Shipping Route</w:t>
                                        </w:r>
                                      </w:p>
                                    </w:txbxContent>
                                  </wps:txbx>
                                  <wps:bodyPr rot="0" vert="horz" wrap="square" lIns="91440" tIns="45720" rIns="91440" bIns="45720" anchor="t" anchorCtr="0" upright="1">
                                    <a:noAutofit/>
                                  </wps:bodyPr>
                                </wps:wsp>
                                <wps:wsp>
                                  <wps:cNvPr id="797" name="Straight Connector 99"/>
                                  <wps:cNvCnPr/>
                                  <wps:spPr bwMode="auto">
                                    <a:xfrm>
                                      <a:off x="-3714" y="7480"/>
                                      <a:ext cx="1327" cy="0"/>
                                    </a:xfrm>
                                    <a:prstGeom prst="line">
                                      <a:avLst/>
                                    </a:prstGeom>
                                    <a:noFill/>
                                    <a:ln w="38100">
                                      <a:solidFill>
                                        <a:srgbClr val="000000"/>
                                      </a:solidFill>
                                      <a:round/>
                                      <a:headEnd/>
                                      <a:tailEn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wps:wsp>
                                  <wps:cNvPr id="798" name="Straight Connector 100"/>
                                  <wps:cNvCnPr/>
                                  <wps:spPr bwMode="auto">
                                    <a:xfrm>
                                      <a:off x="-3530" y="10862"/>
                                      <a:ext cx="1327" cy="0"/>
                                    </a:xfrm>
                                    <a:prstGeom prst="line">
                                      <a:avLst/>
                                    </a:prstGeom>
                                    <a:noFill/>
                                    <a:ln w="38100">
                                      <a:solidFill>
                                        <a:srgbClr val="000099"/>
                                      </a:solidFill>
                                      <a:round/>
                                      <a:headEnd/>
                                      <a:tailEn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wpg:grpSp>
                              <wpg:grpSp>
                                <wpg:cNvPr id="799" name="Group 125"/>
                                <wpg:cNvGrpSpPr>
                                  <a:grpSpLocks/>
                                </wpg:cNvGrpSpPr>
                                <wpg:grpSpPr bwMode="auto">
                                  <a:xfrm>
                                    <a:off x="10806" y="0"/>
                                    <a:ext cx="21120" cy="12541"/>
                                    <a:chOff x="22587" y="5145"/>
                                    <a:chExt cx="21145" cy="12545"/>
                                  </a:xfrm>
                                </wpg:grpSpPr>
                                <wpg:grpSp>
                                  <wpg:cNvPr id="97" name="Group 127"/>
                                  <wpg:cNvGrpSpPr>
                                    <a:grpSpLocks/>
                                  </wpg:cNvGrpSpPr>
                                  <wpg:grpSpPr bwMode="auto">
                                    <a:xfrm>
                                      <a:off x="22587" y="5145"/>
                                      <a:ext cx="21145" cy="12545"/>
                                      <a:chOff x="22587" y="5145"/>
                                      <a:chExt cx="21145" cy="12545"/>
                                    </a:xfrm>
                                  </wpg:grpSpPr>
                                  <wps:wsp>
                                    <wps:cNvPr id="99" name="Freeform 128"/>
                                    <wps:cNvSpPr>
                                      <a:spLocks/>
                                    </wps:cNvSpPr>
                                    <wps:spPr bwMode="auto">
                                      <a:xfrm>
                                        <a:off x="22587" y="7028"/>
                                        <a:ext cx="2406" cy="10662"/>
                                      </a:xfrm>
                                      <a:custGeom>
                                        <a:avLst/>
                                        <a:gdLst>
                                          <a:gd name="T0" fmla="*/ 2400 w 241300"/>
                                          <a:gd name="T1" fmla="*/ 10656 h 1066800"/>
                                          <a:gd name="T2" fmla="*/ 1705 w 241300"/>
                                          <a:gd name="T3" fmla="*/ 4123 h 1066800"/>
                                          <a:gd name="T4" fmla="*/ 0 w 241300"/>
                                          <a:gd name="T5" fmla="*/ 0 h 1066800"/>
                                          <a:gd name="T6" fmla="*/ 0 60000 65536"/>
                                          <a:gd name="T7" fmla="*/ 0 60000 65536"/>
                                          <a:gd name="T8" fmla="*/ 0 60000 65536"/>
                                        </a:gdLst>
                                        <a:ahLst/>
                                        <a:cxnLst>
                                          <a:cxn ang="T6">
                                            <a:pos x="T0" y="T1"/>
                                          </a:cxn>
                                          <a:cxn ang="T7">
                                            <a:pos x="T2" y="T3"/>
                                          </a:cxn>
                                          <a:cxn ang="T8">
                                            <a:pos x="T4" y="T5"/>
                                          </a:cxn>
                                        </a:cxnLst>
                                        <a:rect l="0" t="0" r="r" b="b"/>
                                        <a:pathLst>
                                          <a:path w="241300" h="1066800">
                                            <a:moveTo>
                                              <a:pt x="241300" y="1066800"/>
                                            </a:moveTo>
                                            <a:cubicBezTo>
                                              <a:pt x="226483" y="828675"/>
                                              <a:pt x="211667" y="590550"/>
                                              <a:pt x="171450" y="412750"/>
                                            </a:cubicBezTo>
                                            <a:cubicBezTo>
                                              <a:pt x="131233" y="234950"/>
                                              <a:pt x="65616" y="117475"/>
                                              <a:pt x="0" y="0"/>
                                            </a:cubicBezTo>
                                          </a:path>
                                        </a:pathLst>
                                      </a:custGeom>
                                      <a:noFill/>
                                      <a:ln w="38100">
                                        <a:solidFill>
                                          <a:srgbClr val="0000CC"/>
                                        </a:solidFill>
                                        <a:round/>
                                        <a:headEnd/>
                                        <a:tailEnd type="arrow" w="med" len="med"/>
                                      </a:ln>
                                      <a:effectLst>
                                        <a:outerShdw dist="23000" dir="5400000" rotWithShape="0">
                                          <a:srgbClr val="000000">
                                            <a:alpha val="34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0" name="Text Box 134"/>
                                    <wps:cNvSpPr txBox="1">
                                      <a:spLocks noChangeArrowheads="1"/>
                                    </wps:cNvSpPr>
                                    <wps:spPr bwMode="auto">
                                      <a:xfrm>
                                        <a:off x="22771" y="5145"/>
                                        <a:ext cx="20961" cy="3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D202C5" w:rsidRDefault="001B3B4C" w:rsidP="00612171">
                                          <w:r>
                                            <w:t xml:space="preserve">Port of </w:t>
                                          </w:r>
                                          <w:r w:rsidRPr="00D202C5">
                                            <w:t>Melbourne</w:t>
                                          </w:r>
                                        </w:p>
                                      </w:txbxContent>
                                    </wps:txbx>
                                    <wps:bodyPr rot="0" vert="horz" wrap="square" lIns="91440" tIns="45720" rIns="91440" bIns="45720" anchor="ctr" anchorCtr="0" upright="1">
                                      <a:noAutofit/>
                                    </wps:bodyPr>
                                  </wps:wsp>
                                </wpg:grpSp>
                                <wps:wsp>
                                  <wps:cNvPr id="101" name="Text Box 126"/>
                                  <wps:cNvSpPr txBox="1">
                                    <a:spLocks noChangeArrowheads="1"/>
                                  </wps:cNvSpPr>
                                  <wps:spPr bwMode="auto">
                                    <a:xfrm>
                                      <a:off x="24975" y="9621"/>
                                      <a:ext cx="12141" cy="7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D202C5" w:rsidRDefault="001B3B4C" w:rsidP="00612171">
                                        <w:r w:rsidRPr="00D202C5">
                                          <w:t>420 km</w:t>
                                        </w:r>
                                      </w:p>
                                    </w:txbxContent>
                                  </wps:txbx>
                                  <wps:bodyPr rot="0" vert="horz" wrap="square" lIns="91440" tIns="45720" rIns="91440" bIns="45720" anchor="ctr" anchorCtr="0" upright="1">
                                    <a:noAutofit/>
                                  </wps:bodyPr>
                                </wps:wsp>
                              </wpg:grpSp>
                              <wps:wsp>
                                <wps:cNvPr id="102" name="Rounded Rectangle 533"/>
                                <wps:cNvSpPr>
                                  <a:spLocks noChangeArrowheads="1"/>
                                </wps:cNvSpPr>
                                <wps:spPr bwMode="auto">
                                  <a:xfrm>
                                    <a:off x="10450" y="20544"/>
                                    <a:ext cx="12346" cy="6552"/>
                                  </a:xfrm>
                                  <a:prstGeom prst="roundRect">
                                    <a:avLst>
                                      <a:gd name="adj" fmla="val 16667"/>
                                    </a:avLst>
                                  </a:prstGeom>
                                  <a:solidFill>
                                    <a:schemeClr val="accent3">
                                      <a:lumMod val="100000"/>
                                      <a:lumOff val="0"/>
                                      <a:alpha val="50195"/>
                                    </a:schemeClr>
                                  </a:solidFill>
                                  <a:ln w="25400">
                                    <a:solidFill>
                                      <a:schemeClr val="accent3">
                                        <a:lumMod val="50000"/>
                                        <a:lumOff val="0"/>
                                      </a:schemeClr>
                                    </a:solidFill>
                                    <a:round/>
                                    <a:headEnd/>
                                    <a:tailEnd/>
                                  </a:ln>
                                </wps:spPr>
                                <wps:txbx>
                                  <w:txbxContent>
                                    <w:p w:rsidR="001B3B4C" w:rsidRPr="000C3602" w:rsidRDefault="001B3B4C" w:rsidP="00612171">
                                      <w:pPr>
                                        <w:spacing w:after="0"/>
                                        <w:jc w:val="center"/>
                                        <w:rPr>
                                          <w:b/>
                                          <w:color w:val="353D30" w:themeColor="text1"/>
                                        </w:rPr>
                                      </w:pPr>
                                      <w:r>
                                        <w:rPr>
                                          <w:b/>
                                          <w:color w:val="353D30" w:themeColor="text1"/>
                                        </w:rPr>
                                        <w:t>Road</w:t>
                                      </w:r>
                                      <w:r w:rsidRPr="000C3602">
                                        <w:rPr>
                                          <w:b/>
                                          <w:color w:val="353D30" w:themeColor="text1"/>
                                        </w:rPr>
                                        <w:t>freight</w:t>
                                      </w:r>
                                    </w:p>
                                    <w:p w:rsidR="001B3B4C" w:rsidRPr="000C3602" w:rsidRDefault="001B3B4C" w:rsidP="00612171">
                                      <w:pPr>
                                        <w:spacing w:after="0"/>
                                        <w:jc w:val="center"/>
                                        <w:rPr>
                                          <w:b/>
                                          <w:color w:val="353D30" w:themeColor="text1"/>
                                        </w:rPr>
                                      </w:pPr>
                                      <w:r>
                                        <w:rPr>
                                          <w:b/>
                                          <w:color w:val="353D30" w:themeColor="text1"/>
                                        </w:rPr>
                                        <w:t>25 000 tonne</w:t>
                                      </w:r>
                                    </w:p>
                                  </w:txbxContent>
                                </wps:txbx>
                                <wps:bodyPr rot="0" vert="horz" wrap="square" lIns="91440" tIns="45720" rIns="91440" bIns="45720" anchor="ctr" anchorCtr="0" upright="1">
                                  <a:noAutofit/>
                                </wps:bodyPr>
                              </wps:wsp>
                              <wps:wsp>
                                <wps:cNvPr id="103" name="Freeform 139"/>
                                <wps:cNvSpPr>
                                  <a:spLocks/>
                                </wps:cNvSpPr>
                                <wps:spPr bwMode="auto">
                                  <a:xfrm>
                                    <a:off x="13240" y="13181"/>
                                    <a:ext cx="12085" cy="9220"/>
                                  </a:xfrm>
                                  <a:custGeom>
                                    <a:avLst/>
                                    <a:gdLst>
                                      <a:gd name="T0" fmla="*/ 1206378 w 1351893"/>
                                      <a:gd name="T1" fmla="*/ 922020 h 1029654"/>
                                      <a:gd name="T2" fmla="*/ 1169373 w 1351893"/>
                                      <a:gd name="T3" fmla="*/ 766118 h 1029654"/>
                                      <a:gd name="T4" fmla="*/ 1104632 w 1351893"/>
                                      <a:gd name="T5" fmla="*/ 632351 h 1029654"/>
                                      <a:gd name="T6" fmla="*/ 837579 w 1351893"/>
                                      <a:gd name="T7" fmla="*/ 612083 h 1029654"/>
                                      <a:gd name="T8" fmla="*/ 526015 w 1351893"/>
                                      <a:gd name="T9" fmla="*/ 518853 h 1029654"/>
                                      <a:gd name="T10" fmla="*/ 493645 w 1351893"/>
                                      <a:gd name="T11" fmla="*/ 393193 h 1029654"/>
                                      <a:gd name="T12" fmla="*/ 404627 w 1351893"/>
                                      <a:gd name="T13" fmla="*/ 308068 h 1029654"/>
                                      <a:gd name="T14" fmla="*/ 347979 w 1351893"/>
                                      <a:gd name="T15" fmla="*/ 170249 h 1029654"/>
                                      <a:gd name="T16" fmla="*/ 133527 w 1351893"/>
                                      <a:gd name="T17" fmla="*/ 129713 h 1029654"/>
                                      <a:gd name="T18" fmla="*/ 0 w 1351893"/>
                                      <a:gd name="T19" fmla="*/ 0 h 102965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51893" h="1029654">
                                        <a:moveTo>
                                          <a:pt x="1349625" y="1029654"/>
                                        </a:moveTo>
                                        <a:cubicBezTo>
                                          <a:pt x="1360942" y="794264"/>
                                          <a:pt x="1327197" y="909466"/>
                                          <a:pt x="1308226" y="855552"/>
                                        </a:cubicBezTo>
                                        <a:cubicBezTo>
                                          <a:pt x="1289255" y="801638"/>
                                          <a:pt x="1297663" y="734839"/>
                                          <a:pt x="1235798" y="706170"/>
                                        </a:cubicBezTo>
                                        <a:cubicBezTo>
                                          <a:pt x="1173933" y="677501"/>
                                          <a:pt x="1044921" y="704661"/>
                                          <a:pt x="937034" y="683536"/>
                                        </a:cubicBezTo>
                                        <a:cubicBezTo>
                                          <a:pt x="829147" y="662411"/>
                                          <a:pt x="652604" y="620162"/>
                                          <a:pt x="588475" y="579422"/>
                                        </a:cubicBezTo>
                                        <a:cubicBezTo>
                                          <a:pt x="524346" y="538682"/>
                                          <a:pt x="574895" y="478325"/>
                                          <a:pt x="552261" y="439093"/>
                                        </a:cubicBezTo>
                                        <a:cubicBezTo>
                                          <a:pt x="529627" y="399861"/>
                                          <a:pt x="479833" y="385526"/>
                                          <a:pt x="452673" y="344031"/>
                                        </a:cubicBezTo>
                                        <a:cubicBezTo>
                                          <a:pt x="425513" y="302536"/>
                                          <a:pt x="439847" y="223319"/>
                                          <a:pt x="389299" y="190123"/>
                                        </a:cubicBezTo>
                                        <a:cubicBezTo>
                                          <a:pt x="338750" y="156927"/>
                                          <a:pt x="214265" y="176542"/>
                                          <a:pt x="149382" y="144855"/>
                                        </a:cubicBezTo>
                                        <a:cubicBezTo>
                                          <a:pt x="84499" y="113168"/>
                                          <a:pt x="42249" y="56584"/>
                                          <a:pt x="0" y="0"/>
                                        </a:cubicBezTo>
                                      </a:path>
                                    </a:pathLst>
                                  </a:custGeom>
                                  <a:noFill/>
                                  <a:ln w="38100">
                                    <a:solidFill>
                                      <a:schemeClr val="accent2">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4" name="Oval 142"/>
                                <wps:cNvSpPr>
                                  <a:spLocks noChangeArrowheads="1"/>
                                </wps:cNvSpPr>
                                <wps:spPr bwMode="auto">
                                  <a:xfrm>
                                    <a:off x="23988" y="21791"/>
                                    <a:ext cx="1320" cy="1371"/>
                                  </a:xfrm>
                                  <a:prstGeom prst="ellipse">
                                    <a:avLst/>
                                  </a:prstGeom>
                                  <a:solidFill>
                                    <a:srgbClr val="FFC000"/>
                                  </a:solidFill>
                                  <a:ln w="25400">
                                    <a:solidFill>
                                      <a:srgbClr val="FF0000"/>
                                    </a:solidFill>
                                    <a:round/>
                                    <a:headEnd/>
                                    <a:tailEnd/>
                                  </a:ln>
                                </wps:spPr>
                                <wps:bodyPr rot="0" vert="horz" wrap="square" lIns="91440" tIns="45720" rIns="91440" bIns="45720" anchor="ctr" anchorCtr="0" upright="1">
                                  <a:noAutofit/>
                                </wps:bodyPr>
                              </wps:wsp>
                              <wps:wsp>
                                <wps:cNvPr id="105" name="Oval 140"/>
                                <wps:cNvSpPr>
                                  <a:spLocks noChangeArrowheads="1"/>
                                </wps:cNvSpPr>
                                <wps:spPr bwMode="auto">
                                  <a:xfrm>
                                    <a:off x="9737" y="593"/>
                                    <a:ext cx="1327" cy="1378"/>
                                  </a:xfrm>
                                  <a:prstGeom prst="ellipse">
                                    <a:avLst/>
                                  </a:prstGeom>
                                  <a:solidFill>
                                    <a:srgbClr val="BFBFBF"/>
                                  </a:solidFill>
                                  <a:ln w="25400">
                                    <a:solidFill>
                                      <a:srgbClr val="000000"/>
                                    </a:solidFill>
                                    <a:round/>
                                    <a:headEnd/>
                                    <a:tailEnd/>
                                  </a:ln>
                                </wps:spPr>
                                <wps:bodyPr rot="0" vert="horz" wrap="square" lIns="91440" tIns="45720" rIns="91440" bIns="45720" anchor="ctr" anchorCtr="0" upright="1">
                                  <a:noAutofit/>
                                </wps:bodyPr>
                              </wps:wsp>
                              <wps:wsp>
                                <wps:cNvPr id="106" name="Freeform 709"/>
                                <wps:cNvSpPr>
                                  <a:spLocks/>
                                </wps:cNvSpPr>
                                <wps:spPr bwMode="auto">
                                  <a:xfrm>
                                    <a:off x="6293" y="10212"/>
                                    <a:ext cx="6731" cy="3080"/>
                                  </a:xfrm>
                                  <a:custGeom>
                                    <a:avLst/>
                                    <a:gdLst>
                                      <a:gd name="T0" fmla="*/ 366655 w 1236269"/>
                                      <a:gd name="T1" fmla="*/ 199672 h 475488"/>
                                      <a:gd name="T2" fmla="*/ 342790 w 1236269"/>
                                      <a:gd name="T3" fmla="*/ 187384 h 475488"/>
                                      <a:gd name="T4" fmla="*/ 336281 w 1236269"/>
                                      <a:gd name="T5" fmla="*/ 184312 h 475488"/>
                                      <a:gd name="T6" fmla="*/ 318925 w 1236269"/>
                                      <a:gd name="T7" fmla="*/ 181241 h 475488"/>
                                      <a:gd name="T8" fmla="*/ 312416 w 1236269"/>
                                      <a:gd name="T9" fmla="*/ 178169 h 475488"/>
                                      <a:gd name="T10" fmla="*/ 303738 w 1236269"/>
                                      <a:gd name="T11" fmla="*/ 165881 h 475488"/>
                                      <a:gd name="T12" fmla="*/ 286381 w 1236269"/>
                                      <a:gd name="T13" fmla="*/ 159738 h 475488"/>
                                      <a:gd name="T14" fmla="*/ 275534 w 1236269"/>
                                      <a:gd name="T15" fmla="*/ 147450 h 475488"/>
                                      <a:gd name="T16" fmla="*/ 258177 w 1236269"/>
                                      <a:gd name="T17" fmla="*/ 144378 h 475488"/>
                                      <a:gd name="T18" fmla="*/ 249499 w 1236269"/>
                                      <a:gd name="T19" fmla="*/ 119803 h 475488"/>
                                      <a:gd name="T20" fmla="*/ 242991 w 1236269"/>
                                      <a:gd name="T21" fmla="*/ 116732 h 475488"/>
                                      <a:gd name="T22" fmla="*/ 229973 w 1236269"/>
                                      <a:gd name="T23" fmla="*/ 107515 h 475488"/>
                                      <a:gd name="T24" fmla="*/ 221295 w 1236269"/>
                                      <a:gd name="T25" fmla="*/ 110588 h 475488"/>
                                      <a:gd name="T26" fmla="*/ 216956 w 1236269"/>
                                      <a:gd name="T27" fmla="*/ 116732 h 475488"/>
                                      <a:gd name="T28" fmla="*/ 190921 w 1236269"/>
                                      <a:gd name="T29" fmla="*/ 119803 h 475488"/>
                                      <a:gd name="T30" fmla="*/ 186582 w 1236269"/>
                                      <a:gd name="T31" fmla="*/ 113660 h 475488"/>
                                      <a:gd name="T32" fmla="*/ 184412 w 1236269"/>
                                      <a:gd name="T33" fmla="*/ 104444 h 475488"/>
                                      <a:gd name="T34" fmla="*/ 177904 w 1236269"/>
                                      <a:gd name="T35" fmla="*/ 98301 h 475488"/>
                                      <a:gd name="T36" fmla="*/ 173564 w 1236269"/>
                                      <a:gd name="T37" fmla="*/ 92156 h 475488"/>
                                      <a:gd name="T38" fmla="*/ 171395 w 1236269"/>
                                      <a:gd name="T39" fmla="*/ 82941 h 475488"/>
                                      <a:gd name="T40" fmla="*/ 156209 w 1236269"/>
                                      <a:gd name="T41" fmla="*/ 67581 h 475488"/>
                                      <a:gd name="T42" fmla="*/ 138852 w 1236269"/>
                                      <a:gd name="T43" fmla="*/ 55294 h 475488"/>
                                      <a:gd name="T44" fmla="*/ 119326 w 1236269"/>
                                      <a:gd name="T45" fmla="*/ 46078 h 475488"/>
                                      <a:gd name="T46" fmla="*/ 106308 w 1236269"/>
                                      <a:gd name="T47" fmla="*/ 39935 h 475488"/>
                                      <a:gd name="T48" fmla="*/ 99800 w 1236269"/>
                                      <a:gd name="T49" fmla="*/ 36863 h 475488"/>
                                      <a:gd name="T50" fmla="*/ 78104 w 1236269"/>
                                      <a:gd name="T51" fmla="*/ 6144 h 475488"/>
                                      <a:gd name="T52" fmla="*/ 65086 w 1236269"/>
                                      <a:gd name="T53" fmla="*/ 0 h 475488"/>
                                      <a:gd name="T54" fmla="*/ 49900 w 1236269"/>
                                      <a:gd name="T55" fmla="*/ 12288 h 475488"/>
                                      <a:gd name="T56" fmla="*/ 34713 w 1236269"/>
                                      <a:gd name="T57" fmla="*/ 18431 h 475488"/>
                                      <a:gd name="T58" fmla="*/ 30374 w 1236269"/>
                                      <a:gd name="T59" fmla="*/ 24575 h 475488"/>
                                      <a:gd name="T60" fmla="*/ 17356 w 1236269"/>
                                      <a:gd name="T61" fmla="*/ 30719 h 475488"/>
                                      <a:gd name="T62" fmla="*/ 0 w 1236269"/>
                                      <a:gd name="T63" fmla="*/ 36863 h 47548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236269" h="475488">
                                        <a:moveTo>
                                          <a:pt x="1236269" y="475488"/>
                                        </a:moveTo>
                                        <a:cubicBezTo>
                                          <a:pt x="1185381" y="455134"/>
                                          <a:pt x="1212142" y="465007"/>
                                          <a:pt x="1155802" y="446227"/>
                                        </a:cubicBezTo>
                                        <a:cubicBezTo>
                                          <a:pt x="1148487" y="443789"/>
                                          <a:pt x="1141507" y="439868"/>
                                          <a:pt x="1133856" y="438912"/>
                                        </a:cubicBezTo>
                                        <a:lnTo>
                                          <a:pt x="1075335" y="431597"/>
                                        </a:lnTo>
                                        <a:cubicBezTo>
                                          <a:pt x="1068020" y="429159"/>
                                          <a:pt x="1059664" y="428764"/>
                                          <a:pt x="1053389" y="424282"/>
                                        </a:cubicBezTo>
                                        <a:cubicBezTo>
                                          <a:pt x="1042165" y="416265"/>
                                          <a:pt x="1037510" y="398366"/>
                                          <a:pt x="1024128" y="395021"/>
                                        </a:cubicBezTo>
                                        <a:lnTo>
                                          <a:pt x="965607" y="380391"/>
                                        </a:lnTo>
                                        <a:cubicBezTo>
                                          <a:pt x="956524" y="371308"/>
                                          <a:pt x="941719" y="354590"/>
                                          <a:pt x="929031" y="351130"/>
                                        </a:cubicBezTo>
                                        <a:cubicBezTo>
                                          <a:pt x="910065" y="345957"/>
                                          <a:pt x="890016" y="346253"/>
                                          <a:pt x="870509" y="343815"/>
                                        </a:cubicBezTo>
                                        <a:cubicBezTo>
                                          <a:pt x="863213" y="321927"/>
                                          <a:pt x="862529" y="298061"/>
                                          <a:pt x="841248" y="285293"/>
                                        </a:cubicBezTo>
                                        <a:cubicBezTo>
                                          <a:pt x="834636" y="281326"/>
                                          <a:pt x="826618" y="280416"/>
                                          <a:pt x="819303" y="277978"/>
                                        </a:cubicBezTo>
                                        <a:cubicBezTo>
                                          <a:pt x="808206" y="270580"/>
                                          <a:pt x="790555" y="256032"/>
                                          <a:pt x="775411" y="256032"/>
                                        </a:cubicBezTo>
                                        <a:cubicBezTo>
                                          <a:pt x="765357" y="256032"/>
                                          <a:pt x="755904" y="260909"/>
                                          <a:pt x="746151" y="263347"/>
                                        </a:cubicBezTo>
                                        <a:cubicBezTo>
                                          <a:pt x="741274" y="268224"/>
                                          <a:pt x="736906" y="273669"/>
                                          <a:pt x="731520" y="277978"/>
                                        </a:cubicBezTo>
                                        <a:cubicBezTo>
                                          <a:pt x="697103" y="305512"/>
                                          <a:pt x="703494" y="291932"/>
                                          <a:pt x="643738" y="285293"/>
                                        </a:cubicBezTo>
                                        <a:cubicBezTo>
                                          <a:pt x="638861" y="280416"/>
                                          <a:pt x="632655" y="276577"/>
                                          <a:pt x="629107" y="270663"/>
                                        </a:cubicBezTo>
                                        <a:cubicBezTo>
                                          <a:pt x="625140" y="264051"/>
                                          <a:pt x="626609" y="254738"/>
                                          <a:pt x="621792" y="248717"/>
                                        </a:cubicBezTo>
                                        <a:cubicBezTo>
                                          <a:pt x="616300" y="241852"/>
                                          <a:pt x="606712" y="239579"/>
                                          <a:pt x="599847" y="234087"/>
                                        </a:cubicBezTo>
                                        <a:cubicBezTo>
                                          <a:pt x="594461" y="229778"/>
                                          <a:pt x="590093" y="224333"/>
                                          <a:pt x="585216" y="219456"/>
                                        </a:cubicBezTo>
                                        <a:cubicBezTo>
                                          <a:pt x="582778" y="212141"/>
                                          <a:pt x="582383" y="203785"/>
                                          <a:pt x="577901" y="197511"/>
                                        </a:cubicBezTo>
                                        <a:cubicBezTo>
                                          <a:pt x="556205" y="167137"/>
                                          <a:pt x="554449" y="170186"/>
                                          <a:pt x="526695" y="160935"/>
                                        </a:cubicBezTo>
                                        <a:cubicBezTo>
                                          <a:pt x="501159" y="135399"/>
                                          <a:pt x="518607" y="148485"/>
                                          <a:pt x="468173" y="131674"/>
                                        </a:cubicBezTo>
                                        <a:lnTo>
                                          <a:pt x="402336" y="109728"/>
                                        </a:lnTo>
                                        <a:lnTo>
                                          <a:pt x="358445" y="95098"/>
                                        </a:lnTo>
                                        <a:lnTo>
                                          <a:pt x="336499" y="87783"/>
                                        </a:lnTo>
                                        <a:lnTo>
                                          <a:pt x="263347" y="14631"/>
                                        </a:lnTo>
                                        <a:cubicBezTo>
                                          <a:pt x="252442" y="3726"/>
                                          <a:pt x="219456" y="0"/>
                                          <a:pt x="219456" y="0"/>
                                        </a:cubicBezTo>
                                        <a:cubicBezTo>
                                          <a:pt x="138739" y="16143"/>
                                          <a:pt x="214893" y="-8053"/>
                                          <a:pt x="168250" y="29261"/>
                                        </a:cubicBezTo>
                                        <a:cubicBezTo>
                                          <a:pt x="163480" y="33077"/>
                                          <a:pt x="118954" y="43413"/>
                                          <a:pt x="117043" y="43891"/>
                                        </a:cubicBezTo>
                                        <a:cubicBezTo>
                                          <a:pt x="112166" y="48768"/>
                                          <a:pt x="108582" y="55438"/>
                                          <a:pt x="102413" y="58522"/>
                                        </a:cubicBezTo>
                                        <a:cubicBezTo>
                                          <a:pt x="88619" y="65419"/>
                                          <a:pt x="58522" y="73152"/>
                                          <a:pt x="58522" y="73152"/>
                                        </a:cubicBezTo>
                                        <a:cubicBezTo>
                                          <a:pt x="33546" y="98128"/>
                                          <a:pt x="50788" y="87783"/>
                                          <a:pt x="0" y="87783"/>
                                        </a:cubicBezTo>
                                      </a:path>
                                    </a:pathLst>
                                  </a:custGeom>
                                  <a:noFill/>
                                  <a:ln w="38100">
                                    <a:solidFill>
                                      <a:schemeClr val="tx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7" name="Oval 712"/>
                                <wps:cNvSpPr>
                                  <a:spLocks noChangeArrowheads="1"/>
                                </wps:cNvSpPr>
                                <wps:spPr bwMode="auto">
                                  <a:xfrm>
                                    <a:off x="5818" y="9856"/>
                                    <a:ext cx="1321" cy="1372"/>
                                  </a:xfrm>
                                  <a:prstGeom prst="ellipse">
                                    <a:avLst/>
                                  </a:prstGeom>
                                  <a:solidFill>
                                    <a:srgbClr val="FFC000"/>
                                  </a:solidFill>
                                  <a:ln w="25400">
                                    <a:solidFill>
                                      <a:srgbClr val="FF0000"/>
                                    </a:solidFill>
                                    <a:round/>
                                    <a:headEnd/>
                                    <a:tailEnd/>
                                  </a:ln>
                                </wps:spPr>
                                <wps:bodyPr rot="0" vert="horz" wrap="square" lIns="91440" tIns="45720" rIns="91440" bIns="45720" anchor="ctr" anchorCtr="0" upright="1">
                                  <a:noAutofit/>
                                </wps:bodyPr>
                              </wps:wsp>
                              <wps:wsp>
                                <wps:cNvPr id="108" name="Text Box 839"/>
                                <wps:cNvSpPr txBox="1">
                                  <a:spLocks noChangeArrowheads="1"/>
                                </wps:cNvSpPr>
                                <wps:spPr bwMode="auto">
                                  <a:xfrm>
                                    <a:off x="534" y="10450"/>
                                    <a:ext cx="8261" cy="2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F91422" w:rsidRDefault="001B3B4C" w:rsidP="00612171">
                                      <w:r>
                                        <w:t>Smithton</w:t>
                                      </w:r>
                                    </w:p>
                                  </w:txbxContent>
                                </wps:txbx>
                                <wps:bodyPr rot="0" vert="horz" wrap="square" lIns="91440" tIns="45720" rIns="91440" bIns="45720" anchor="ctr" anchorCtr="0" upright="1">
                                  <a:noAutofit/>
                                </wps:bodyPr>
                              </wps:wsp>
                              <wps:wsp>
                                <wps:cNvPr id="109" name="Oval 142"/>
                                <wps:cNvSpPr>
                                  <a:spLocks noChangeArrowheads="1"/>
                                </wps:cNvSpPr>
                                <wps:spPr bwMode="auto">
                                  <a:xfrm>
                                    <a:off x="23988" y="20009"/>
                                    <a:ext cx="1320" cy="1372"/>
                                  </a:xfrm>
                                  <a:prstGeom prst="ellipse">
                                    <a:avLst/>
                                  </a:prstGeom>
                                  <a:solidFill>
                                    <a:srgbClr val="FFC000"/>
                                  </a:solidFill>
                                  <a:ln w="25400">
                                    <a:solidFill>
                                      <a:srgbClr val="FF0000"/>
                                    </a:solidFill>
                                    <a:round/>
                                    <a:headEnd/>
                                    <a:tailEnd/>
                                  </a:ln>
                                </wps:spPr>
                                <wps:bodyPr rot="0" vert="horz" wrap="square" lIns="91440" tIns="45720" rIns="91440" bIns="45720" anchor="ctr" anchorCtr="0" upright="1">
                                  <a:noAutofit/>
                                </wps:bodyPr>
                              </wps:wsp>
                              <wps:wsp>
                                <wps:cNvPr id="110" name="Oval 140"/>
                                <wps:cNvSpPr>
                                  <a:spLocks noChangeArrowheads="1"/>
                                </wps:cNvSpPr>
                                <wps:spPr bwMode="auto">
                                  <a:xfrm>
                                    <a:off x="12587" y="12469"/>
                                    <a:ext cx="1328" cy="1365"/>
                                  </a:xfrm>
                                  <a:prstGeom prst="ellipse">
                                    <a:avLst/>
                                  </a:prstGeom>
                                  <a:solidFill>
                                    <a:srgbClr val="BFBFBF"/>
                                  </a:solidFill>
                                  <a:ln w="25400">
                                    <a:solidFill>
                                      <a:srgbClr val="000000"/>
                                    </a:solidFill>
                                    <a:round/>
                                    <a:headEnd/>
                                    <a:tailEnd/>
                                  </a:ln>
                                </wps:spPr>
                                <wps:bodyPr rot="0" vert="horz" wrap="square" lIns="91440" tIns="45720" rIns="91440" bIns="45720" anchor="ctr" anchorCtr="0" upright="1">
                                  <a:noAutofit/>
                                </wps:bodyPr>
                              </wps:wsp>
                            </wpg:grpSp>
                            <wps:wsp>
                              <wps:cNvPr id="111" name="Text Box 839"/>
                              <wps:cNvSpPr txBox="1">
                                <a:spLocks noChangeArrowheads="1"/>
                              </wps:cNvSpPr>
                              <wps:spPr bwMode="auto">
                                <a:xfrm>
                                  <a:off x="24725" y="18580"/>
                                  <a:ext cx="8255" cy="2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A968D0" w:rsidRDefault="001B3B4C" w:rsidP="00612171">
                                    <w:pPr>
                                      <w:rPr>
                                        <w:lang w:val="en-AU"/>
                                      </w:rPr>
                                    </w:pPr>
                                    <w:r>
                                      <w:rPr>
                                        <w:lang w:val="en-AU"/>
                                      </w:rPr>
                                      <w:t>Longford</w:t>
                                    </w:r>
                                  </w:p>
                                </w:txbxContent>
                              </wps:txbx>
                              <wps:bodyPr rot="0" vert="horz" wrap="square" lIns="91440" tIns="45720" rIns="91440" bIns="45720" anchor="ctr" anchorCtr="0" upright="1">
                                <a:noAutofit/>
                              </wps:bodyPr>
                            </wps:wsp>
                            <wps:wsp>
                              <wps:cNvPr id="112" name="Text Box 839"/>
                              <wps:cNvSpPr txBox="1">
                                <a:spLocks noChangeArrowheads="1"/>
                              </wps:cNvSpPr>
                              <wps:spPr bwMode="auto">
                                <a:xfrm>
                                  <a:off x="22311" y="23116"/>
                                  <a:ext cx="8261" cy="2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A968D0" w:rsidRDefault="001B3B4C" w:rsidP="00612171">
                                    <w:pPr>
                                      <w:rPr>
                                        <w:lang w:val="en-AU"/>
                                      </w:rPr>
                                    </w:pPr>
                                    <w:r>
                                      <w:rPr>
                                        <w:lang w:val="en-AU"/>
                                      </w:rPr>
                                      <w:t>Cressy</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882" o:spid="_x0000_s1068" style="position:absolute;left:0;text-align:left;margin-left:-1.2pt;margin-top:9.35pt;width:418.9pt;height:330.5pt;z-index:251668480" coordsize="53201,41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">
                      <v:group id="Group 883" o:spid="_x0000_s1069" style="position:absolute;width:53201;height:41979" coordsize="53201,41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shape id="Picture 83" o:spid="_x0000_s1070" type="#_x0000_t75" style="position:absolute;top:4393;width:34379;height:37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O65XGAAAA3AAAAA8AAABkcnMvZG93bnJldi54bWxEj0FrwkAUhO9C/8PyCt7MRgtpm7qKLQgS&#10;qGhaweMj+5qEZt/G7Griv+8WBI/DzHzDzJeDacSFOldbVjCNYhDEhdU1lwq+v9aTFxDOI2tsLJOC&#10;KzlYLh5Gc0y17XlPl9yXIkDYpaig8r5NpXRFRQZdZFvi4P3YzqAPsiul7rAPcNPIWRwn0mDNYaHC&#10;lj4qKn7zs1GgM07M+ZrvPo9Pp/dtsqJ1dtgqNX4cVm8gPA3+Hr61N1rB8+sU/s+EI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c7rlcYAAADcAAAADwAAAAAAAAAAAAAA&#10;AACfAgAAZHJzL2Rvd25yZXYueG1sUEsFBgAAAAAEAAQA9wAAAJIDAAAAAA==&#10;">
                          <v:imagedata r:id="rId36" o:title="" recolortarget="#5f861f [1448]"/>
                          <v:path arrowok="t"/>
                        </v:shape>
                        <v:group id="Group 84" o:spid="_x0000_s1071" style="position:absolute;left:33547;top:14487;width:19654;height:20193" coordorigin="-3809,141" coordsize="19669,20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oval id="Oval 85" o:spid="_x0000_s1072" style="position:absolute;left:-3809;top:3841;width:1327;height:1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HOscA&#10;AADcAAAADwAAAGRycy9kb3ducmV2LnhtbESPQWsCMRSE7wX/Q3iCl6JZi6i7NUoRtFJ6UdtDb4/N&#10;c7M2edluUt3++6Yg9DjMzDfMYtU5Ky7UhtqzgvEoA0Fcel1zpeDtuBnOQYSIrNF6JgU/FGC17N0t&#10;sND+ynu6HGIlEoRDgQpMjE0hZSgNOQwj3xAn7+RbhzHJtpK6xWuCOysfsmwqHdacFgw2tDZUfh6+&#10;nYIPO3s9d5tt/pKbs30+3b8fv+ZWqUG/e3oEEamL/+Fbe6cVzPIJ/J1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wxzrHAAAA3AAAAA8AAAAAAAAAAAAAAAAAmAIAAGRy&#10;cy9kb3ducmV2LnhtbFBLBQYAAAAABAAEAPUAAACMAwAAAAA=&#10;" fillcolor="#ffc000" strokecolor="red" strokeweight="2pt"/>
                          <v:oval id="Oval 91" o:spid="_x0000_s1073" style="position:absolute;left:-3714;top:614;width:1327;height:1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bbEMgA&#10;AADcAAAADwAAAGRycy9kb3ducmV2LnhtbESPT0/CQBTE7yZ8h80j8SZbRBAKCyEoKB4k/Em4PrqP&#10;trH7tumutPjpXRMSj5OZ+U1mMmtMIS5Uudyygm4nAkGcWJ1zquCwXz4MQTiPrLGwTAqu5GA2bd1N&#10;MNa25i1ddj4VAcIuRgWZ92UspUsyMug6tiQO3tlWBn2QVSp1hXWAm0I+RtFAGsw5LGRY0iKj5Gv3&#10;bRT0i5+P11Wknz5pvco3p97LW33cK3XfbuZjEJ4a/x++td+1gudRH/7OhCM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htsQyAAAANwAAAAPAAAAAAAAAAAAAAAAAJgCAABk&#10;cnMvZG93bnJldi54bWxQSwUGAAAAAAQABAD1AAAAjQMAAAAA&#10;" fillcolor="#bfbfbf" strokeweight="2pt"/>
                          <v:shape id="Text Box 97" o:spid="_x0000_s1074" type="#_x0000_t202" style="position:absolute;left:-2012;top:141;width:17872;height:20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Bgk8cA&#10;AADcAAAADwAAAGRycy9kb3ducmV2LnhtbESPT2vCQBTE7wW/w/KE3urGQK2NriKBYCntwT+X3p7Z&#10;ZxLcfRuzW0376bsFweMwM79h5sveGnGhzjeOFYxHCQji0umGKwX7XfE0BeEDskbjmBT8kIflYvAw&#10;x0y7K2/osg2ViBD2GSqoQ2gzKX1Zk0U/ci1x9I6usxii7CqpO7xGuDUyTZKJtNhwXKixpbym8rT9&#10;tgre8+ITN4fUTn9Nvv44rtrz/utZqcdhv5qBCNSHe/jWftMKXl4n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wYJPHAAAA3AAAAA8AAAAAAAAAAAAAAAAAmAIAAGRy&#10;cy9kb3ducmV2LnhtbFBLBQYAAAAABAAEAPUAAACMAwAAAAA=&#10;" filled="f" stroked="f" strokeweight=".5pt">
                            <v:textbox>
                              <w:txbxContent>
                                <w:p w:rsidR="001B3B4C" w:rsidRDefault="001B3B4C" w:rsidP="00612171">
                                  <w:r>
                                    <w:t>Transport Hub</w:t>
                                  </w:r>
                                </w:p>
                                <w:p w:rsidR="001B3B4C" w:rsidRDefault="001B3B4C" w:rsidP="00612171">
                                  <w:r>
                                    <w:t>Production</w:t>
                                  </w:r>
                                </w:p>
                                <w:p w:rsidR="001B3B4C" w:rsidRDefault="001B3B4C" w:rsidP="00612171">
                                  <w:r>
                                    <w:t>Major Highway</w:t>
                                  </w:r>
                                </w:p>
                                <w:p w:rsidR="001B3B4C" w:rsidRDefault="001B3B4C" w:rsidP="00612171">
                                  <w:r>
                                    <w:t>Shipping Route</w:t>
                                  </w:r>
                                </w:p>
                              </w:txbxContent>
                            </v:textbox>
                          </v:shape>
                          <v:line id="Straight Connector 99" o:spid="_x0000_s1075" style="position:absolute;visibility:visible;mso-wrap-style:square" from="-3714,7480" to="-2387,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rIMcAAADcAAAADwAAAGRycy9kb3ducmV2LnhtbESPT2vCQBTE70K/w/IKXqRuVPBP6ipV&#10;EQVPplbo7ZF9TUKzb0N2jdFP7wqFHoeZ+Q0zX7amFA3VrrCsYNCPQBCnVhecKTh9bt+mIJxH1lha&#10;JgU3crBcvHTmGGt75SM1ic9EgLCLUUHufRVL6dKcDLq+rYiD92Nrgz7IOpO6xmuAm1IOo2gsDRYc&#10;FnKsaJ1T+ptcjILR+evU7MbJ4XuDs/vU9lbJeXtUqvvafryD8NT6//Bfe68VTGYTeJ4JR0A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sgxwAAANwAAAAPAAAAAAAA&#10;AAAAAAAAAKECAABkcnMvZG93bnJldi54bWxQSwUGAAAAAAQABAD5AAAAlQMAAAAA&#10;" strokeweight="3pt">
                            <v:shadow on="t" color="black" opacity="22936f" origin=",.5" offset="0,.63889mm"/>
                          </v:line>
                          <v:line id="Straight Connector 100" o:spid="_x0000_s1076" style="position:absolute;visibility:visible;mso-wrap-style:square" from="-3530,10862" to="-2203,10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C47cAAAADcAAAADwAAAGRycy9kb3ducmV2LnhtbERPz2vCMBS+D/wfwhN2m6kDp1ajiCDu&#10;OrWF3h7Nsw02L6XJ2u6/Xw6Cx4/v93Y/2kb01HnjWMF8loAgLp02XCm4XU8fKxA+IGtsHJOCP/Kw&#10;303etphqN/AP9ZdQiRjCPkUFdQhtKqUva7LoZ64ljtzddRZDhF0ldYdDDLeN/EySL2nRcGyosaVj&#10;TeXj8msV5GTGPl+fh+JkC3PIFlkxzzOl3qfjYQMi0Bhe4qf7WytYruPaeCYeAbn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gguO3AAAAA3AAAAA8AAAAAAAAAAAAAAAAA&#10;oQIAAGRycy9kb3ducmV2LnhtbFBLBQYAAAAABAAEAPkAAACOAwAAAAA=&#10;" strokecolor="#009" strokeweight="3pt">
                            <v:shadow on="t" color="black" opacity="22936f" origin=",.5" offset="0,.63889mm"/>
                          </v:line>
                        </v:group>
                        <v:group id="Group 125" o:spid="_x0000_s1077" style="position:absolute;left:10806;width:21120;height:12541" coordorigin="22587,5145" coordsize="21145,12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group id="Group 127" o:spid="_x0000_s1078" style="position:absolute;left:22587;top:5145;width:21145;height:12545" coordorigin="22587,5145" coordsize="21145,12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128" o:spid="_x0000_s1079" style="position:absolute;left:22587;top:7028;width:2406;height:10662;visibility:visible;mso-wrap-style:square;v-text-anchor:middle" coordsize="241300,106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jqMUA&#10;AADbAAAADwAAAGRycy9kb3ducmV2LnhtbESPQWvCQBSE70L/w/IKvelGD8GkrlJalB56SVoKvT2y&#10;z2xs9m3IrjHNr3cFocdhZr5hNrvRtmKg3jeOFSwXCQjiyumGawVfn/v5GoQPyBpbx6Tgjzzstg+z&#10;DebaXbigoQy1iBD2OSowIXS5lL4yZNEvXEccvaPrLYYo+1rqHi8Rblu5SpJUWmw4Lhjs6NVQ9Vue&#10;rYLp47Ac99/dUEzn01trHIbiJ1Xq6XF8eQYRaAz/4Xv7XSvIMrh9iT9Ab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WOoxQAAANsAAAAPAAAAAAAAAAAAAAAAAJgCAABkcnMv&#10;ZG93bnJldi54bWxQSwUGAAAAAAQABAD1AAAAigMAAAAA&#10;" path="m241300,1066800c226483,828675,211667,590550,171450,412750,131233,234950,65616,117475,,e" filled="f" strokecolor="#00c" strokeweight="3pt">
                              <v:stroke endarrow="open"/>
                              <v:shadow on="t" color="black" opacity="22936f" origin=",.5" offset="0,.63889mm"/>
                              <v:path arrowok="t" o:connecttype="custom" o:connectlocs="24,107;17,41;0,0" o:connectangles="0,0,0"/>
                            </v:shape>
                            <v:shape id="Text Box 134" o:spid="_x0000_s1080" type="#_x0000_t202" style="position:absolute;left:22771;top:5145;width:20961;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6MUA&#10;AADcAAAADwAAAGRycy9kb3ducmV2LnhtbESPQUsDMRCF74L/IYzgRWxiEZW1aSmFwh720iqCt2Ez&#10;bpZuJtskbtd/7xwEbzO8N+99s9rMYVATpdxHtvCwMKCI2+h67iy8v+3vX0DlguxwiEwWfijDZn19&#10;tcLKxQsfaDqWTkkI5wot+FLGSuvcegqYF3EkFu0rpoBF1tRpl/Ai4WHQS2OedMCepcHjSDtP7en4&#10;HSxMH/WjO0y+pLtdU5v61JyfPxtrb2/m7SuoQnP5N/9d107wj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D7oxQAAANwAAAAPAAAAAAAAAAAAAAAAAJgCAABkcnMv&#10;ZG93bnJldi54bWxQSwUGAAAAAAQABAD1AAAAigMAAAAA&#10;" filled="f" stroked="f" strokeweight=".5pt">
                              <v:textbox>
                                <w:txbxContent>
                                  <w:p w:rsidR="001B3B4C" w:rsidRPr="00D202C5" w:rsidRDefault="001B3B4C" w:rsidP="00612171">
                                    <w:r>
                                      <w:t xml:space="preserve">Port of </w:t>
                                    </w:r>
                                    <w:r w:rsidRPr="00D202C5">
                                      <w:t>Melbourne</w:t>
                                    </w:r>
                                  </w:p>
                                </w:txbxContent>
                              </v:textbox>
                            </v:shape>
                          </v:group>
                          <v:shape id="Text Box 126" o:spid="_x0000_s1081" type="#_x0000_t202" style="position:absolute;left:24975;top:9621;width:12141;height:7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ybc8MA&#10;AADcAAAADwAAAGRycy9kb3ducmV2LnhtbERPTWsCMRC9F/wPYYReiiaW0spqlCIIe9iLthR6Gzbj&#10;ZnEz2SZx3f77piB4m8f7nPV2dJ0YKMTWs4bFXIEgrr1pudHw+bGfLUHEhGyw80wafinCdjN5WGNh&#10;/JUPNBxTI3IIxwI12JT6QspYW3IY574nztzJB4cpw9BIE/Caw10nn5V6lQ5bzg0We9pZqs/Hi9Mw&#10;fJUv5jDYFJ52VanKc/Xz9l1p/Tgd31cgEo3pLr65S5PnqwX8P5Mv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ybc8MAAADcAAAADwAAAAAAAAAAAAAAAACYAgAAZHJzL2Rv&#10;d25yZXYueG1sUEsFBgAAAAAEAAQA9QAAAIgDAAAAAA==&#10;" filled="f" stroked="f" strokeweight=".5pt">
                            <v:textbox>
                              <w:txbxContent>
                                <w:p w:rsidR="001B3B4C" w:rsidRPr="00D202C5" w:rsidRDefault="001B3B4C" w:rsidP="00612171">
                                  <w:r w:rsidRPr="00D202C5">
                                    <w:t>420 km</w:t>
                                  </w:r>
                                </w:p>
                              </w:txbxContent>
                            </v:textbox>
                          </v:shape>
                        </v:group>
                        <v:roundrect id="Rounded Rectangle 533" o:spid="_x0000_s1082" style="position:absolute;left:10450;top:20544;width:12346;height:65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AtsQA&#10;AADcAAAADwAAAGRycy9kb3ducmV2LnhtbERPTWvCQBC9F/wPywheSt1tLKVNs5GiCB681BZqb0N2&#10;moRkZ0N2jfHfu4LgbR7vc7LlaFsxUO9rxxqe5woEceFMzaWGn+/N0xsIH5ANto5Jw5k8LPPJQ4ap&#10;cSf+omEfShFD2KeooQqhS6X0RUUW/dx1xJH7d73FEGFfStPjKYbbViZKvUqLNceGCjtaVVQ0+6PV&#10;8NKcj7u1Pwzvf4kaD6ZbNI/lr9az6fj5ASLQGO7im3tr4nyVwPWZeIH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owLbEAAAA3AAAAA8AAAAAAAAAAAAAAAAAmAIAAGRycy9k&#10;b3ducmV2LnhtbFBLBQYAAAAABAAEAPUAAACJAwAAAAA=&#10;" fillcolor="#babfb7 [3206]" strokecolor="#5b6257 [1606]" strokeweight="2pt">
                          <v:fill opacity="32896f"/>
                          <v:textbox>
                            <w:txbxContent>
                              <w:p w:rsidR="001B3B4C" w:rsidRPr="000C3602" w:rsidRDefault="001B3B4C" w:rsidP="00612171">
                                <w:pPr>
                                  <w:spacing w:after="0"/>
                                  <w:jc w:val="center"/>
                                  <w:rPr>
                                    <w:b/>
                                    <w:color w:val="353D30" w:themeColor="text1"/>
                                  </w:rPr>
                                </w:pPr>
                                <w:r>
                                  <w:rPr>
                                    <w:b/>
                                    <w:color w:val="353D30" w:themeColor="text1"/>
                                  </w:rPr>
                                  <w:t>Road</w:t>
                                </w:r>
                                <w:r w:rsidRPr="000C3602">
                                  <w:rPr>
                                    <w:b/>
                                    <w:color w:val="353D30" w:themeColor="text1"/>
                                  </w:rPr>
                                  <w:t>freight</w:t>
                                </w:r>
                              </w:p>
                              <w:p w:rsidR="001B3B4C" w:rsidRPr="000C3602" w:rsidRDefault="001B3B4C" w:rsidP="00612171">
                                <w:pPr>
                                  <w:spacing w:after="0"/>
                                  <w:jc w:val="center"/>
                                  <w:rPr>
                                    <w:b/>
                                    <w:color w:val="353D30" w:themeColor="text1"/>
                                  </w:rPr>
                                </w:pPr>
                                <w:r>
                                  <w:rPr>
                                    <w:b/>
                                    <w:color w:val="353D30" w:themeColor="text1"/>
                                  </w:rPr>
                                  <w:t>25 000 tonne</w:t>
                                </w:r>
                              </w:p>
                            </w:txbxContent>
                          </v:textbox>
                        </v:roundrect>
                        <v:shape id="Freeform 139" o:spid="_x0000_s1083" style="position:absolute;left:13240;top:13181;width:12085;height:9220;visibility:visible;mso-wrap-style:square;v-text-anchor:middle" coordsize="1351893,1029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lBMUA&#10;AADcAAAADwAAAGRycy9kb3ducmV2LnhtbERP22rCQBB9F/oPyxR8Ed1oQWzqKsELCBYkqdA+Dtlp&#10;EszOhuxqUr++Wyj4NodzneW6N7W4UesqywqmkwgEcW51xYWC88d+vADhPLLG2jIp+CEH69XTYImx&#10;th2ndMt8IUIIuxgVlN43sZQuL8mgm9iGOHDftjXoA2wLqVvsQrip5SyK5tJgxaGhxIY2JeWX7GoU&#10;pNnrfJuks3uyO75/fXajyynb7JQaPvfJGwhPvX+I/90HHeZHL/D3TLh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ExQAAANwAAAAPAAAAAAAAAAAAAAAAAJgCAABkcnMv&#10;ZG93bnJldi54bWxQSwUGAAAAAAQABAD1AAAAigMAAAAA&#10;" path="m1349625,1029654v11317,-235390,-22428,-120188,-41399,-174102c1289255,801638,1297663,734839,1235798,706170v-61865,-28669,-190877,-1509,-298764,-22634c829147,662411,652604,620162,588475,579422,524346,538682,574895,478325,552261,439093,529627,399861,479833,385526,452673,344031,425513,302536,439847,223319,389299,190123,338750,156927,214265,176542,149382,144855,84499,113168,42249,56584,,e" filled="f" strokecolor="#353d30 [3205]" strokeweight="3pt">
                          <v:shadow on="t" color="black" opacity="22936f" origin=",.5" offset="0,.63889mm"/>
                          <v:path arrowok="t" o:connecttype="custom" o:connectlocs="10784,8256;10453,6860;9875,5662;7487,5481;4702,4646;4413,3521;3617,2759;3111,1524;1194,1162;0,0" o:connectangles="0,0,0,0,0,0,0,0,0,0"/>
                        </v:shape>
                        <v:oval id="Oval 142" o:spid="_x0000_s1084" style="position:absolute;left:23988;top:21791;width:1320;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GQRcQA&#10;AADcAAAADwAAAGRycy9kb3ducmV2LnhtbERPS2sCMRC+F/wPYQQvRbOVUnU1ShFsS/Hi6+Bt2Iyb&#10;1WSyblLd/vumUOhtPr7nzBats+JGTag8K3gaZCCIC68rLhXsd6v+GESIyBqtZ1LwTQEW887DDHPt&#10;77yh2zaWIoVwyFGBibHOpQyFIYdh4GvixJ184zAm2JRSN3hP4c7KYZa9SIcVpwaDNS0NFZftl1Nw&#10;tKP1uV29TT4n5mzfT4+H3XVslep129cpiEht/Bf/uT90mp89w+8z6QI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xkEXEAAAA3AAAAA8AAAAAAAAAAAAAAAAAmAIAAGRycy9k&#10;b3ducmV2LnhtbFBLBQYAAAAABAAEAPUAAACJAwAAAAA=&#10;" fillcolor="#ffc000" strokecolor="red" strokeweight="2pt"/>
                        <v:oval id="Oval 140" o:spid="_x0000_s1085" style="position:absolute;left:9737;top:593;width:1327;height:1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Mb8UA&#10;AADcAAAADwAAAGRycy9kb3ducmV2LnhtbERPS2sCMRC+C/6HMAVvNWmtRVajSOujeqj4AK/TzXR3&#10;6WaybFJ37a9vCgVv8/E9ZzJrbSkuVPvCsYaHvgJBnDpTcKbhdFzej0D4gGywdEwaruRhNu12JpgY&#10;1/CeLoeQiRjCPkENeQhVIqVPc7Lo+64ijtynqy2GCOtMmhqbGG5L+ajUs7RYcGzIsaKXnNKvw7fV&#10;MCx/touVMk/vtFkVu4/B67o5H7Xu3bXzMYhAbbiJ/91vJs5XQ/h7Jl4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x4xvxQAAANwAAAAPAAAAAAAAAAAAAAAAAJgCAABkcnMv&#10;ZG93bnJldi54bWxQSwUGAAAAAAQABAD1AAAAigMAAAAA&#10;" fillcolor="#bfbfbf" strokeweight="2pt"/>
                        <v:shape id="Freeform 709" o:spid="_x0000_s1086" style="position:absolute;left:6293;top:10212;width:6731;height:3080;visibility:visible;mso-wrap-style:square;v-text-anchor:middle" coordsize="1236269,475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rHMIA&#10;AADcAAAADwAAAGRycy9kb3ducmV2LnhtbERP24rCMBB9F/yHMIJvmqqsLF2jiCKIIOIF3H2bbca2&#10;2ExKErX790YQ9m0O5zqTWWMqcSfnS8sKBv0EBHFmdcm5gtNx1fsE4QOyxsoyKfgjD7NpuzXBVNsH&#10;7+l+CLmIIexTVFCEUKdS+qwgg75va+LIXawzGCJ0udQOHzHcVHKYJGNpsOTYUGBNi4Ky6+FmFMj5&#10;dlD9hu/bfnP52P2cR0fp8qVS3U4z/wIRqAn/4rd7reP8ZAyvZ+IF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OiscwgAAANwAAAAPAAAAAAAAAAAAAAAAAJgCAABkcnMvZG93&#10;bnJldi54bWxQSwUGAAAAAAQABAD1AAAAhwMAAAAA&#10;" path="m1236269,475488v-50888,-20354,-24127,-10481,-80467,-29261c1148487,443789,1141507,439868,1133856,438912r-58521,-7315c1068020,429159,1059664,428764,1053389,424282v-11224,-8017,-15879,-25916,-29261,-29261l965607,380391v-9083,-9083,-23888,-25801,-36576,-29261c910065,345957,890016,346253,870509,343815v-7296,-21888,-7980,-45754,-29261,-58522c834636,281326,826618,280416,819303,277978v-11097,-7398,-28748,-21946,-43892,-21946c765357,256032,755904,260909,746151,263347v-4877,4877,-9245,10322,-14631,14631c697103,305512,703494,291932,643738,285293v-4877,-4877,-11083,-8716,-14631,-14630c625140,264051,626609,254738,621792,248717v-5492,-6865,-15080,-9138,-21945,-14630c594461,229778,590093,224333,585216,219456v-2438,-7315,-2833,-15671,-7315,-21945c556205,167137,554449,170186,526695,160935v-25536,-25536,-8088,-12450,-58522,-29261l402336,109728,358445,95098,336499,87783,263347,14631c252442,3726,219456,,219456,v-80717,16143,-4563,-8053,-51206,29261c163480,33077,118954,43413,117043,43891v-4877,4877,-8461,11547,-14630,14631c88619,65419,58522,73152,58522,73152,33546,98128,50788,87783,,87783e" filled="f" strokecolor="#353d30 [3213]" strokeweight="3pt">
                          <v:shadow on="t" color="black" opacity="22936f" origin=",.5" offset="0,.63889mm"/>
                          <v:path arrowok="t" o:connecttype="custom" o:connectlocs="1996,1293;1866,1214;1831,1194;1736,1174;1701,1154;1654,1075;1559,1035;1500,955;1406,935;1358,776;1323,756;1252,696;1205,716;1181,756;1039,776;1016,736;1004,677;969,637;945,597;933,537;850,438;756,358;650,298;579,259;543,239;425,40;354,0;272,80;189,119;165,159;94,199;0,239" o:connectangles="0,0,0,0,0,0,0,0,0,0,0,0,0,0,0,0,0,0,0,0,0,0,0,0,0,0,0,0,0,0,0,0"/>
                        </v:shape>
                        <v:oval id="Oval 712" o:spid="_x0000_s1087" style="position:absolute;left:5818;top:9856;width:132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OMsQA&#10;AADcAAAADwAAAGRycy9kb3ducmV2LnhtbERPS2sCMRC+F/wPYQQvRbP1UHU1ihRsS+nF18HbsBk3&#10;q8lku0l1+++NUPA2H99zZovWWXGhJlSeFbwMMhDEhdcVlwp221V/DCJEZI3WMyn4owCLeedphrn2&#10;V17TZRNLkUI45KjAxFjnUobCkMMw8DVx4o6+cRgTbEqpG7ymcGflMMtepcOKU4PBmt4MFefNr1Nw&#10;sKPvU7t6n3xNzMl+HJ/325+xVarXbZdTEJHa+BD/uz91mp+N4P5Muk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jDjLEAAAA3AAAAA8AAAAAAAAAAAAAAAAAmAIAAGRycy9k&#10;b3ducmV2LnhtbFBLBQYAAAAABAAEAPUAAACJAwAAAAA=&#10;" fillcolor="#ffc000" strokecolor="red" strokeweight="2pt"/>
                        <v:shape id="Text Box 839" o:spid="_x0000_s1088" type="#_x0000_t202" style="position:absolute;left:534;top:10450;width:8261;height:27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Yy7sUA&#10;AADcAAAADwAAAGRycy9kb3ducmV2LnhtbESPQUsDMRCF74L/IYzgRWxiEZW1aSmFwh720iqCt2Ez&#10;bpZuJtskbtd/7xwEbzO8N+99s9rMYVATpdxHtvCwMKCI2+h67iy8v+3vX0DlguxwiEwWfijDZn19&#10;tcLKxQsfaDqWTkkI5wot+FLGSuvcegqYF3EkFu0rpoBF1tRpl/Ai4WHQS2OedMCepcHjSDtP7en4&#10;HSxMH/WjO0y+pLtdU5v61JyfPxtrb2/m7SuoQnP5N/9d107wj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jLuxQAAANwAAAAPAAAAAAAAAAAAAAAAAJgCAABkcnMv&#10;ZG93bnJldi54bWxQSwUGAAAAAAQABAD1AAAAigMAAAAA&#10;" filled="f" stroked="f" strokeweight=".5pt">
                          <v:textbox>
                            <w:txbxContent>
                              <w:p w:rsidR="001B3B4C" w:rsidRPr="00F91422" w:rsidRDefault="001B3B4C" w:rsidP="00612171">
                                <w:r>
                                  <w:t>Smithton</w:t>
                                </w:r>
                              </w:p>
                            </w:txbxContent>
                          </v:textbox>
                        </v:shape>
                        <v:oval id="Oval 142" o:spid="_x0000_s1089" style="position:absolute;left:23988;top:20009;width:1320;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28QA&#10;AADcAAAADwAAAGRycy9kb3ducmV2LnhtbERPS2sCMRC+F/ofwhR6KZq1h+pujSKCbZFefB28DZtx&#10;szaZrJtUt//eFARv8/E9ZzztnBVnakPtWcGgn4EgLr2uuVKw3Sx6IxAhImu0nknBHwWYTh4fxlho&#10;f+EVndexEimEQ4EKTIxNIWUoDTkMfd8QJ+7gW4cxwbaSusVLCndWvmbZm3RYc2ow2NDcUPmz/nUK&#10;9nb4fewWH/kyN0f7eXjZbU4jq9TzUzd7BxGpi3fxzf2l0/wsh/9n0gVyc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wP9vEAAAA3AAAAA8AAAAAAAAAAAAAAAAAmAIAAGRycy9k&#10;b3ducmV2LnhtbFBLBQYAAAAABAAEAPUAAACJAwAAAAA=&#10;" fillcolor="#ffc000" strokecolor="red" strokeweight="2pt"/>
                        <v:oval id="Oval 140" o:spid="_x0000_s1090" style="position:absolute;left:12587;top:12469;width:1328;height:1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m5KsgA&#10;AADcAAAADwAAAGRycy9kb3ducmV2LnhtbESPT0/CQBDF7yZ+h82QcJMtioQUFmJUUDhA+JN4HbtD&#10;29idbboLrX5652DibSbvzXu/mS06V6krNaH0bGA4SEARZ96WnBs4HZd3E1AhIlusPJOBbwqwmN/e&#10;zDC1vuU9XQ8xVxLCIUUDRYx1qnXICnIYBr4mFu3sG4dR1ibXtsFWwl2l75NkrB2WLA0F1vRcUPZ1&#10;uDgDj9XP5nWV2NGW1qty9/nw8tZ+HI3p97qnKahIXfw3/12/W8EfCr48IxPo+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abkqyAAAANwAAAAPAAAAAAAAAAAAAAAAAJgCAABk&#10;cnMvZG93bnJldi54bWxQSwUGAAAAAAQABAD1AAAAjQMAAAAA&#10;" fillcolor="#bfbfbf" strokeweight="2pt"/>
                      </v:group>
                      <v:shape id="Text Box 839" o:spid="_x0000_s1091" type="#_x0000_t202" style="position:absolute;left:24725;top:18580;width:8255;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NrsMA&#10;AADcAAAADwAAAGRycy9kb3ducmV2LnhtbERPTWvCQBC9F/wPywheim4ipUp0FREKOeSiLQVvQ3bM&#10;BrOzcXcb03/fLRR6m8f7nO1+tJ0YyIfWsYJ8kYEgrp1uuVHw8f42X4MIEVlj55gUfFOA/W7ytMVC&#10;uwefaDjHRqQQDgUqMDH2hZShNmQxLFxPnLir8xZjgr6R2uMjhdtOLrPsVVpsOTUY7OloqL6dv6yC&#10;4bN80afBRP98rMqsvFX31aVSajYdDxsQkcb4L/5zlzrNz3P4fSZd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UNrsMAAADcAAAADwAAAAAAAAAAAAAAAACYAgAAZHJzL2Rv&#10;d25yZXYueG1sUEsFBgAAAAAEAAQA9QAAAIgDAAAAAA==&#10;" filled="f" stroked="f" strokeweight=".5pt">
                        <v:textbox>
                          <w:txbxContent>
                            <w:p w:rsidR="001B3B4C" w:rsidRPr="00A968D0" w:rsidRDefault="001B3B4C" w:rsidP="00612171">
                              <w:pPr>
                                <w:rPr>
                                  <w:lang w:val="en-AU"/>
                                </w:rPr>
                              </w:pPr>
                              <w:r>
                                <w:rPr>
                                  <w:lang w:val="en-AU"/>
                                </w:rPr>
                                <w:t>Longford</w:t>
                              </w:r>
                            </w:p>
                          </w:txbxContent>
                        </v:textbox>
                      </v:shape>
                      <v:shape id="Text Box 839" o:spid="_x0000_s1092" type="#_x0000_t202" style="position:absolute;left:22311;top:23116;width:8261;height:27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T2cMA&#10;AADcAAAADwAAAGRycy9kb3ducmV2LnhtbERPTWsCMRC9C/6HMAUvUrNKqbI1igjCHvaiFcHbsJlu&#10;FjeTNYnr9t83hUJv83ifs94OthU9+dA4VjCfZSCIK6cbrhWcPw+vKxAhImtsHZOCbwqw3YxHa8y1&#10;e/KR+lOsRQrhkKMCE2OXSxkqQxbDzHXEifty3mJM0NdSe3ymcNvKRZa9S4sNpwaDHe0NVbfTwyro&#10;L8WbPvYm+um+LLLiVt6X11Kpycuw+wARaYj/4j93odP8+QJ+n0kX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eT2cMAAADcAAAADwAAAAAAAAAAAAAAAACYAgAAZHJzL2Rv&#10;d25yZXYueG1sUEsFBgAAAAAEAAQA9QAAAIgDAAAAAA==&#10;" filled="f" stroked="f" strokeweight=".5pt">
                        <v:textbox>
                          <w:txbxContent>
                            <w:p w:rsidR="001B3B4C" w:rsidRPr="00A968D0" w:rsidRDefault="001B3B4C" w:rsidP="00612171">
                              <w:pPr>
                                <w:rPr>
                                  <w:lang w:val="en-AU"/>
                                </w:rPr>
                              </w:pPr>
                              <w:r>
                                <w:rPr>
                                  <w:lang w:val="en-AU"/>
                                </w:rPr>
                                <w:t>Cressy</w:t>
                              </w:r>
                            </w:p>
                          </w:txbxContent>
                        </v:textbox>
                      </v:shape>
                      <w10:wrap type="topAndBottom"/>
                    </v:group>
                  </w:pict>
                </mc:Fallback>
              </mc:AlternateContent>
            </w:r>
          </w:p>
        </w:tc>
      </w:tr>
      <w:tr w:rsidR="0094297C" w:rsidRPr="00AE1C6C" w:rsidTr="0094297C">
        <w:trPr>
          <w:cnfStyle w:val="000000010000" w:firstRow="0" w:lastRow="0" w:firstColumn="0" w:lastColumn="0" w:oddVBand="0" w:evenVBand="0" w:oddHBand="0" w:evenHBand="1" w:firstRowFirstColumn="0" w:firstRowLastColumn="0" w:lastRowFirstColumn="0" w:lastRowLastColumn="0"/>
        </w:trPr>
        <w:tc>
          <w:tcPr>
            <w:tcW w:w="1550" w:type="dxa"/>
            <w:shd w:val="clear" w:color="auto" w:fill="D9D9D9" w:themeFill="background1" w:themeFillShade="D9"/>
          </w:tcPr>
          <w:p w:rsidR="0094297C" w:rsidRDefault="0094297C" w:rsidP="00416A5A">
            <w:pPr>
              <w:rPr>
                <w:b/>
              </w:rPr>
            </w:pPr>
            <w:r>
              <w:rPr>
                <w:b/>
              </w:rPr>
              <w:t>Seasonality</w:t>
            </w:r>
          </w:p>
        </w:tc>
        <w:tc>
          <w:tcPr>
            <w:tcW w:w="8056" w:type="dxa"/>
            <w:shd w:val="clear" w:color="auto" w:fill="auto"/>
          </w:tcPr>
          <w:p w:rsidR="0094297C" w:rsidRPr="00AE1C6C" w:rsidRDefault="009268DE" w:rsidP="00B233CC">
            <w:pPr>
              <w:pStyle w:val="Bullet1"/>
              <w:numPr>
                <w:ilvl w:val="0"/>
                <w:numId w:val="0"/>
              </w:numPr>
            </w:pPr>
            <w:r>
              <w:t>O</w:t>
            </w:r>
            <w:r w:rsidR="0094297C" w:rsidRPr="0010002D">
              <w:t xml:space="preserve">utbound volumes </w:t>
            </w:r>
            <w:r>
              <w:t xml:space="preserve">are </w:t>
            </w:r>
            <w:r w:rsidR="0094297C" w:rsidRPr="0010002D">
              <w:t>around 300 TEU/month</w:t>
            </w:r>
            <w:r>
              <w:t xml:space="preserve">, </w:t>
            </w:r>
            <w:r w:rsidR="0094297C" w:rsidRPr="0010002D">
              <w:t>with a peak of 350 TEU per month.</w:t>
            </w:r>
          </w:p>
        </w:tc>
      </w:tr>
      <w:tr w:rsidR="0094297C" w:rsidRPr="008B1F64" w:rsidTr="0094297C">
        <w:tc>
          <w:tcPr>
            <w:tcW w:w="1550" w:type="dxa"/>
            <w:shd w:val="clear" w:color="auto" w:fill="D9D9D9" w:themeFill="background1" w:themeFillShade="D9"/>
          </w:tcPr>
          <w:p w:rsidR="0094297C" w:rsidRDefault="0094297C" w:rsidP="00416A5A">
            <w:pPr>
              <w:rPr>
                <w:b/>
              </w:rPr>
            </w:pPr>
            <w:r>
              <w:rPr>
                <w:b/>
              </w:rPr>
              <w:t>Observations</w:t>
            </w:r>
          </w:p>
        </w:tc>
        <w:tc>
          <w:tcPr>
            <w:tcW w:w="8056" w:type="dxa"/>
            <w:shd w:val="clear" w:color="auto" w:fill="auto"/>
          </w:tcPr>
          <w:p w:rsidR="0094297C" w:rsidRDefault="009268DE" w:rsidP="00416A5A">
            <w:r>
              <w:t xml:space="preserve">There appears to be </w:t>
            </w:r>
            <w:r w:rsidR="0094297C">
              <w:t xml:space="preserve">considerable double handling of meat </w:t>
            </w:r>
            <w:r>
              <w:t xml:space="preserve">in </w:t>
            </w:r>
            <w:r w:rsidR="0094297C">
              <w:t>the Cressy supply c</w:t>
            </w:r>
            <w:r>
              <w:t xml:space="preserve">hain after arrival in Melbourne. </w:t>
            </w:r>
            <w:r w:rsidR="0094297C">
              <w:t xml:space="preserve">This adds to cost and is </w:t>
            </w:r>
            <w:r>
              <w:t xml:space="preserve">a </w:t>
            </w:r>
            <w:r w:rsidR="0094297C">
              <w:t xml:space="preserve">catalyst for further enhancement of facilities. </w:t>
            </w:r>
          </w:p>
          <w:p w:rsidR="0094297C" w:rsidRPr="008B1F64" w:rsidRDefault="009268DE" w:rsidP="009268DE">
            <w:r>
              <w:t xml:space="preserve">In </w:t>
            </w:r>
            <w:r w:rsidR="0094297C">
              <w:t>the Longford supply chain, containers are packed at the point of production and shipped to end markets</w:t>
            </w:r>
            <w:r>
              <w:t xml:space="preserve"> (in this case, for </w:t>
            </w:r>
            <w:r w:rsidR="0094297C">
              <w:t>export</w:t>
            </w:r>
            <w:r>
              <w:t xml:space="preserve">). </w:t>
            </w:r>
            <w:r w:rsidR="0094297C">
              <w:t xml:space="preserve">There is no double handling of product.  </w:t>
            </w:r>
          </w:p>
        </w:tc>
      </w:tr>
    </w:tbl>
    <w:p w:rsidR="00AE2A62" w:rsidRDefault="00AE2A62" w:rsidP="00B11E42">
      <w:pPr>
        <w:rPr>
          <w:b/>
        </w:rPr>
      </w:pPr>
    </w:p>
    <w:p w:rsidR="00B11E42" w:rsidRDefault="00B11E42" w:rsidP="00B11E42">
      <w:pPr>
        <w:rPr>
          <w:b/>
        </w:rPr>
      </w:pPr>
    </w:p>
    <w:p w:rsidR="00582887" w:rsidRDefault="00582887">
      <w:pPr>
        <w:spacing w:after="200"/>
        <w:jc w:val="left"/>
        <w:rPr>
          <w:rFonts w:asciiTheme="majorHAnsi" w:eastAsiaTheme="majorEastAsia" w:hAnsiTheme="majorHAnsi" w:cstheme="majorHAnsi"/>
          <w:b/>
          <w:bCs/>
          <w:color w:val="353D30" w:themeColor="accent2"/>
          <w:sz w:val="24"/>
          <w:szCs w:val="22"/>
        </w:rPr>
      </w:pPr>
      <w:bookmarkStart w:id="71" w:name="_Toc362948420"/>
      <w:r>
        <w:br w:type="page"/>
      </w:r>
    </w:p>
    <w:p w:rsidR="00B11E42" w:rsidRPr="004C36DF" w:rsidRDefault="00B11E42">
      <w:pPr>
        <w:pStyle w:val="Heading2"/>
      </w:pPr>
      <w:bookmarkStart w:id="72" w:name="_Toc367978709"/>
      <w:r w:rsidRPr="004C36DF">
        <w:lastRenderedPageBreak/>
        <w:t>Bell Bay Industrial Minerals</w:t>
      </w:r>
      <w:bookmarkEnd w:id="71"/>
      <w:bookmarkEnd w:id="72"/>
    </w:p>
    <w:tbl>
      <w:tblPr>
        <w:tblStyle w:val="Style3"/>
        <w:tblW w:w="9606" w:type="dxa"/>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Layout w:type="fixed"/>
        <w:tblLook w:val="0400" w:firstRow="0" w:lastRow="0" w:firstColumn="0" w:lastColumn="0" w:noHBand="0" w:noVBand="1"/>
      </w:tblPr>
      <w:tblGrid>
        <w:gridCol w:w="1550"/>
        <w:gridCol w:w="8056"/>
      </w:tblGrid>
      <w:tr w:rsidR="00B11E42" w:rsidRPr="0010002D" w:rsidTr="0094297C">
        <w:tc>
          <w:tcPr>
            <w:tcW w:w="1550" w:type="dxa"/>
            <w:shd w:val="clear" w:color="auto" w:fill="D9D9D9" w:themeFill="background1" w:themeFillShade="D9"/>
          </w:tcPr>
          <w:p w:rsidR="00B11E42" w:rsidRPr="000716A8" w:rsidRDefault="00B11E42" w:rsidP="00B11E42">
            <w:pPr>
              <w:rPr>
                <w:b/>
              </w:rPr>
            </w:pPr>
            <w:r>
              <w:rPr>
                <w:b/>
              </w:rPr>
              <w:t>Market</w:t>
            </w:r>
          </w:p>
        </w:tc>
        <w:tc>
          <w:tcPr>
            <w:tcW w:w="8056" w:type="dxa"/>
            <w:shd w:val="clear" w:color="auto" w:fill="auto"/>
          </w:tcPr>
          <w:p w:rsidR="00BF609B" w:rsidRDefault="00B11E42" w:rsidP="00B11E42">
            <w:r w:rsidRPr="0010002D">
              <w:t xml:space="preserve">Bell Bay </w:t>
            </w:r>
            <w:r w:rsidR="00BF609B">
              <w:t xml:space="preserve">contains </w:t>
            </w:r>
            <w:r w:rsidRPr="0010002D">
              <w:t xml:space="preserve">some of Tasmania’s </w:t>
            </w:r>
            <w:r>
              <w:t xml:space="preserve">largest industrial </w:t>
            </w:r>
            <w:r w:rsidR="00BF609B">
              <w:t xml:space="preserve">businesses. These businesses compete in highly competitive international markets. Some </w:t>
            </w:r>
            <w:r w:rsidR="00115D3D">
              <w:t xml:space="preserve">businesses </w:t>
            </w:r>
            <w:r w:rsidR="00BF609B">
              <w:t>provide niche or specialist products, wh</w:t>
            </w:r>
            <w:r w:rsidR="00FC00C4">
              <w:t>ich command a premium price. A</w:t>
            </w:r>
            <w:r w:rsidR="00BF609B">
              <w:t xml:space="preserve">ssociated with a premium price is the expectation </w:t>
            </w:r>
            <w:r w:rsidR="00115D3D">
              <w:t>of timely and reliable delivery.</w:t>
            </w:r>
          </w:p>
          <w:p w:rsidR="00B11E42" w:rsidRPr="00AE1C6C" w:rsidRDefault="00B11E42" w:rsidP="00115D3D">
            <w:r w:rsidRPr="0010002D">
              <w:t xml:space="preserve">Industrial output </w:t>
            </w:r>
            <w:r>
              <w:t xml:space="preserve">from </w:t>
            </w:r>
            <w:r w:rsidR="00BF609B">
              <w:t xml:space="preserve">Bell Bay </w:t>
            </w:r>
            <w:r w:rsidRPr="0010002D">
              <w:t>is in the order of 450,000 tonnes of processed minerals and metal</w:t>
            </w:r>
            <w:r w:rsidR="00BF609B">
              <w:t xml:space="preserve"> per year</w:t>
            </w:r>
            <w:r w:rsidRPr="0010002D">
              <w:t xml:space="preserve">. </w:t>
            </w:r>
            <w:r w:rsidR="00BF609B">
              <w:t xml:space="preserve">Around </w:t>
            </w:r>
            <w:r w:rsidRPr="0010002D">
              <w:t xml:space="preserve">260,000 </w:t>
            </w:r>
            <w:r w:rsidR="00BF609B">
              <w:t>tonnes of</w:t>
            </w:r>
            <w:r w:rsidR="00115D3D">
              <w:t xml:space="preserve"> </w:t>
            </w:r>
            <w:r w:rsidR="00BF609B">
              <w:t xml:space="preserve">product </w:t>
            </w:r>
            <w:r w:rsidRPr="0010002D">
              <w:t>is shipped in bulk</w:t>
            </w:r>
            <w:r w:rsidR="00BF609B">
              <w:t xml:space="preserve">, with the </w:t>
            </w:r>
            <w:r w:rsidRPr="0010002D">
              <w:t xml:space="preserve">remaining </w:t>
            </w:r>
            <w:r w:rsidR="00BF609B">
              <w:t xml:space="preserve">product </w:t>
            </w:r>
            <w:r w:rsidRPr="0010002D">
              <w:t>containerised, amo</w:t>
            </w:r>
            <w:r w:rsidR="00BF609B">
              <w:t>unting to 8,000 to 9,000 TEU. M</w:t>
            </w:r>
            <w:r w:rsidRPr="0010002D">
              <w:t>aterial is transported to markets in Asia, India, Australia, South Africa and USA</w:t>
            </w:r>
            <w:r>
              <w:t>.</w:t>
            </w:r>
          </w:p>
        </w:tc>
      </w:tr>
      <w:tr w:rsidR="00B11E42" w:rsidRPr="0010002D" w:rsidTr="0094297C">
        <w:trPr>
          <w:cnfStyle w:val="000000010000" w:firstRow="0" w:lastRow="0" w:firstColumn="0" w:lastColumn="0" w:oddVBand="0" w:evenVBand="0" w:oddHBand="0" w:evenHBand="1" w:firstRowFirstColumn="0" w:firstRowLastColumn="0" w:lastRowFirstColumn="0" w:lastRowLastColumn="0"/>
        </w:trPr>
        <w:tc>
          <w:tcPr>
            <w:tcW w:w="1550" w:type="dxa"/>
            <w:shd w:val="clear" w:color="auto" w:fill="D9D9D9" w:themeFill="background1" w:themeFillShade="D9"/>
          </w:tcPr>
          <w:p w:rsidR="00B11E42" w:rsidRDefault="00B11E42" w:rsidP="00B11E42">
            <w:pPr>
              <w:rPr>
                <w:b/>
              </w:rPr>
            </w:pPr>
            <w:r>
              <w:rPr>
                <w:b/>
              </w:rPr>
              <w:t>Supply Chain Requirements</w:t>
            </w:r>
          </w:p>
        </w:tc>
        <w:tc>
          <w:tcPr>
            <w:tcW w:w="8056" w:type="dxa"/>
            <w:shd w:val="clear" w:color="auto" w:fill="auto"/>
          </w:tcPr>
          <w:p w:rsidR="00B11E42" w:rsidRDefault="00B11E42" w:rsidP="00B233CC">
            <w:pPr>
              <w:pStyle w:val="Bullet1"/>
            </w:pPr>
            <w:r>
              <w:t>Reliability</w:t>
            </w:r>
          </w:p>
          <w:p w:rsidR="00B11E42" w:rsidRDefault="000B56CF" w:rsidP="009E6CA9">
            <w:pPr>
              <w:pStyle w:val="Bullet1"/>
              <w:numPr>
                <w:ilvl w:val="1"/>
                <w:numId w:val="18"/>
              </w:numPr>
              <w:rPr>
                <w:rFonts w:eastAsiaTheme="majorEastAsia"/>
                <w:b/>
                <w:bCs/>
                <w:color w:val="7AB800" w:themeColor="accent1"/>
              </w:rPr>
            </w:pPr>
            <w:r>
              <w:t>T</w:t>
            </w:r>
            <w:r w:rsidR="00B11E42">
              <w:t xml:space="preserve">he outbound supply chain needs to deliver product to customers on-time, </w:t>
            </w:r>
            <w:r w:rsidR="00BF609B">
              <w:t xml:space="preserve">and </w:t>
            </w:r>
            <w:r w:rsidR="00B11E42">
              <w:t>in full.</w:t>
            </w:r>
          </w:p>
          <w:p w:rsidR="00B11E42" w:rsidRDefault="000B56CF" w:rsidP="009E6CA9">
            <w:pPr>
              <w:pStyle w:val="Bullet1"/>
              <w:numPr>
                <w:ilvl w:val="1"/>
                <w:numId w:val="18"/>
              </w:numPr>
              <w:rPr>
                <w:rFonts w:eastAsiaTheme="majorEastAsia"/>
                <w:b/>
                <w:bCs/>
                <w:color w:val="7AB800" w:themeColor="accent1"/>
              </w:rPr>
            </w:pPr>
            <w:r>
              <w:t>T</w:t>
            </w:r>
            <w:r w:rsidR="00B11E42">
              <w:t>he inbound supply chain needs to support operations</w:t>
            </w:r>
            <w:r w:rsidR="00BF609B">
              <w:t>. Un</w:t>
            </w:r>
            <w:r w:rsidR="00B11E42">
              <w:t xml:space="preserve">expected problems due to supply chain failures </w:t>
            </w:r>
            <w:r w:rsidR="00CD35A3">
              <w:t xml:space="preserve">can </w:t>
            </w:r>
            <w:r w:rsidR="00B11E42">
              <w:t xml:space="preserve">have significant cost implications for large </w:t>
            </w:r>
            <w:r w:rsidR="00CD35A3">
              <w:t>industrial companies</w:t>
            </w:r>
            <w:r>
              <w:t>.</w:t>
            </w:r>
          </w:p>
          <w:p w:rsidR="00B11E42" w:rsidRDefault="00B11E42" w:rsidP="00B233CC">
            <w:pPr>
              <w:pStyle w:val="Bullet1"/>
            </w:pPr>
            <w:r>
              <w:t xml:space="preserve">Cost </w:t>
            </w:r>
          </w:p>
          <w:p w:rsidR="00B11E42" w:rsidRPr="0010002D" w:rsidRDefault="000B56CF" w:rsidP="009E6CA9">
            <w:pPr>
              <w:pStyle w:val="Bullet1"/>
              <w:numPr>
                <w:ilvl w:val="1"/>
                <w:numId w:val="18"/>
              </w:numPr>
              <w:rPr>
                <w:rFonts w:eastAsiaTheme="majorEastAsia"/>
                <w:b/>
                <w:bCs/>
                <w:color w:val="7AB800" w:themeColor="accent1"/>
              </w:rPr>
            </w:pPr>
            <w:r>
              <w:t>G</w:t>
            </w:r>
            <w:r w:rsidR="00B11E42">
              <w:t xml:space="preserve">iven businesses compete in international markets, where </w:t>
            </w:r>
            <w:r w:rsidR="00BF609B">
              <w:t xml:space="preserve">many </w:t>
            </w:r>
            <w:r w:rsidR="00B11E42">
              <w:t>competitors have lower cost structures</w:t>
            </w:r>
            <w:r w:rsidR="00BF609B">
              <w:t xml:space="preserve">, the minimisation of </w:t>
            </w:r>
            <w:r w:rsidR="00B11E42">
              <w:t>supply chain</w:t>
            </w:r>
            <w:r w:rsidR="00BF609B">
              <w:t xml:space="preserve"> costs is critical</w:t>
            </w:r>
            <w:r>
              <w:t>.</w:t>
            </w:r>
          </w:p>
        </w:tc>
      </w:tr>
      <w:tr w:rsidR="00B11E42" w:rsidRPr="0010002D" w:rsidTr="0094297C">
        <w:tc>
          <w:tcPr>
            <w:tcW w:w="1550" w:type="dxa"/>
            <w:shd w:val="clear" w:color="auto" w:fill="D9D9D9" w:themeFill="background1" w:themeFillShade="D9"/>
          </w:tcPr>
          <w:p w:rsidR="00B11E42" w:rsidRDefault="00B11E42" w:rsidP="00B11E42">
            <w:pPr>
              <w:rPr>
                <w:b/>
              </w:rPr>
            </w:pPr>
            <w:r>
              <w:rPr>
                <w:b/>
              </w:rPr>
              <w:t>Volume</w:t>
            </w:r>
          </w:p>
        </w:tc>
        <w:tc>
          <w:tcPr>
            <w:tcW w:w="8056" w:type="dxa"/>
            <w:shd w:val="clear" w:color="auto" w:fill="auto"/>
          </w:tcPr>
          <w:p w:rsidR="00B11E42" w:rsidRPr="0010002D" w:rsidRDefault="00B11E42" w:rsidP="00B11E42">
            <w:r w:rsidRPr="0010002D">
              <w:t xml:space="preserve">Bell Bay </w:t>
            </w:r>
            <w:r>
              <w:t xml:space="preserve">has </w:t>
            </w:r>
            <w:r w:rsidRPr="0010002D">
              <w:t>a significant inbound supply chain, in addition to finished product</w:t>
            </w:r>
            <w:r w:rsidR="00BF609B">
              <w:t>s</w:t>
            </w:r>
            <w:r w:rsidRPr="0010002D">
              <w:t>.</w:t>
            </w:r>
          </w:p>
          <w:p w:rsidR="00B11E42" w:rsidRPr="0010002D" w:rsidRDefault="00B11E42" w:rsidP="00B11E42">
            <w:r w:rsidRPr="0010002D">
              <w:t xml:space="preserve">Inbound bulk shipments arrive by ship at Bell Bay </w:t>
            </w:r>
            <w:r w:rsidR="00BF609B">
              <w:t xml:space="preserve">port. </w:t>
            </w:r>
            <w:r w:rsidRPr="0010002D">
              <w:t xml:space="preserve">Containerised freight arrives </w:t>
            </w:r>
            <w:r>
              <w:t xml:space="preserve">via Melbourne and Burnie by truck. </w:t>
            </w:r>
            <w:r w:rsidRPr="0010002D">
              <w:t xml:space="preserve">Swire’s multi-purpose vessel will bring </w:t>
            </w:r>
            <w:r w:rsidR="00BF609B">
              <w:t xml:space="preserve">in </w:t>
            </w:r>
            <w:r w:rsidRPr="0010002D">
              <w:t xml:space="preserve">some of this freight in </w:t>
            </w:r>
            <w:r w:rsidR="00BF609B">
              <w:t xml:space="preserve">the </w:t>
            </w:r>
            <w:r w:rsidRPr="0010002D">
              <w:t>future.</w:t>
            </w:r>
          </w:p>
          <w:p w:rsidR="00E942EF" w:rsidRDefault="00BF609B" w:rsidP="00B233CC">
            <w:pPr>
              <w:pStyle w:val="Bullet1"/>
              <w:numPr>
                <w:ilvl w:val="0"/>
                <w:numId w:val="0"/>
              </w:numPr>
            </w:pPr>
            <w:r>
              <w:t xml:space="preserve">The key </w:t>
            </w:r>
            <w:r w:rsidRPr="00BF609B">
              <w:rPr>
                <w:i/>
              </w:rPr>
              <w:t>i</w:t>
            </w:r>
            <w:r w:rsidR="00B11E42" w:rsidRPr="00BF609B">
              <w:rPr>
                <w:i/>
              </w:rPr>
              <w:t>nbound</w:t>
            </w:r>
            <w:r w:rsidR="000B56CF">
              <w:t xml:space="preserve"> commodities</w:t>
            </w:r>
            <w:r w:rsidR="003674AC">
              <w:t>, volume</w:t>
            </w:r>
            <w:r w:rsidR="000B56CF">
              <w:t xml:space="preserve"> and origin</w:t>
            </w:r>
            <w:r>
              <w:t xml:space="preserve"> are shown below:</w:t>
            </w:r>
          </w:p>
          <w:tbl>
            <w:tblPr>
              <w:tblStyle w:val="Style1"/>
              <w:tblW w:w="6191" w:type="dxa"/>
              <w:tblLayout w:type="fixed"/>
              <w:tblLook w:val="04A0" w:firstRow="1" w:lastRow="0" w:firstColumn="1" w:lastColumn="0" w:noHBand="0" w:noVBand="1"/>
            </w:tblPr>
            <w:tblGrid>
              <w:gridCol w:w="1547"/>
              <w:gridCol w:w="1548"/>
              <w:gridCol w:w="1548"/>
              <w:gridCol w:w="1548"/>
            </w:tblGrid>
            <w:tr w:rsidR="00B11E42" w:rsidRPr="0010002D" w:rsidTr="0094297C">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547" w:type="dxa"/>
                </w:tcPr>
                <w:p w:rsidR="00B11E42" w:rsidRPr="0010002D" w:rsidRDefault="00BF609B" w:rsidP="00BF609B">
                  <w:pPr>
                    <w:spacing w:before="144" w:after="144"/>
                    <w:jc w:val="left"/>
                  </w:pPr>
                  <w:r>
                    <w:t>Product</w:t>
                  </w:r>
                </w:p>
              </w:tc>
              <w:tc>
                <w:tcPr>
                  <w:tcW w:w="1548" w:type="dxa"/>
                </w:tcPr>
                <w:p w:rsidR="00B11E42" w:rsidRPr="0010002D" w:rsidRDefault="00B11E42" w:rsidP="00BF609B">
                  <w:pPr>
                    <w:spacing w:before="144" w:after="144"/>
                    <w:jc w:val="left"/>
                    <w:cnfStyle w:val="100000000000" w:firstRow="1" w:lastRow="0" w:firstColumn="0" w:lastColumn="0" w:oddVBand="0" w:evenVBand="0" w:oddHBand="0" w:evenHBand="0" w:firstRowFirstColumn="0" w:firstRowLastColumn="0" w:lastRowFirstColumn="0" w:lastRowLastColumn="0"/>
                  </w:pPr>
                  <w:r>
                    <w:t>Origin</w:t>
                  </w:r>
                </w:p>
              </w:tc>
              <w:tc>
                <w:tcPr>
                  <w:tcW w:w="1548" w:type="dxa"/>
                </w:tcPr>
                <w:p w:rsidR="00B11E42" w:rsidRPr="0010002D" w:rsidRDefault="00B11E42" w:rsidP="00BF609B">
                  <w:pPr>
                    <w:spacing w:before="144" w:after="144"/>
                    <w:jc w:val="left"/>
                    <w:cnfStyle w:val="100000000000" w:firstRow="1" w:lastRow="0" w:firstColumn="0" w:lastColumn="0" w:oddVBand="0" w:evenVBand="0" w:oddHBand="0" w:evenHBand="0" w:firstRowFirstColumn="0" w:firstRowLastColumn="0" w:lastRowFirstColumn="0" w:lastRowLastColumn="0"/>
                  </w:pPr>
                  <w:r w:rsidRPr="0010002D">
                    <w:t>Frequency</w:t>
                  </w:r>
                  <w:r>
                    <w:t xml:space="preserve"> </w:t>
                  </w:r>
                  <w:r w:rsidR="000B56CF">
                    <w:t>and</w:t>
                  </w:r>
                  <w:r>
                    <w:t xml:space="preserve"> </w:t>
                  </w:r>
                  <w:r w:rsidRPr="0010002D">
                    <w:t>Volume</w:t>
                  </w:r>
                  <w:r>
                    <w:t xml:space="preserve"> (tonnes)</w:t>
                  </w:r>
                </w:p>
              </w:tc>
              <w:tc>
                <w:tcPr>
                  <w:tcW w:w="1548" w:type="dxa"/>
                </w:tcPr>
                <w:p w:rsidR="00B11E42" w:rsidRPr="0010002D" w:rsidRDefault="00B11E42" w:rsidP="00BF609B">
                  <w:pPr>
                    <w:spacing w:before="144" w:after="144"/>
                    <w:jc w:val="left"/>
                    <w:cnfStyle w:val="100000000000" w:firstRow="1" w:lastRow="0" w:firstColumn="0" w:lastColumn="0" w:oddVBand="0" w:evenVBand="0" w:oddHBand="0" w:evenHBand="0" w:firstRowFirstColumn="0" w:firstRowLastColumn="0" w:lastRowFirstColumn="0" w:lastRowLastColumn="0"/>
                  </w:pPr>
                  <w:r>
                    <w:t>Total volume/yr (tonnes)</w:t>
                  </w:r>
                </w:p>
              </w:tc>
            </w:tr>
            <w:tr w:rsidR="00B11E42" w:rsidRPr="0010002D" w:rsidTr="0094297C">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547" w:type="dxa"/>
                  <w:vAlign w:val="top"/>
                </w:tcPr>
                <w:p w:rsidR="00B11E42" w:rsidRPr="0010002D" w:rsidRDefault="00B11E42" w:rsidP="00BF609B">
                  <w:pPr>
                    <w:pStyle w:val="Tables"/>
                    <w:jc w:val="left"/>
                  </w:pPr>
                  <w:r w:rsidRPr="0010002D">
                    <w:t>Alumina</w:t>
                  </w:r>
                </w:p>
              </w:tc>
              <w:tc>
                <w:tcPr>
                  <w:tcW w:w="1548" w:type="dxa"/>
                  <w:vAlign w:val="top"/>
                </w:tcPr>
                <w:p w:rsidR="00B11E42" w:rsidRPr="0010002D" w:rsidRDefault="00B11E42" w:rsidP="00BF609B">
                  <w:pPr>
                    <w:pStyle w:val="Tables"/>
                    <w:jc w:val="left"/>
                    <w:cnfStyle w:val="000000100000" w:firstRow="0" w:lastRow="0" w:firstColumn="0" w:lastColumn="0" w:oddVBand="0" w:evenVBand="0" w:oddHBand="1" w:evenHBand="0" w:firstRowFirstColumn="0" w:firstRowLastColumn="0" w:lastRowFirstColumn="0" w:lastRowLastColumn="0"/>
                  </w:pPr>
                  <w:r w:rsidRPr="0010002D">
                    <w:t>Gladstone</w:t>
                  </w:r>
                </w:p>
              </w:tc>
              <w:tc>
                <w:tcPr>
                  <w:tcW w:w="1548" w:type="dxa"/>
                  <w:vAlign w:val="top"/>
                </w:tcPr>
                <w:p w:rsidR="00B11E42" w:rsidRPr="0010002D" w:rsidRDefault="00B11E42" w:rsidP="00BF609B">
                  <w:pPr>
                    <w:pStyle w:val="Tables"/>
                    <w:jc w:val="left"/>
                    <w:cnfStyle w:val="000000100000" w:firstRow="0" w:lastRow="0" w:firstColumn="0" w:lastColumn="0" w:oddVBand="0" w:evenVBand="0" w:oddHBand="1" w:evenHBand="0" w:firstRowFirstColumn="0" w:firstRowLastColumn="0" w:lastRowFirstColumn="0" w:lastRowLastColumn="0"/>
                  </w:pPr>
                  <w:r w:rsidRPr="0010002D">
                    <w:t>13 x 26,000t shipments</w:t>
                  </w:r>
                </w:p>
              </w:tc>
              <w:tc>
                <w:tcPr>
                  <w:tcW w:w="1548" w:type="dxa"/>
                  <w:vAlign w:val="bottom"/>
                </w:tcPr>
                <w:p w:rsidR="00B11E42" w:rsidRDefault="00B11E42" w:rsidP="00BF609B">
                  <w:pPr>
                    <w:jc w:val="left"/>
                    <w:cnfStyle w:val="000000100000" w:firstRow="0" w:lastRow="0" w:firstColumn="0" w:lastColumn="0" w:oddVBand="0" w:evenVBand="0" w:oddHBand="1" w:evenHBand="0" w:firstRowFirstColumn="0" w:firstRowLastColumn="0" w:lastRowFirstColumn="0" w:lastRowLastColumn="0"/>
                    <w:rPr>
                      <w:color w:val="353D30"/>
                    </w:rPr>
                  </w:pPr>
                  <w:r>
                    <w:rPr>
                      <w:color w:val="353D30"/>
                    </w:rPr>
                    <w:t>338,000</w:t>
                  </w:r>
                </w:p>
              </w:tc>
            </w:tr>
            <w:tr w:rsidR="00B11E42" w:rsidRPr="0010002D" w:rsidTr="0094297C">
              <w:trPr>
                <w:cnfStyle w:val="000000010000" w:firstRow="0" w:lastRow="0" w:firstColumn="0" w:lastColumn="0" w:oddVBand="0" w:evenVBand="0" w:oddHBand="0" w:evenHBand="1"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547" w:type="dxa"/>
                </w:tcPr>
                <w:p w:rsidR="00B11E42" w:rsidRPr="0010002D" w:rsidRDefault="00B11E42" w:rsidP="00BF609B">
                  <w:pPr>
                    <w:pStyle w:val="Tables"/>
                    <w:jc w:val="left"/>
                  </w:pPr>
                  <w:r w:rsidRPr="0010002D">
                    <w:t>Petroleum Coke</w:t>
                  </w:r>
                </w:p>
              </w:tc>
              <w:tc>
                <w:tcPr>
                  <w:tcW w:w="1548" w:type="dxa"/>
                </w:tcPr>
                <w:p w:rsidR="00B11E42" w:rsidRPr="0010002D" w:rsidRDefault="00B11E42" w:rsidP="00BF609B">
                  <w:pPr>
                    <w:pStyle w:val="Tables"/>
                    <w:jc w:val="left"/>
                    <w:cnfStyle w:val="000000010000" w:firstRow="0" w:lastRow="0" w:firstColumn="0" w:lastColumn="0" w:oddVBand="0" w:evenVBand="0" w:oddHBand="0" w:evenHBand="1" w:firstRowFirstColumn="0" w:firstRowLastColumn="0" w:lastRowFirstColumn="0" w:lastRowLastColumn="0"/>
                  </w:pPr>
                  <w:r w:rsidRPr="0010002D">
                    <w:t>US</w:t>
                  </w:r>
                  <w:r w:rsidR="000B56CF">
                    <w:t>A</w:t>
                  </w:r>
                </w:p>
              </w:tc>
              <w:tc>
                <w:tcPr>
                  <w:tcW w:w="1548" w:type="dxa"/>
                </w:tcPr>
                <w:p w:rsidR="00B11E42" w:rsidRPr="0010002D" w:rsidRDefault="00B11E42" w:rsidP="00BF609B">
                  <w:pPr>
                    <w:pStyle w:val="Tables"/>
                    <w:jc w:val="left"/>
                    <w:cnfStyle w:val="000000010000" w:firstRow="0" w:lastRow="0" w:firstColumn="0" w:lastColumn="0" w:oddVBand="0" w:evenVBand="0" w:oddHBand="0" w:evenHBand="1" w:firstRowFirstColumn="0" w:firstRowLastColumn="0" w:lastRowFirstColumn="0" w:lastRowLastColumn="0"/>
                  </w:pPr>
                  <w:r w:rsidRPr="0010002D">
                    <w:t>8 x 8,000t shipments</w:t>
                  </w:r>
                </w:p>
              </w:tc>
              <w:tc>
                <w:tcPr>
                  <w:tcW w:w="1548" w:type="dxa"/>
                  <w:vAlign w:val="bottom"/>
                </w:tcPr>
                <w:p w:rsidR="00B11E42" w:rsidRDefault="00B11E42" w:rsidP="00BF609B">
                  <w:pPr>
                    <w:jc w:val="left"/>
                    <w:cnfStyle w:val="000000010000" w:firstRow="0" w:lastRow="0" w:firstColumn="0" w:lastColumn="0" w:oddVBand="0" w:evenVBand="0" w:oddHBand="0" w:evenHBand="1" w:firstRowFirstColumn="0" w:firstRowLastColumn="0" w:lastRowFirstColumn="0" w:lastRowLastColumn="0"/>
                    <w:rPr>
                      <w:color w:val="353D30"/>
                    </w:rPr>
                  </w:pPr>
                  <w:r>
                    <w:rPr>
                      <w:color w:val="353D30"/>
                    </w:rPr>
                    <w:t>64,000</w:t>
                  </w:r>
                </w:p>
              </w:tc>
            </w:tr>
            <w:tr w:rsidR="00B11E42" w:rsidRPr="0010002D" w:rsidTr="0094297C">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547" w:type="dxa"/>
                  <w:vAlign w:val="top"/>
                </w:tcPr>
                <w:p w:rsidR="00B11E42" w:rsidRPr="0010002D" w:rsidRDefault="00B11E42" w:rsidP="00BF609B">
                  <w:pPr>
                    <w:pStyle w:val="Tables"/>
                    <w:jc w:val="left"/>
                  </w:pPr>
                  <w:r w:rsidRPr="0010002D">
                    <w:t>Liquid Pitch</w:t>
                  </w:r>
                </w:p>
              </w:tc>
              <w:tc>
                <w:tcPr>
                  <w:tcW w:w="1548" w:type="dxa"/>
                  <w:vAlign w:val="top"/>
                </w:tcPr>
                <w:p w:rsidR="00B11E42" w:rsidRPr="0010002D" w:rsidRDefault="00B11E42" w:rsidP="00BF609B">
                  <w:pPr>
                    <w:pStyle w:val="Tables"/>
                    <w:jc w:val="left"/>
                    <w:cnfStyle w:val="000000100000" w:firstRow="0" w:lastRow="0" w:firstColumn="0" w:lastColumn="0" w:oddVBand="0" w:evenVBand="0" w:oddHBand="1" w:evenHBand="0" w:firstRowFirstColumn="0" w:firstRowLastColumn="0" w:lastRowFirstColumn="0" w:lastRowLastColumn="0"/>
                  </w:pPr>
                  <w:r w:rsidRPr="0010002D">
                    <w:t>Korea</w:t>
                  </w:r>
                </w:p>
              </w:tc>
              <w:tc>
                <w:tcPr>
                  <w:tcW w:w="1548" w:type="dxa"/>
                  <w:vAlign w:val="top"/>
                </w:tcPr>
                <w:p w:rsidR="00B11E42" w:rsidRPr="0010002D" w:rsidRDefault="00B11E42" w:rsidP="00BF609B">
                  <w:pPr>
                    <w:pStyle w:val="Tables"/>
                    <w:jc w:val="left"/>
                    <w:cnfStyle w:val="000000100000" w:firstRow="0" w:lastRow="0" w:firstColumn="0" w:lastColumn="0" w:oddVBand="0" w:evenVBand="0" w:oddHBand="1" w:evenHBand="0" w:firstRowFirstColumn="0" w:firstRowLastColumn="0" w:lastRowFirstColumn="0" w:lastRowLastColumn="0"/>
                  </w:pPr>
                  <w:r w:rsidRPr="0010002D">
                    <w:t>6 x 2,500t shipments</w:t>
                  </w:r>
                </w:p>
              </w:tc>
              <w:tc>
                <w:tcPr>
                  <w:tcW w:w="1548" w:type="dxa"/>
                  <w:vAlign w:val="bottom"/>
                </w:tcPr>
                <w:p w:rsidR="00B11E42" w:rsidRDefault="00B11E42" w:rsidP="00BF609B">
                  <w:pPr>
                    <w:jc w:val="left"/>
                    <w:cnfStyle w:val="000000100000" w:firstRow="0" w:lastRow="0" w:firstColumn="0" w:lastColumn="0" w:oddVBand="0" w:evenVBand="0" w:oddHBand="1" w:evenHBand="0" w:firstRowFirstColumn="0" w:firstRowLastColumn="0" w:lastRowFirstColumn="0" w:lastRowLastColumn="0"/>
                    <w:rPr>
                      <w:color w:val="353D30"/>
                    </w:rPr>
                  </w:pPr>
                  <w:r>
                    <w:rPr>
                      <w:color w:val="353D30"/>
                    </w:rPr>
                    <w:t>15,000</w:t>
                  </w:r>
                </w:p>
              </w:tc>
            </w:tr>
            <w:tr w:rsidR="00B11E42" w:rsidRPr="0010002D" w:rsidTr="0094297C">
              <w:trPr>
                <w:cnfStyle w:val="000000010000" w:firstRow="0" w:lastRow="0" w:firstColumn="0" w:lastColumn="0" w:oddVBand="0" w:evenVBand="0" w:oddHBand="0" w:evenHBand="1"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547" w:type="dxa"/>
                </w:tcPr>
                <w:p w:rsidR="00B11E42" w:rsidRPr="0010002D" w:rsidRDefault="00B11E42" w:rsidP="00BF609B">
                  <w:pPr>
                    <w:pStyle w:val="Tables"/>
                    <w:jc w:val="left"/>
                  </w:pPr>
                  <w:r w:rsidRPr="0010002D">
                    <w:t>Consumables (containerised)</w:t>
                  </w:r>
                </w:p>
              </w:tc>
              <w:tc>
                <w:tcPr>
                  <w:tcW w:w="1548" w:type="dxa"/>
                </w:tcPr>
                <w:p w:rsidR="00B11E42" w:rsidRPr="0010002D" w:rsidRDefault="00B11E42" w:rsidP="00BF609B">
                  <w:pPr>
                    <w:pStyle w:val="Tables"/>
                    <w:jc w:val="left"/>
                    <w:cnfStyle w:val="000000010000" w:firstRow="0" w:lastRow="0" w:firstColumn="0" w:lastColumn="0" w:oddVBand="0" w:evenVBand="0" w:oddHBand="0" w:evenHBand="1" w:firstRowFirstColumn="0" w:firstRowLastColumn="0" w:lastRowFirstColumn="0" w:lastRowLastColumn="0"/>
                  </w:pPr>
                  <w:r w:rsidRPr="0010002D">
                    <w:t>China/Europe</w:t>
                  </w:r>
                </w:p>
              </w:tc>
              <w:tc>
                <w:tcPr>
                  <w:tcW w:w="1548" w:type="dxa"/>
                </w:tcPr>
                <w:p w:rsidR="00B11E42" w:rsidRPr="0010002D" w:rsidRDefault="00B11E42" w:rsidP="00BF609B">
                  <w:pPr>
                    <w:pStyle w:val="Tables"/>
                    <w:jc w:val="left"/>
                    <w:cnfStyle w:val="000000010000" w:firstRow="0" w:lastRow="0" w:firstColumn="0" w:lastColumn="0" w:oddVBand="0" w:evenVBand="0" w:oddHBand="0" w:evenHBand="1" w:firstRowFirstColumn="0" w:firstRowLastColumn="0" w:lastRowFirstColumn="0" w:lastRowLastColumn="0"/>
                  </w:pPr>
                  <w:r w:rsidRPr="0010002D">
                    <w:t>500</w:t>
                  </w:r>
                </w:p>
              </w:tc>
              <w:tc>
                <w:tcPr>
                  <w:tcW w:w="1548" w:type="dxa"/>
                  <w:vAlign w:val="bottom"/>
                </w:tcPr>
                <w:p w:rsidR="00B11E42" w:rsidRDefault="00B11E42" w:rsidP="00BF609B">
                  <w:pPr>
                    <w:jc w:val="left"/>
                    <w:cnfStyle w:val="000000010000" w:firstRow="0" w:lastRow="0" w:firstColumn="0" w:lastColumn="0" w:oddVBand="0" w:evenVBand="0" w:oddHBand="0" w:evenHBand="1" w:firstRowFirstColumn="0" w:firstRowLastColumn="0" w:lastRowFirstColumn="0" w:lastRowLastColumn="0"/>
                    <w:rPr>
                      <w:color w:val="353D30"/>
                    </w:rPr>
                  </w:pPr>
                  <w:r>
                    <w:rPr>
                      <w:color w:val="353D30"/>
                    </w:rPr>
                    <w:t>11,000</w:t>
                  </w:r>
                </w:p>
              </w:tc>
            </w:tr>
            <w:tr w:rsidR="00B11E42" w:rsidRPr="0010002D" w:rsidTr="0094297C">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547" w:type="dxa"/>
                  <w:vAlign w:val="top"/>
                </w:tcPr>
                <w:p w:rsidR="00B11E42" w:rsidRPr="0010002D" w:rsidRDefault="00B11E42" w:rsidP="00BF609B">
                  <w:pPr>
                    <w:pStyle w:val="Tables"/>
                    <w:jc w:val="left"/>
                  </w:pPr>
                  <w:r w:rsidRPr="0010002D">
                    <w:t>Coal</w:t>
                  </w:r>
                </w:p>
              </w:tc>
              <w:tc>
                <w:tcPr>
                  <w:tcW w:w="1548" w:type="dxa"/>
                  <w:vAlign w:val="top"/>
                </w:tcPr>
                <w:p w:rsidR="00B11E42" w:rsidRPr="0010002D" w:rsidRDefault="00B11E42" w:rsidP="00BF609B">
                  <w:pPr>
                    <w:pStyle w:val="Tables"/>
                    <w:jc w:val="left"/>
                    <w:cnfStyle w:val="000000100000" w:firstRow="0" w:lastRow="0" w:firstColumn="0" w:lastColumn="0" w:oddVBand="0" w:evenVBand="0" w:oddHBand="1" w:evenHBand="0" w:firstRowFirstColumn="0" w:firstRowLastColumn="0" w:lastRowFirstColumn="0" w:lastRowLastColumn="0"/>
                  </w:pPr>
                  <w:r w:rsidRPr="0010002D">
                    <w:t>Fingal</w:t>
                  </w:r>
                </w:p>
              </w:tc>
              <w:tc>
                <w:tcPr>
                  <w:tcW w:w="1548" w:type="dxa"/>
                  <w:vAlign w:val="top"/>
                </w:tcPr>
                <w:p w:rsidR="00B11E42" w:rsidRPr="0010002D" w:rsidRDefault="00B11E42" w:rsidP="00BF609B">
                  <w:pPr>
                    <w:pStyle w:val="Tables"/>
                    <w:jc w:val="left"/>
                    <w:cnfStyle w:val="000000100000" w:firstRow="0" w:lastRow="0" w:firstColumn="0" w:lastColumn="0" w:oddVBand="0" w:evenVBand="0" w:oddHBand="1" w:evenHBand="0" w:firstRowFirstColumn="0" w:firstRowLastColumn="0" w:lastRowFirstColumn="0" w:lastRowLastColumn="0"/>
                  </w:pPr>
                  <w:r w:rsidRPr="0010002D">
                    <w:t>60,000t/yr</w:t>
                  </w:r>
                </w:p>
              </w:tc>
              <w:tc>
                <w:tcPr>
                  <w:tcW w:w="1548" w:type="dxa"/>
                  <w:vAlign w:val="top"/>
                </w:tcPr>
                <w:p w:rsidR="00B11E42" w:rsidRPr="0010002D" w:rsidRDefault="00B11E42" w:rsidP="00BF609B">
                  <w:pPr>
                    <w:pStyle w:val="Tables"/>
                    <w:jc w:val="left"/>
                    <w:cnfStyle w:val="000000100000" w:firstRow="0" w:lastRow="0" w:firstColumn="0" w:lastColumn="0" w:oddVBand="0" w:evenVBand="0" w:oddHBand="1" w:evenHBand="0" w:firstRowFirstColumn="0" w:firstRowLastColumn="0" w:lastRowFirstColumn="0" w:lastRowLastColumn="0"/>
                  </w:pPr>
                  <w:r>
                    <w:t>60,000</w:t>
                  </w:r>
                </w:p>
              </w:tc>
            </w:tr>
            <w:tr w:rsidR="00B11E42" w:rsidRPr="0010002D" w:rsidTr="0094297C">
              <w:trPr>
                <w:cnfStyle w:val="000000010000" w:firstRow="0" w:lastRow="0" w:firstColumn="0" w:lastColumn="0" w:oddVBand="0" w:evenVBand="0" w:oddHBand="0" w:evenHBand="1"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547" w:type="dxa"/>
                </w:tcPr>
                <w:p w:rsidR="00B11E42" w:rsidRPr="0010002D" w:rsidRDefault="00B11E42" w:rsidP="00BF609B">
                  <w:pPr>
                    <w:pStyle w:val="Tables"/>
                    <w:jc w:val="left"/>
                  </w:pPr>
                  <w:r w:rsidRPr="0010002D">
                    <w:t>Manganese, Iron Ore, other</w:t>
                  </w:r>
                </w:p>
              </w:tc>
              <w:tc>
                <w:tcPr>
                  <w:tcW w:w="1548" w:type="dxa"/>
                </w:tcPr>
                <w:p w:rsidR="00B11E42" w:rsidRPr="0010002D" w:rsidRDefault="00B11E42" w:rsidP="00BF609B">
                  <w:pPr>
                    <w:pStyle w:val="Tables"/>
                    <w:jc w:val="left"/>
                    <w:cnfStyle w:val="000000010000" w:firstRow="0" w:lastRow="0" w:firstColumn="0" w:lastColumn="0" w:oddVBand="0" w:evenVBand="0" w:oddHBand="0" w:evenHBand="1" w:firstRowFirstColumn="0" w:firstRowLastColumn="0" w:lastRowFirstColumn="0" w:lastRowLastColumn="0"/>
                  </w:pPr>
                  <w:r w:rsidRPr="0010002D">
                    <w:t>Various</w:t>
                  </w:r>
                </w:p>
              </w:tc>
              <w:tc>
                <w:tcPr>
                  <w:tcW w:w="1548" w:type="dxa"/>
                </w:tcPr>
                <w:p w:rsidR="00B11E42" w:rsidRPr="0010002D" w:rsidRDefault="00B11E42" w:rsidP="00BF609B">
                  <w:pPr>
                    <w:pStyle w:val="Tables"/>
                    <w:jc w:val="left"/>
                    <w:cnfStyle w:val="000000010000" w:firstRow="0" w:lastRow="0" w:firstColumn="0" w:lastColumn="0" w:oddVBand="0" w:evenVBand="0" w:oddHBand="0" w:evenHBand="1" w:firstRowFirstColumn="0" w:firstRowLastColumn="0" w:lastRowFirstColumn="0" w:lastRowLastColumn="0"/>
                  </w:pPr>
                  <w:r w:rsidRPr="0010002D">
                    <w:t>&gt;260,000t/yr</w:t>
                  </w:r>
                </w:p>
              </w:tc>
              <w:tc>
                <w:tcPr>
                  <w:tcW w:w="1548" w:type="dxa"/>
                </w:tcPr>
                <w:p w:rsidR="00B11E42" w:rsidRPr="0010002D" w:rsidRDefault="00B11E42" w:rsidP="00BF609B">
                  <w:pPr>
                    <w:pStyle w:val="Tables"/>
                    <w:jc w:val="left"/>
                    <w:cnfStyle w:val="000000010000" w:firstRow="0" w:lastRow="0" w:firstColumn="0" w:lastColumn="0" w:oddVBand="0" w:evenVBand="0" w:oddHBand="0" w:evenHBand="1" w:firstRowFirstColumn="0" w:firstRowLastColumn="0" w:lastRowFirstColumn="0" w:lastRowLastColumn="0"/>
                  </w:pPr>
                  <w:r>
                    <w:t>260,000</w:t>
                  </w:r>
                </w:p>
              </w:tc>
            </w:tr>
          </w:tbl>
          <w:p w:rsidR="00B11E42" w:rsidRDefault="00B11E42" w:rsidP="00B233CC">
            <w:pPr>
              <w:pStyle w:val="Bullet1"/>
              <w:numPr>
                <w:ilvl w:val="0"/>
                <w:numId w:val="0"/>
              </w:numPr>
              <w:ind w:left="360"/>
            </w:pPr>
          </w:p>
          <w:p w:rsidR="00E942EF" w:rsidRDefault="00BF609B" w:rsidP="00B233CC">
            <w:pPr>
              <w:pStyle w:val="Bullet1"/>
              <w:numPr>
                <w:ilvl w:val="0"/>
                <w:numId w:val="0"/>
              </w:numPr>
            </w:pPr>
            <w:r>
              <w:t xml:space="preserve">The key </w:t>
            </w:r>
            <w:r>
              <w:rPr>
                <w:i/>
              </w:rPr>
              <w:t xml:space="preserve">outbound </w:t>
            </w:r>
            <w:r>
              <w:t>commodities and volumes are shown below:</w:t>
            </w:r>
          </w:p>
          <w:tbl>
            <w:tblPr>
              <w:tblStyle w:val="Style1"/>
              <w:tblW w:w="7517" w:type="dxa"/>
              <w:jc w:val="left"/>
              <w:tblLayout w:type="fixed"/>
              <w:tblLook w:val="04A0" w:firstRow="1" w:lastRow="0" w:firstColumn="1" w:lastColumn="0" w:noHBand="0" w:noVBand="1"/>
            </w:tblPr>
            <w:tblGrid>
              <w:gridCol w:w="1989"/>
              <w:gridCol w:w="1985"/>
              <w:gridCol w:w="1984"/>
              <w:gridCol w:w="1559"/>
            </w:tblGrid>
            <w:tr w:rsidR="00B11E42" w:rsidRPr="0010002D" w:rsidTr="00BF609B">
              <w:trPr>
                <w:cnfStyle w:val="100000000000" w:firstRow="1" w:lastRow="0" w:firstColumn="0" w:lastColumn="0" w:oddVBand="0" w:evenVBand="0" w:oddHBand="0" w:evenHBand="0" w:firstRowFirstColumn="0" w:firstRowLastColumn="0" w:lastRowFirstColumn="0" w:lastRowLastColumn="0"/>
                <w:trHeight w:val="482"/>
                <w:jc w:val="left"/>
              </w:trPr>
              <w:tc>
                <w:tcPr>
                  <w:cnfStyle w:val="001000000000" w:firstRow="0" w:lastRow="0" w:firstColumn="1" w:lastColumn="0" w:oddVBand="0" w:evenVBand="0" w:oddHBand="0" w:evenHBand="0" w:firstRowFirstColumn="0" w:firstRowLastColumn="0" w:lastRowFirstColumn="0" w:lastRowLastColumn="0"/>
                  <w:tcW w:w="1989" w:type="dxa"/>
                </w:tcPr>
                <w:p w:rsidR="00B11E42" w:rsidRPr="0010002D" w:rsidRDefault="00BF609B" w:rsidP="00BF609B">
                  <w:pPr>
                    <w:spacing w:before="144" w:after="144"/>
                    <w:jc w:val="left"/>
                  </w:pPr>
                  <w:r>
                    <w:t>Product</w:t>
                  </w:r>
                </w:p>
              </w:tc>
              <w:tc>
                <w:tcPr>
                  <w:tcW w:w="1985" w:type="dxa"/>
                </w:tcPr>
                <w:p w:rsidR="00B11E42" w:rsidRPr="0010002D" w:rsidRDefault="00B11E42" w:rsidP="00BF609B">
                  <w:pPr>
                    <w:spacing w:before="144" w:after="144"/>
                    <w:jc w:val="left"/>
                    <w:cnfStyle w:val="100000000000" w:firstRow="1" w:lastRow="0" w:firstColumn="0" w:lastColumn="0" w:oddVBand="0" w:evenVBand="0" w:oddHBand="0" w:evenHBand="0" w:firstRowFirstColumn="0" w:firstRowLastColumn="0" w:lastRowFirstColumn="0" w:lastRowLastColumn="0"/>
                    <w:rPr>
                      <w:b w:val="0"/>
                    </w:rPr>
                  </w:pPr>
                  <w:r w:rsidRPr="0010002D">
                    <w:t>Volume shipped through Bell Bay</w:t>
                  </w:r>
                </w:p>
              </w:tc>
              <w:tc>
                <w:tcPr>
                  <w:tcW w:w="1984" w:type="dxa"/>
                </w:tcPr>
                <w:p w:rsidR="00B11E42" w:rsidRPr="0010002D" w:rsidRDefault="00B11E42" w:rsidP="00BF609B">
                  <w:pPr>
                    <w:spacing w:before="144" w:after="144"/>
                    <w:jc w:val="left"/>
                    <w:cnfStyle w:val="100000000000" w:firstRow="1" w:lastRow="0" w:firstColumn="0" w:lastColumn="0" w:oddVBand="0" w:evenVBand="0" w:oddHBand="0" w:evenHBand="0" w:firstRowFirstColumn="0" w:firstRowLastColumn="0" w:lastRowFirstColumn="0" w:lastRowLastColumn="0"/>
                    <w:rPr>
                      <w:b w:val="0"/>
                    </w:rPr>
                  </w:pPr>
                  <w:r w:rsidRPr="0010002D">
                    <w:t>Volume shipped  through other ports</w:t>
                  </w:r>
                </w:p>
              </w:tc>
              <w:tc>
                <w:tcPr>
                  <w:tcW w:w="1559" w:type="dxa"/>
                </w:tcPr>
                <w:p w:rsidR="00B11E42" w:rsidRPr="0010002D" w:rsidRDefault="00BF609B" w:rsidP="00BF609B">
                  <w:pPr>
                    <w:spacing w:before="144" w:after="144"/>
                    <w:ind w:right="533"/>
                    <w:jc w:val="left"/>
                    <w:cnfStyle w:val="100000000000" w:firstRow="1" w:lastRow="0" w:firstColumn="0" w:lastColumn="0" w:oddVBand="0" w:evenVBand="0" w:oddHBand="0" w:evenHBand="0" w:firstRowFirstColumn="0" w:firstRowLastColumn="0" w:lastRowFirstColumn="0" w:lastRowLastColumn="0"/>
                  </w:pPr>
                  <w:r>
                    <w:t>Total v</w:t>
                  </w:r>
                  <w:r w:rsidR="00B11E42" w:rsidRPr="0010002D">
                    <w:t>olume</w:t>
                  </w:r>
                  <w:r>
                    <w:t xml:space="preserve"> per year</w:t>
                  </w:r>
                </w:p>
              </w:tc>
            </w:tr>
            <w:tr w:rsidR="00B11E42" w:rsidRPr="0010002D" w:rsidTr="00BF609B">
              <w:trPr>
                <w:cnfStyle w:val="000000100000" w:firstRow="0" w:lastRow="0" w:firstColumn="0" w:lastColumn="0" w:oddVBand="0" w:evenVBand="0" w:oddHBand="1" w:evenHBand="0" w:firstRowFirstColumn="0" w:firstRowLastColumn="0" w:lastRowFirstColumn="0" w:lastRowLastColumn="0"/>
                <w:trHeight w:val="482"/>
                <w:jc w:val="left"/>
              </w:trPr>
              <w:tc>
                <w:tcPr>
                  <w:cnfStyle w:val="001000000000" w:firstRow="0" w:lastRow="0" w:firstColumn="1" w:lastColumn="0" w:oddVBand="0" w:evenVBand="0" w:oddHBand="0" w:evenHBand="0" w:firstRowFirstColumn="0" w:firstRowLastColumn="0" w:lastRowFirstColumn="0" w:lastRowLastColumn="0"/>
                  <w:tcW w:w="1989" w:type="dxa"/>
                  <w:vAlign w:val="top"/>
                </w:tcPr>
                <w:p w:rsidR="00B11E42" w:rsidRPr="0010002D" w:rsidRDefault="00B11E42" w:rsidP="00BF609B">
                  <w:pPr>
                    <w:pStyle w:val="Tables"/>
                    <w:jc w:val="left"/>
                  </w:pPr>
                  <w:r w:rsidRPr="0010002D">
                    <w:t>Break bulk – Ingots</w:t>
                  </w:r>
                </w:p>
              </w:tc>
              <w:tc>
                <w:tcPr>
                  <w:tcW w:w="1985" w:type="dxa"/>
                  <w:vAlign w:val="top"/>
                </w:tcPr>
                <w:p w:rsidR="00B11E42" w:rsidRPr="0010002D" w:rsidRDefault="00B11E42" w:rsidP="00BF609B">
                  <w:pPr>
                    <w:pStyle w:val="Tables"/>
                    <w:jc w:val="left"/>
                    <w:cnfStyle w:val="000000100000" w:firstRow="0" w:lastRow="0" w:firstColumn="0" w:lastColumn="0" w:oddVBand="0" w:evenVBand="0" w:oddHBand="1" w:evenHBand="0" w:firstRowFirstColumn="0" w:firstRowLastColumn="0" w:lastRowFirstColumn="0" w:lastRowLastColumn="0"/>
                  </w:pPr>
                  <w:r w:rsidRPr="0010002D">
                    <w:t>24,000t</w:t>
                  </w:r>
                </w:p>
              </w:tc>
              <w:tc>
                <w:tcPr>
                  <w:tcW w:w="1984" w:type="dxa"/>
                  <w:vAlign w:val="top"/>
                </w:tcPr>
                <w:p w:rsidR="00B11E42" w:rsidRPr="0010002D" w:rsidRDefault="00B11E42" w:rsidP="00BF609B">
                  <w:pPr>
                    <w:pStyle w:val="Tables"/>
                    <w:jc w:val="left"/>
                    <w:cnfStyle w:val="000000100000" w:firstRow="0" w:lastRow="0" w:firstColumn="0" w:lastColumn="0" w:oddVBand="0" w:evenVBand="0" w:oddHBand="1" w:evenHBand="0" w:firstRowFirstColumn="0" w:firstRowLastColumn="0" w:lastRowFirstColumn="0" w:lastRowLastColumn="0"/>
                  </w:pPr>
                  <w:r w:rsidRPr="0010002D">
                    <w:t>0</w:t>
                  </w:r>
                </w:p>
              </w:tc>
              <w:tc>
                <w:tcPr>
                  <w:tcW w:w="1559" w:type="dxa"/>
                  <w:vAlign w:val="top"/>
                </w:tcPr>
                <w:p w:rsidR="00B11E42" w:rsidRPr="0010002D" w:rsidRDefault="00B11E42" w:rsidP="00BF609B">
                  <w:pPr>
                    <w:pStyle w:val="Tables"/>
                    <w:jc w:val="left"/>
                    <w:cnfStyle w:val="000000100000" w:firstRow="0" w:lastRow="0" w:firstColumn="0" w:lastColumn="0" w:oddVBand="0" w:evenVBand="0" w:oddHBand="1" w:evenHBand="0" w:firstRowFirstColumn="0" w:firstRowLastColumn="0" w:lastRowFirstColumn="0" w:lastRowLastColumn="0"/>
                  </w:pPr>
                  <w:r w:rsidRPr="0010002D">
                    <w:t>24,000t</w:t>
                  </w:r>
                </w:p>
              </w:tc>
            </w:tr>
            <w:tr w:rsidR="00B11E42" w:rsidRPr="0010002D" w:rsidTr="00BF609B">
              <w:trPr>
                <w:cnfStyle w:val="000000010000" w:firstRow="0" w:lastRow="0" w:firstColumn="0" w:lastColumn="0" w:oddVBand="0" w:evenVBand="0" w:oddHBand="0" w:evenHBand="1" w:firstRowFirstColumn="0" w:firstRowLastColumn="0" w:lastRowFirstColumn="0" w:lastRowLastColumn="0"/>
                <w:trHeight w:val="482"/>
                <w:jc w:val="left"/>
              </w:trPr>
              <w:tc>
                <w:tcPr>
                  <w:cnfStyle w:val="001000000000" w:firstRow="0" w:lastRow="0" w:firstColumn="1" w:lastColumn="0" w:oddVBand="0" w:evenVBand="0" w:oddHBand="0" w:evenHBand="0" w:firstRowFirstColumn="0" w:firstRowLastColumn="0" w:lastRowFirstColumn="0" w:lastRowLastColumn="0"/>
                  <w:tcW w:w="1989" w:type="dxa"/>
                </w:tcPr>
                <w:p w:rsidR="00B11E42" w:rsidRPr="0010002D" w:rsidRDefault="00B11E42" w:rsidP="00BF609B">
                  <w:pPr>
                    <w:pStyle w:val="Tables"/>
                    <w:jc w:val="left"/>
                  </w:pPr>
                  <w:r w:rsidRPr="0010002D">
                    <w:t>Containers – Ingots</w:t>
                  </w:r>
                </w:p>
              </w:tc>
              <w:tc>
                <w:tcPr>
                  <w:tcW w:w="1985" w:type="dxa"/>
                </w:tcPr>
                <w:p w:rsidR="00B11E42" w:rsidRPr="0010002D" w:rsidRDefault="00B11E42" w:rsidP="00BF609B">
                  <w:pPr>
                    <w:pStyle w:val="Tables"/>
                    <w:jc w:val="left"/>
                    <w:cnfStyle w:val="000000010000" w:firstRow="0" w:lastRow="0" w:firstColumn="0" w:lastColumn="0" w:oddVBand="0" w:evenVBand="0" w:oddHBand="0" w:evenHBand="1" w:firstRowFirstColumn="0" w:firstRowLastColumn="0" w:lastRowFirstColumn="0" w:lastRowLastColumn="0"/>
                  </w:pPr>
                  <w:r w:rsidRPr="0010002D">
                    <w:t>3600 TEU</w:t>
                  </w:r>
                </w:p>
              </w:tc>
              <w:tc>
                <w:tcPr>
                  <w:tcW w:w="1984" w:type="dxa"/>
                </w:tcPr>
                <w:p w:rsidR="00B11E42" w:rsidRPr="0010002D" w:rsidRDefault="00B11E42" w:rsidP="00BF609B">
                  <w:pPr>
                    <w:pStyle w:val="Tables"/>
                    <w:jc w:val="left"/>
                    <w:cnfStyle w:val="000000010000" w:firstRow="0" w:lastRow="0" w:firstColumn="0" w:lastColumn="0" w:oddVBand="0" w:evenVBand="0" w:oddHBand="0" w:evenHBand="1" w:firstRowFirstColumn="0" w:firstRowLastColumn="0" w:lastRowFirstColumn="0" w:lastRowLastColumn="0"/>
                  </w:pPr>
                  <w:r w:rsidRPr="0010002D">
                    <w:t>3400 TEU</w:t>
                  </w:r>
                </w:p>
              </w:tc>
              <w:tc>
                <w:tcPr>
                  <w:tcW w:w="1559" w:type="dxa"/>
                </w:tcPr>
                <w:p w:rsidR="00B11E42" w:rsidRPr="0010002D" w:rsidRDefault="00B11E42" w:rsidP="00BF609B">
                  <w:pPr>
                    <w:pStyle w:val="Tables"/>
                    <w:jc w:val="left"/>
                    <w:cnfStyle w:val="000000010000" w:firstRow="0" w:lastRow="0" w:firstColumn="0" w:lastColumn="0" w:oddVBand="0" w:evenVBand="0" w:oddHBand="0" w:evenHBand="1" w:firstRowFirstColumn="0" w:firstRowLastColumn="0" w:lastRowFirstColumn="0" w:lastRowLastColumn="0"/>
                  </w:pPr>
                  <w:r w:rsidRPr="0010002D">
                    <w:t>7,000 TEU</w:t>
                  </w:r>
                </w:p>
              </w:tc>
            </w:tr>
            <w:tr w:rsidR="00B11E42" w:rsidRPr="0010002D" w:rsidTr="00BF609B">
              <w:trPr>
                <w:cnfStyle w:val="000000100000" w:firstRow="0" w:lastRow="0" w:firstColumn="0" w:lastColumn="0" w:oddVBand="0" w:evenVBand="0" w:oddHBand="1" w:evenHBand="0" w:firstRowFirstColumn="0" w:firstRowLastColumn="0" w:lastRowFirstColumn="0" w:lastRowLastColumn="0"/>
                <w:trHeight w:val="482"/>
                <w:jc w:val="left"/>
              </w:trPr>
              <w:tc>
                <w:tcPr>
                  <w:cnfStyle w:val="001000000000" w:firstRow="0" w:lastRow="0" w:firstColumn="1" w:lastColumn="0" w:oddVBand="0" w:evenVBand="0" w:oddHBand="0" w:evenHBand="0" w:firstRowFirstColumn="0" w:firstRowLastColumn="0" w:lastRowFirstColumn="0" w:lastRowLastColumn="0"/>
                  <w:tcW w:w="1989" w:type="dxa"/>
                  <w:vAlign w:val="top"/>
                </w:tcPr>
                <w:p w:rsidR="00B11E42" w:rsidRPr="0010002D" w:rsidRDefault="00B11E42" w:rsidP="00BF609B">
                  <w:pPr>
                    <w:pStyle w:val="Tables"/>
                    <w:jc w:val="left"/>
                  </w:pPr>
                  <w:r w:rsidRPr="0010002D">
                    <w:t>Bulk – Ferro Manganese</w:t>
                  </w:r>
                </w:p>
              </w:tc>
              <w:tc>
                <w:tcPr>
                  <w:tcW w:w="1985" w:type="dxa"/>
                  <w:vAlign w:val="top"/>
                </w:tcPr>
                <w:p w:rsidR="00B11E42" w:rsidRPr="0010002D" w:rsidRDefault="00B11E42" w:rsidP="00BF609B">
                  <w:pPr>
                    <w:pStyle w:val="Tables"/>
                    <w:jc w:val="left"/>
                    <w:cnfStyle w:val="000000100000" w:firstRow="0" w:lastRow="0" w:firstColumn="0" w:lastColumn="0" w:oddVBand="0" w:evenVBand="0" w:oddHBand="1" w:evenHBand="0" w:firstRowFirstColumn="0" w:firstRowLastColumn="0" w:lastRowFirstColumn="0" w:lastRowLastColumn="0"/>
                  </w:pPr>
                  <w:r w:rsidRPr="0010002D">
                    <w:t>240,000t</w:t>
                  </w:r>
                </w:p>
              </w:tc>
              <w:tc>
                <w:tcPr>
                  <w:tcW w:w="1984" w:type="dxa"/>
                  <w:vAlign w:val="top"/>
                </w:tcPr>
                <w:p w:rsidR="00B11E42" w:rsidRPr="0010002D" w:rsidRDefault="00B11E42" w:rsidP="00BF609B">
                  <w:pPr>
                    <w:pStyle w:val="Tables"/>
                    <w:jc w:val="left"/>
                    <w:cnfStyle w:val="000000100000" w:firstRow="0" w:lastRow="0" w:firstColumn="0" w:lastColumn="0" w:oddVBand="0" w:evenVBand="0" w:oddHBand="1" w:evenHBand="0" w:firstRowFirstColumn="0" w:firstRowLastColumn="0" w:lastRowFirstColumn="0" w:lastRowLastColumn="0"/>
                  </w:pPr>
                  <w:r w:rsidRPr="0010002D">
                    <w:t>0</w:t>
                  </w:r>
                </w:p>
              </w:tc>
              <w:tc>
                <w:tcPr>
                  <w:tcW w:w="1559" w:type="dxa"/>
                  <w:vAlign w:val="top"/>
                </w:tcPr>
                <w:p w:rsidR="00B11E42" w:rsidRPr="0010002D" w:rsidRDefault="00B11E42" w:rsidP="00BF609B">
                  <w:pPr>
                    <w:pStyle w:val="Tables"/>
                    <w:jc w:val="left"/>
                    <w:cnfStyle w:val="000000100000" w:firstRow="0" w:lastRow="0" w:firstColumn="0" w:lastColumn="0" w:oddVBand="0" w:evenVBand="0" w:oddHBand="1" w:evenHBand="0" w:firstRowFirstColumn="0" w:firstRowLastColumn="0" w:lastRowFirstColumn="0" w:lastRowLastColumn="0"/>
                  </w:pPr>
                  <w:r w:rsidRPr="0010002D">
                    <w:t>240,000/yr</w:t>
                  </w:r>
                </w:p>
              </w:tc>
            </w:tr>
            <w:tr w:rsidR="00B11E42" w:rsidRPr="0010002D" w:rsidTr="00BF609B">
              <w:trPr>
                <w:cnfStyle w:val="000000010000" w:firstRow="0" w:lastRow="0" w:firstColumn="0" w:lastColumn="0" w:oddVBand="0" w:evenVBand="0" w:oddHBand="0" w:evenHBand="1" w:firstRowFirstColumn="0" w:firstRowLastColumn="0" w:lastRowFirstColumn="0" w:lastRowLastColumn="0"/>
                <w:trHeight w:val="482"/>
                <w:jc w:val="left"/>
              </w:trPr>
              <w:tc>
                <w:tcPr>
                  <w:cnfStyle w:val="001000000000" w:firstRow="0" w:lastRow="0" w:firstColumn="1" w:lastColumn="0" w:oddVBand="0" w:evenVBand="0" w:oddHBand="0" w:evenHBand="0" w:firstRowFirstColumn="0" w:firstRowLastColumn="0" w:lastRowFirstColumn="0" w:lastRowLastColumn="0"/>
                  <w:tcW w:w="1989" w:type="dxa"/>
                </w:tcPr>
                <w:p w:rsidR="00B11E42" w:rsidRPr="0010002D" w:rsidRDefault="00B11E42" w:rsidP="00BF609B">
                  <w:pPr>
                    <w:pStyle w:val="Tables"/>
                    <w:jc w:val="left"/>
                  </w:pPr>
                  <w:r w:rsidRPr="0010002D">
                    <w:t>Containers – Ferro Manganese</w:t>
                  </w:r>
                </w:p>
              </w:tc>
              <w:tc>
                <w:tcPr>
                  <w:tcW w:w="1985" w:type="dxa"/>
                </w:tcPr>
                <w:p w:rsidR="00B11E42" w:rsidRPr="0010002D" w:rsidRDefault="00B11E42" w:rsidP="00BF609B">
                  <w:pPr>
                    <w:pStyle w:val="Tables"/>
                    <w:jc w:val="left"/>
                    <w:cnfStyle w:val="000000010000" w:firstRow="0" w:lastRow="0" w:firstColumn="0" w:lastColumn="0" w:oddVBand="0" w:evenVBand="0" w:oddHBand="0" w:evenHBand="1" w:firstRowFirstColumn="0" w:firstRowLastColumn="0" w:lastRowFirstColumn="0" w:lastRowLastColumn="0"/>
                  </w:pPr>
                  <w:r w:rsidRPr="0010002D">
                    <w:t>0</w:t>
                  </w:r>
                </w:p>
              </w:tc>
              <w:tc>
                <w:tcPr>
                  <w:tcW w:w="1984" w:type="dxa"/>
                </w:tcPr>
                <w:p w:rsidR="00B11E42" w:rsidRPr="0010002D" w:rsidRDefault="00B11E42" w:rsidP="00BF609B">
                  <w:pPr>
                    <w:pStyle w:val="Tables"/>
                    <w:jc w:val="left"/>
                    <w:cnfStyle w:val="000000010000" w:firstRow="0" w:lastRow="0" w:firstColumn="0" w:lastColumn="0" w:oddVBand="0" w:evenVBand="0" w:oddHBand="0" w:evenHBand="1" w:firstRowFirstColumn="0" w:firstRowLastColumn="0" w:lastRowFirstColumn="0" w:lastRowLastColumn="0"/>
                  </w:pPr>
                  <w:r w:rsidRPr="0010002D">
                    <w:t>1000 TEU</w:t>
                  </w:r>
                </w:p>
              </w:tc>
              <w:tc>
                <w:tcPr>
                  <w:tcW w:w="1559" w:type="dxa"/>
                </w:tcPr>
                <w:p w:rsidR="00B11E42" w:rsidRPr="0010002D" w:rsidRDefault="00B11E42" w:rsidP="00BF609B">
                  <w:pPr>
                    <w:pStyle w:val="Tables"/>
                    <w:jc w:val="left"/>
                    <w:cnfStyle w:val="000000010000" w:firstRow="0" w:lastRow="0" w:firstColumn="0" w:lastColumn="0" w:oddVBand="0" w:evenVBand="0" w:oddHBand="0" w:evenHBand="1" w:firstRowFirstColumn="0" w:firstRowLastColumn="0" w:lastRowFirstColumn="0" w:lastRowLastColumn="0"/>
                  </w:pPr>
                  <w:r w:rsidRPr="0010002D">
                    <w:t>1,000 TEU</w:t>
                  </w:r>
                </w:p>
              </w:tc>
            </w:tr>
            <w:tr w:rsidR="00B11E42" w:rsidRPr="0010002D" w:rsidTr="00BF609B">
              <w:trPr>
                <w:cnfStyle w:val="000000100000" w:firstRow="0" w:lastRow="0" w:firstColumn="0" w:lastColumn="0" w:oddVBand="0" w:evenVBand="0" w:oddHBand="1" w:evenHBand="0" w:firstRowFirstColumn="0" w:firstRowLastColumn="0" w:lastRowFirstColumn="0" w:lastRowLastColumn="0"/>
                <w:trHeight w:val="482"/>
                <w:jc w:val="left"/>
              </w:trPr>
              <w:tc>
                <w:tcPr>
                  <w:cnfStyle w:val="001000000000" w:firstRow="0" w:lastRow="0" w:firstColumn="1" w:lastColumn="0" w:oddVBand="0" w:evenVBand="0" w:oddHBand="0" w:evenHBand="0" w:firstRowFirstColumn="0" w:firstRowLastColumn="0" w:lastRowFirstColumn="0" w:lastRowLastColumn="0"/>
                  <w:tcW w:w="1989" w:type="dxa"/>
                  <w:vAlign w:val="top"/>
                </w:tcPr>
                <w:p w:rsidR="00B11E42" w:rsidRPr="0010002D" w:rsidRDefault="00B11E42" w:rsidP="00BF609B">
                  <w:pPr>
                    <w:pStyle w:val="Tables"/>
                    <w:jc w:val="left"/>
                  </w:pPr>
                  <w:r w:rsidRPr="0010002D">
                    <w:t>Containers - other</w:t>
                  </w:r>
                </w:p>
              </w:tc>
              <w:tc>
                <w:tcPr>
                  <w:tcW w:w="1985" w:type="dxa"/>
                  <w:vAlign w:val="top"/>
                </w:tcPr>
                <w:p w:rsidR="00B11E42" w:rsidRPr="0010002D" w:rsidRDefault="00B11E42" w:rsidP="00BF609B">
                  <w:pPr>
                    <w:pStyle w:val="Tables"/>
                    <w:jc w:val="left"/>
                    <w:cnfStyle w:val="000000100000" w:firstRow="0" w:lastRow="0" w:firstColumn="0" w:lastColumn="0" w:oddVBand="0" w:evenVBand="0" w:oddHBand="1" w:evenHBand="0" w:firstRowFirstColumn="0" w:firstRowLastColumn="0" w:lastRowFirstColumn="0" w:lastRowLastColumn="0"/>
                  </w:pPr>
                  <w:r w:rsidRPr="0010002D">
                    <w:t>0</w:t>
                  </w:r>
                </w:p>
              </w:tc>
              <w:tc>
                <w:tcPr>
                  <w:tcW w:w="1984" w:type="dxa"/>
                  <w:vAlign w:val="top"/>
                </w:tcPr>
                <w:p w:rsidR="00B11E42" w:rsidRPr="0010002D" w:rsidRDefault="00B11E42" w:rsidP="00BF609B">
                  <w:pPr>
                    <w:pStyle w:val="Tables"/>
                    <w:jc w:val="left"/>
                    <w:cnfStyle w:val="000000100000" w:firstRow="0" w:lastRow="0" w:firstColumn="0" w:lastColumn="0" w:oddVBand="0" w:evenVBand="0" w:oddHBand="1" w:evenHBand="0" w:firstRowFirstColumn="0" w:firstRowLastColumn="0" w:lastRowFirstColumn="0" w:lastRowLastColumn="0"/>
                  </w:pPr>
                  <w:r w:rsidRPr="0010002D">
                    <w:t>550 TEU</w:t>
                  </w:r>
                </w:p>
              </w:tc>
              <w:tc>
                <w:tcPr>
                  <w:tcW w:w="1559" w:type="dxa"/>
                  <w:vAlign w:val="top"/>
                </w:tcPr>
                <w:p w:rsidR="00B11E42" w:rsidRPr="0010002D" w:rsidRDefault="00B11E42" w:rsidP="00BF609B">
                  <w:pPr>
                    <w:pStyle w:val="Tables"/>
                    <w:jc w:val="left"/>
                    <w:cnfStyle w:val="000000100000" w:firstRow="0" w:lastRow="0" w:firstColumn="0" w:lastColumn="0" w:oddVBand="0" w:evenVBand="0" w:oddHBand="1" w:evenHBand="0" w:firstRowFirstColumn="0" w:firstRowLastColumn="0" w:lastRowFirstColumn="0" w:lastRowLastColumn="0"/>
                  </w:pPr>
                  <w:r w:rsidRPr="0010002D">
                    <w:t>550 TEU</w:t>
                  </w:r>
                </w:p>
              </w:tc>
            </w:tr>
          </w:tbl>
          <w:p w:rsidR="00B11E42" w:rsidRPr="00AE1C6C" w:rsidRDefault="00B11E42" w:rsidP="00B233CC">
            <w:pPr>
              <w:pStyle w:val="Bullet1"/>
              <w:numPr>
                <w:ilvl w:val="0"/>
                <w:numId w:val="0"/>
              </w:numPr>
              <w:ind w:left="360"/>
            </w:pPr>
          </w:p>
        </w:tc>
      </w:tr>
      <w:tr w:rsidR="00B11E42" w:rsidRPr="0010002D" w:rsidTr="0094297C">
        <w:trPr>
          <w:cnfStyle w:val="000000010000" w:firstRow="0" w:lastRow="0" w:firstColumn="0" w:lastColumn="0" w:oddVBand="0" w:evenVBand="0" w:oddHBand="0" w:evenHBand="1" w:firstRowFirstColumn="0" w:firstRowLastColumn="0" w:lastRowFirstColumn="0" w:lastRowLastColumn="0"/>
        </w:trPr>
        <w:tc>
          <w:tcPr>
            <w:tcW w:w="1550" w:type="dxa"/>
            <w:shd w:val="clear" w:color="auto" w:fill="D9D9D9" w:themeFill="background1" w:themeFillShade="D9"/>
          </w:tcPr>
          <w:p w:rsidR="00B11E42" w:rsidRDefault="00B11E42" w:rsidP="00B11E42">
            <w:pPr>
              <w:rPr>
                <w:b/>
              </w:rPr>
            </w:pPr>
            <w:r>
              <w:rPr>
                <w:b/>
              </w:rPr>
              <w:lastRenderedPageBreak/>
              <w:t>Supply Chain Steps</w:t>
            </w:r>
          </w:p>
        </w:tc>
        <w:tc>
          <w:tcPr>
            <w:tcW w:w="8056" w:type="dxa"/>
            <w:shd w:val="clear" w:color="auto" w:fill="auto"/>
          </w:tcPr>
          <w:p w:rsidR="00B11E42" w:rsidRPr="00BF609B" w:rsidRDefault="003674AC" w:rsidP="00B11E42">
            <w:pPr>
              <w:spacing w:after="200"/>
            </w:pPr>
            <w:r w:rsidRPr="00BF609B">
              <w:t xml:space="preserve">The supply chain steps are </w:t>
            </w:r>
            <w:r w:rsidR="00BF609B">
              <w:t>outlined</w:t>
            </w:r>
            <w:r w:rsidRPr="00BF609B">
              <w:t xml:space="preserve"> below:</w:t>
            </w:r>
          </w:p>
          <w:tbl>
            <w:tblPr>
              <w:tblStyle w:val="Style1"/>
              <w:tblW w:w="7185" w:type="dxa"/>
              <w:tblLayout w:type="fixed"/>
              <w:tblLook w:val="04A0" w:firstRow="1" w:lastRow="0" w:firstColumn="1" w:lastColumn="0" w:noHBand="0" w:noVBand="1"/>
            </w:tblPr>
            <w:tblGrid>
              <w:gridCol w:w="1699"/>
              <w:gridCol w:w="1662"/>
              <w:gridCol w:w="1184"/>
              <w:gridCol w:w="2640"/>
            </w:tblGrid>
            <w:tr w:rsidR="00B11E42" w:rsidRPr="0010002D" w:rsidTr="0094297C">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699" w:type="dxa"/>
                  <w:hideMark/>
                </w:tcPr>
                <w:p w:rsidR="00B11E42" w:rsidRPr="0010002D" w:rsidRDefault="00B11E42" w:rsidP="00B11E42">
                  <w:pPr>
                    <w:spacing w:before="144" w:after="144"/>
                    <w:rPr>
                      <w:lang w:eastAsia="en-GB"/>
                    </w:rPr>
                  </w:pPr>
                  <w:r w:rsidRPr="0010002D">
                    <w:rPr>
                      <w:lang w:eastAsia="en-GB"/>
                    </w:rPr>
                    <w:t xml:space="preserve">From </w:t>
                  </w:r>
                </w:p>
              </w:tc>
              <w:tc>
                <w:tcPr>
                  <w:tcW w:w="1662" w:type="dxa"/>
                  <w:hideMark/>
                </w:tcPr>
                <w:p w:rsidR="00B11E42" w:rsidRPr="0010002D" w:rsidRDefault="00B11E42" w:rsidP="00B11E42">
                  <w:pPr>
                    <w:spacing w:before="144" w:after="144"/>
                    <w:cnfStyle w:val="100000000000" w:firstRow="1" w:lastRow="0" w:firstColumn="0" w:lastColumn="0" w:oddVBand="0" w:evenVBand="0" w:oddHBand="0" w:evenHBand="0" w:firstRowFirstColumn="0" w:firstRowLastColumn="0" w:lastRowFirstColumn="0" w:lastRowLastColumn="0"/>
                    <w:rPr>
                      <w:lang w:eastAsia="en-GB"/>
                    </w:rPr>
                  </w:pPr>
                  <w:r w:rsidRPr="0010002D">
                    <w:rPr>
                      <w:lang w:eastAsia="en-GB"/>
                    </w:rPr>
                    <w:t>To</w:t>
                  </w:r>
                </w:p>
              </w:tc>
              <w:tc>
                <w:tcPr>
                  <w:tcW w:w="1184" w:type="dxa"/>
                  <w:hideMark/>
                </w:tcPr>
                <w:p w:rsidR="00B11E42" w:rsidRPr="0010002D" w:rsidRDefault="00B11E42" w:rsidP="00B11E42">
                  <w:pPr>
                    <w:spacing w:before="144" w:after="144"/>
                    <w:cnfStyle w:val="100000000000" w:firstRow="1" w:lastRow="0" w:firstColumn="0" w:lastColumn="0" w:oddVBand="0" w:evenVBand="0" w:oddHBand="0" w:evenHBand="0" w:firstRowFirstColumn="0" w:firstRowLastColumn="0" w:lastRowFirstColumn="0" w:lastRowLastColumn="0"/>
                    <w:rPr>
                      <w:lang w:eastAsia="en-GB"/>
                    </w:rPr>
                  </w:pPr>
                  <w:r w:rsidRPr="0010002D">
                    <w:rPr>
                      <w:lang w:eastAsia="en-GB"/>
                    </w:rPr>
                    <w:t>Mode</w:t>
                  </w:r>
                </w:p>
              </w:tc>
              <w:tc>
                <w:tcPr>
                  <w:tcW w:w="2640" w:type="dxa"/>
                  <w:hideMark/>
                </w:tcPr>
                <w:p w:rsidR="00B11E42" w:rsidRPr="0010002D" w:rsidRDefault="00B11E42" w:rsidP="00B11E42">
                  <w:pPr>
                    <w:spacing w:before="144" w:after="144"/>
                    <w:cnfStyle w:val="100000000000" w:firstRow="1" w:lastRow="0" w:firstColumn="0" w:lastColumn="0" w:oddVBand="0" w:evenVBand="0" w:oddHBand="0" w:evenHBand="0" w:firstRowFirstColumn="0" w:firstRowLastColumn="0" w:lastRowFirstColumn="0" w:lastRowLastColumn="0"/>
                    <w:rPr>
                      <w:lang w:eastAsia="en-GB"/>
                    </w:rPr>
                  </w:pPr>
                  <w:r w:rsidRPr="0010002D">
                    <w:rPr>
                      <w:lang w:eastAsia="en-GB"/>
                    </w:rPr>
                    <w:t>Step</w:t>
                  </w:r>
                </w:p>
              </w:tc>
            </w:tr>
            <w:tr w:rsidR="00B11E42" w:rsidRPr="0010002D" w:rsidTr="0094297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699" w:type="dxa"/>
                  <w:vAlign w:val="top"/>
                </w:tcPr>
                <w:p w:rsidR="00B11E42" w:rsidRPr="0010002D" w:rsidRDefault="00B11E42" w:rsidP="00B11E42">
                  <w:pPr>
                    <w:pStyle w:val="Tables"/>
                    <w:rPr>
                      <w:lang w:eastAsia="en-GB"/>
                    </w:rPr>
                  </w:pPr>
                  <w:r>
                    <w:rPr>
                      <w:lang w:eastAsia="en-GB"/>
                    </w:rPr>
                    <w:t>Melbourne</w:t>
                  </w:r>
                </w:p>
              </w:tc>
              <w:tc>
                <w:tcPr>
                  <w:tcW w:w="1662" w:type="dxa"/>
                  <w:vAlign w:val="top"/>
                </w:tcPr>
                <w:p w:rsidR="00B11E42" w:rsidRPr="0010002D" w:rsidRDefault="00B11E42" w:rsidP="00B11E42">
                  <w:pPr>
                    <w:pStyle w:val="Tables"/>
                    <w:cnfStyle w:val="000000100000" w:firstRow="0" w:lastRow="0" w:firstColumn="0" w:lastColumn="0" w:oddVBand="0" w:evenVBand="0" w:oddHBand="1" w:evenHBand="0" w:firstRowFirstColumn="0" w:firstRowLastColumn="0" w:lastRowFirstColumn="0" w:lastRowLastColumn="0"/>
                    <w:rPr>
                      <w:lang w:eastAsia="en-GB"/>
                    </w:rPr>
                  </w:pPr>
                  <w:r>
                    <w:rPr>
                      <w:lang w:eastAsia="en-GB"/>
                    </w:rPr>
                    <w:t>Bell Bay</w:t>
                  </w:r>
                </w:p>
              </w:tc>
              <w:tc>
                <w:tcPr>
                  <w:tcW w:w="1184" w:type="dxa"/>
                  <w:vAlign w:val="top"/>
                </w:tcPr>
                <w:p w:rsidR="00B11E42" w:rsidRPr="0010002D" w:rsidRDefault="00B11E42" w:rsidP="00B11E42">
                  <w:pPr>
                    <w:pStyle w:val="Tables"/>
                    <w:cnfStyle w:val="000000100000" w:firstRow="0" w:lastRow="0" w:firstColumn="0" w:lastColumn="0" w:oddVBand="0" w:evenVBand="0" w:oddHBand="1" w:evenHBand="0" w:firstRowFirstColumn="0" w:firstRowLastColumn="0" w:lastRowFirstColumn="0" w:lastRowLastColumn="0"/>
                    <w:rPr>
                      <w:lang w:eastAsia="en-GB"/>
                    </w:rPr>
                  </w:pPr>
                  <w:r>
                    <w:rPr>
                      <w:lang w:eastAsia="en-GB"/>
                    </w:rPr>
                    <w:t>Sea/Road</w:t>
                  </w:r>
                </w:p>
              </w:tc>
              <w:tc>
                <w:tcPr>
                  <w:tcW w:w="2640" w:type="dxa"/>
                  <w:vAlign w:val="top"/>
                </w:tcPr>
                <w:p w:rsidR="00B11E42" w:rsidRPr="0010002D" w:rsidRDefault="00B11E42" w:rsidP="00B11E42">
                  <w:pPr>
                    <w:pStyle w:val="Tables"/>
                    <w:cnfStyle w:val="000000100000" w:firstRow="0" w:lastRow="0" w:firstColumn="0" w:lastColumn="0" w:oddVBand="0" w:evenVBand="0" w:oddHBand="1" w:evenHBand="0" w:firstRowFirstColumn="0" w:firstRowLastColumn="0" w:lastRowFirstColumn="0" w:lastRowLastColumn="0"/>
                    <w:rPr>
                      <w:lang w:eastAsia="en-GB"/>
                    </w:rPr>
                  </w:pPr>
                  <w:r>
                    <w:rPr>
                      <w:lang w:eastAsia="en-GB"/>
                    </w:rPr>
                    <w:t>Reposition container</w:t>
                  </w:r>
                </w:p>
              </w:tc>
            </w:tr>
            <w:tr w:rsidR="00B11E42" w:rsidRPr="0010002D" w:rsidTr="0094297C">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699" w:type="dxa"/>
                </w:tcPr>
                <w:p w:rsidR="00B11E42" w:rsidRPr="0010002D" w:rsidRDefault="00B11E42" w:rsidP="00B11E42">
                  <w:pPr>
                    <w:pStyle w:val="Tables"/>
                    <w:rPr>
                      <w:lang w:eastAsia="en-GB"/>
                    </w:rPr>
                  </w:pPr>
                  <w:r>
                    <w:rPr>
                      <w:lang w:eastAsia="en-GB"/>
                    </w:rPr>
                    <w:t>Bell Bay</w:t>
                  </w:r>
                </w:p>
              </w:tc>
              <w:tc>
                <w:tcPr>
                  <w:tcW w:w="1662" w:type="dxa"/>
                </w:tcPr>
                <w:p w:rsidR="00B11E42" w:rsidRPr="0010002D" w:rsidRDefault="00B11E42" w:rsidP="00B11E42">
                  <w:pPr>
                    <w:pStyle w:val="Tables"/>
                    <w:cnfStyle w:val="000000010000" w:firstRow="0" w:lastRow="0" w:firstColumn="0" w:lastColumn="0" w:oddVBand="0" w:evenVBand="0" w:oddHBand="0" w:evenHBand="1" w:firstRowFirstColumn="0" w:firstRowLastColumn="0" w:lastRowFirstColumn="0" w:lastRowLastColumn="0"/>
                    <w:rPr>
                      <w:lang w:eastAsia="en-GB"/>
                    </w:rPr>
                  </w:pPr>
                </w:p>
              </w:tc>
              <w:tc>
                <w:tcPr>
                  <w:tcW w:w="1184" w:type="dxa"/>
                  <w:hideMark/>
                </w:tcPr>
                <w:p w:rsidR="00B11E42" w:rsidRPr="0010002D" w:rsidRDefault="00B11E42" w:rsidP="00B11E42">
                  <w:pPr>
                    <w:pStyle w:val="Tables"/>
                    <w:cnfStyle w:val="000000010000" w:firstRow="0" w:lastRow="0" w:firstColumn="0" w:lastColumn="0" w:oddVBand="0" w:evenVBand="0" w:oddHBand="0" w:evenHBand="1" w:firstRowFirstColumn="0" w:firstRowLastColumn="0" w:lastRowFirstColumn="0" w:lastRowLastColumn="0"/>
                    <w:rPr>
                      <w:lang w:eastAsia="en-GB"/>
                    </w:rPr>
                  </w:pPr>
                </w:p>
              </w:tc>
              <w:tc>
                <w:tcPr>
                  <w:tcW w:w="2640" w:type="dxa"/>
                  <w:hideMark/>
                </w:tcPr>
                <w:p w:rsidR="00B11E42" w:rsidRPr="0010002D" w:rsidRDefault="00F461A4" w:rsidP="00B11E42">
                  <w:pPr>
                    <w:pStyle w:val="Tables"/>
                    <w:cnfStyle w:val="000000010000" w:firstRow="0" w:lastRow="0" w:firstColumn="0" w:lastColumn="0" w:oddVBand="0" w:evenVBand="0" w:oddHBand="0" w:evenHBand="1" w:firstRowFirstColumn="0" w:firstRowLastColumn="0" w:lastRowFirstColumn="0" w:lastRowLastColumn="0"/>
                    <w:rPr>
                      <w:lang w:eastAsia="en-GB"/>
                    </w:rPr>
                  </w:pPr>
                  <w:r>
                    <w:rPr>
                      <w:lang w:eastAsia="en-GB"/>
                    </w:rPr>
                    <w:t>Fill</w:t>
                  </w:r>
                  <w:r w:rsidR="00B11E42" w:rsidRPr="0010002D">
                    <w:rPr>
                      <w:lang w:eastAsia="en-GB"/>
                    </w:rPr>
                    <w:t xml:space="preserve"> contain</w:t>
                  </w:r>
                  <w:r w:rsidR="00B11E42">
                    <w:rPr>
                      <w:lang w:eastAsia="en-GB"/>
                    </w:rPr>
                    <w:t>er</w:t>
                  </w:r>
                </w:p>
              </w:tc>
            </w:tr>
            <w:tr w:rsidR="00B11E42" w:rsidRPr="0010002D" w:rsidTr="0094297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699" w:type="dxa"/>
                  <w:vAlign w:val="top"/>
                </w:tcPr>
                <w:p w:rsidR="00B11E42" w:rsidRPr="0010002D" w:rsidRDefault="00B11E42" w:rsidP="00B11E42">
                  <w:pPr>
                    <w:pStyle w:val="Tables"/>
                    <w:rPr>
                      <w:lang w:eastAsia="en-GB"/>
                    </w:rPr>
                  </w:pPr>
                  <w:r>
                    <w:rPr>
                      <w:lang w:eastAsia="en-GB"/>
                    </w:rPr>
                    <w:t>Bell Bay</w:t>
                  </w:r>
                </w:p>
              </w:tc>
              <w:tc>
                <w:tcPr>
                  <w:tcW w:w="1662" w:type="dxa"/>
                  <w:vAlign w:val="top"/>
                </w:tcPr>
                <w:p w:rsidR="00B11E42" w:rsidRPr="0010002D" w:rsidRDefault="00B11E42" w:rsidP="00B11E42">
                  <w:pPr>
                    <w:pStyle w:val="Tables"/>
                    <w:cnfStyle w:val="000000100000" w:firstRow="0" w:lastRow="0" w:firstColumn="0" w:lastColumn="0" w:oddVBand="0" w:evenVBand="0" w:oddHBand="1" w:evenHBand="0" w:firstRowFirstColumn="0" w:firstRowLastColumn="0" w:lastRowFirstColumn="0" w:lastRowLastColumn="0"/>
                  </w:pPr>
                </w:p>
              </w:tc>
              <w:tc>
                <w:tcPr>
                  <w:tcW w:w="1184" w:type="dxa"/>
                  <w:noWrap/>
                  <w:vAlign w:val="top"/>
                </w:tcPr>
                <w:p w:rsidR="00B11E42" w:rsidRPr="0010002D" w:rsidRDefault="00B11E42" w:rsidP="00B11E42">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2640" w:type="dxa"/>
                  <w:noWrap/>
                  <w:vAlign w:val="top"/>
                </w:tcPr>
                <w:p w:rsidR="00B11E42" w:rsidRPr="0010002D" w:rsidRDefault="00F461A4" w:rsidP="00B11E42">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Transport to staging area</w:t>
                  </w:r>
                </w:p>
              </w:tc>
            </w:tr>
            <w:tr w:rsidR="00B11E42" w:rsidRPr="0010002D" w:rsidTr="0094297C">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699" w:type="dxa"/>
                  <w:hideMark/>
                </w:tcPr>
                <w:p w:rsidR="00B11E42" w:rsidRPr="0010002D" w:rsidRDefault="00B11E42" w:rsidP="00B11E42">
                  <w:pPr>
                    <w:pStyle w:val="Tables"/>
                    <w:rPr>
                      <w:lang w:eastAsia="en-GB"/>
                    </w:rPr>
                  </w:pPr>
                  <w:r w:rsidRPr="0010002D">
                    <w:rPr>
                      <w:lang w:eastAsia="en-GB"/>
                    </w:rPr>
                    <w:t xml:space="preserve">Bell Bay </w:t>
                  </w:r>
                </w:p>
              </w:tc>
              <w:tc>
                <w:tcPr>
                  <w:tcW w:w="1662" w:type="dxa"/>
                  <w:hideMark/>
                </w:tcPr>
                <w:p w:rsidR="00B11E42" w:rsidRPr="0010002D" w:rsidRDefault="00B11E42" w:rsidP="00B11E42">
                  <w:pPr>
                    <w:pStyle w:val="Tables"/>
                    <w:cnfStyle w:val="000000010000" w:firstRow="0" w:lastRow="0" w:firstColumn="0" w:lastColumn="0" w:oddVBand="0" w:evenVBand="0" w:oddHBand="0" w:evenHBand="1" w:firstRowFirstColumn="0" w:firstRowLastColumn="0" w:lastRowFirstColumn="0" w:lastRowLastColumn="0"/>
                    <w:rPr>
                      <w:rFonts w:eastAsia="Times New Roman" w:cs="Times New Roman"/>
                      <w:szCs w:val="22"/>
                      <w:lang w:eastAsia="en-GB"/>
                    </w:rPr>
                  </w:pPr>
                  <w:r w:rsidRPr="0010002D">
                    <w:t>Burnie</w:t>
                  </w:r>
                </w:p>
              </w:tc>
              <w:tc>
                <w:tcPr>
                  <w:tcW w:w="1184" w:type="dxa"/>
                  <w:noWrap/>
                  <w:hideMark/>
                </w:tcPr>
                <w:p w:rsidR="00B11E42" w:rsidRPr="0010002D" w:rsidRDefault="00B11E42" w:rsidP="00B11E42">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Road</w:t>
                  </w:r>
                </w:p>
              </w:tc>
              <w:tc>
                <w:tcPr>
                  <w:tcW w:w="2640" w:type="dxa"/>
                  <w:noWrap/>
                  <w:hideMark/>
                </w:tcPr>
                <w:p w:rsidR="00B11E42" w:rsidRPr="0010002D" w:rsidRDefault="00F461A4" w:rsidP="00B11E42">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Transport to Bass Strait ship</w:t>
                  </w:r>
                </w:p>
              </w:tc>
            </w:tr>
            <w:tr w:rsidR="00B11E42" w:rsidRPr="0010002D" w:rsidTr="0094297C">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699" w:type="dxa"/>
                  <w:vAlign w:val="top"/>
                </w:tcPr>
                <w:p w:rsidR="00B11E42" w:rsidRPr="0010002D" w:rsidRDefault="00B11E42" w:rsidP="00B11E42">
                  <w:pPr>
                    <w:pStyle w:val="Tables"/>
                    <w:rPr>
                      <w:lang w:eastAsia="en-GB"/>
                    </w:rPr>
                  </w:pPr>
                  <w:r>
                    <w:rPr>
                      <w:lang w:eastAsia="en-GB"/>
                    </w:rPr>
                    <w:t>Burnie</w:t>
                  </w:r>
                </w:p>
              </w:tc>
              <w:tc>
                <w:tcPr>
                  <w:tcW w:w="1662" w:type="dxa"/>
                  <w:vAlign w:val="top"/>
                </w:tcPr>
                <w:p w:rsidR="00B11E42" w:rsidRPr="0010002D" w:rsidRDefault="00B11E42" w:rsidP="00B11E42">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1184" w:type="dxa"/>
                  <w:noWrap/>
                  <w:vAlign w:val="top"/>
                </w:tcPr>
                <w:p w:rsidR="00B11E42" w:rsidRPr="0010002D" w:rsidRDefault="00B11E42" w:rsidP="00B11E42">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2640" w:type="dxa"/>
                  <w:noWrap/>
                  <w:vAlign w:val="top"/>
                </w:tcPr>
                <w:p w:rsidR="00B11E42" w:rsidRPr="0010002D" w:rsidRDefault="00B11E42" w:rsidP="00B11E42">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Load onto vessel</w:t>
                  </w:r>
                </w:p>
              </w:tc>
            </w:tr>
            <w:tr w:rsidR="00B11E42" w:rsidRPr="0010002D" w:rsidTr="0094297C">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699" w:type="dxa"/>
                  <w:hideMark/>
                </w:tcPr>
                <w:p w:rsidR="00B11E42" w:rsidRPr="0010002D" w:rsidRDefault="00B11E42" w:rsidP="00B11E42">
                  <w:pPr>
                    <w:pStyle w:val="Tables"/>
                    <w:rPr>
                      <w:lang w:eastAsia="en-GB"/>
                    </w:rPr>
                  </w:pPr>
                  <w:r w:rsidRPr="0010002D">
                    <w:rPr>
                      <w:lang w:eastAsia="en-GB"/>
                    </w:rPr>
                    <w:t>Burnie</w:t>
                  </w:r>
                </w:p>
              </w:tc>
              <w:tc>
                <w:tcPr>
                  <w:tcW w:w="1662" w:type="dxa"/>
                  <w:hideMark/>
                </w:tcPr>
                <w:p w:rsidR="00B11E42" w:rsidRPr="0010002D" w:rsidRDefault="00B11E42" w:rsidP="00B11E42">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Melbourne</w:t>
                  </w:r>
                </w:p>
              </w:tc>
              <w:tc>
                <w:tcPr>
                  <w:tcW w:w="1184" w:type="dxa"/>
                  <w:noWrap/>
                  <w:hideMark/>
                </w:tcPr>
                <w:p w:rsidR="00B11E42" w:rsidRPr="0010002D" w:rsidRDefault="00B11E42" w:rsidP="00B11E42">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Sea</w:t>
                  </w:r>
                </w:p>
              </w:tc>
              <w:tc>
                <w:tcPr>
                  <w:tcW w:w="2640" w:type="dxa"/>
                  <w:noWrap/>
                  <w:hideMark/>
                </w:tcPr>
                <w:p w:rsidR="00B11E42" w:rsidRPr="0010002D" w:rsidRDefault="003464BD" w:rsidP="00B11E42">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Ship across Bass Strait</w:t>
                  </w:r>
                </w:p>
              </w:tc>
            </w:tr>
            <w:tr w:rsidR="00B11E42" w:rsidRPr="0010002D" w:rsidTr="0094297C">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699" w:type="dxa"/>
                  <w:noWrap/>
                  <w:vAlign w:val="top"/>
                  <w:hideMark/>
                </w:tcPr>
                <w:p w:rsidR="00B11E42" w:rsidRPr="0010002D" w:rsidRDefault="00B11E42" w:rsidP="00B11E42">
                  <w:pPr>
                    <w:pStyle w:val="Tables"/>
                    <w:rPr>
                      <w:lang w:eastAsia="en-GB"/>
                    </w:rPr>
                  </w:pPr>
                  <w:r w:rsidRPr="0010002D">
                    <w:rPr>
                      <w:lang w:eastAsia="en-GB"/>
                    </w:rPr>
                    <w:t>Melbourne</w:t>
                  </w:r>
                </w:p>
              </w:tc>
              <w:tc>
                <w:tcPr>
                  <w:tcW w:w="1662" w:type="dxa"/>
                  <w:noWrap/>
                  <w:vAlign w:val="top"/>
                  <w:hideMark/>
                </w:tcPr>
                <w:p w:rsidR="00B11E42" w:rsidRPr="0010002D" w:rsidRDefault="00B11E42" w:rsidP="00B11E42">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1184" w:type="dxa"/>
                  <w:noWrap/>
                  <w:vAlign w:val="top"/>
                  <w:hideMark/>
                </w:tcPr>
                <w:p w:rsidR="00B11E42" w:rsidRPr="0010002D" w:rsidRDefault="00B11E42" w:rsidP="00B11E42">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2640" w:type="dxa"/>
                  <w:noWrap/>
                  <w:vAlign w:val="top"/>
                  <w:hideMark/>
                </w:tcPr>
                <w:p w:rsidR="00B11E42" w:rsidRPr="0010002D" w:rsidRDefault="00B11E42" w:rsidP="00B11E42">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Unload from vessel</w:t>
                  </w:r>
                </w:p>
              </w:tc>
            </w:tr>
            <w:tr w:rsidR="00B11E42" w:rsidRPr="0010002D" w:rsidTr="0094297C">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699" w:type="dxa"/>
                  <w:hideMark/>
                </w:tcPr>
                <w:p w:rsidR="00B11E42" w:rsidRPr="0010002D" w:rsidRDefault="00B11E42" w:rsidP="00B11E42">
                  <w:pPr>
                    <w:pStyle w:val="Tables"/>
                    <w:rPr>
                      <w:lang w:eastAsia="en-GB"/>
                    </w:rPr>
                  </w:pPr>
                </w:p>
              </w:tc>
              <w:tc>
                <w:tcPr>
                  <w:tcW w:w="1662" w:type="dxa"/>
                  <w:noWrap/>
                  <w:hideMark/>
                </w:tcPr>
                <w:p w:rsidR="00B11E42" w:rsidRPr="0010002D" w:rsidRDefault="00B11E42" w:rsidP="00B11E42">
                  <w:pPr>
                    <w:pStyle w:val="Tables"/>
                    <w:cnfStyle w:val="000000010000" w:firstRow="0" w:lastRow="0" w:firstColumn="0" w:lastColumn="0" w:oddVBand="0" w:evenVBand="0" w:oddHBand="0" w:evenHBand="1" w:firstRowFirstColumn="0" w:firstRowLastColumn="0" w:lastRowFirstColumn="0" w:lastRowLastColumn="0"/>
                    <w:rPr>
                      <w:lang w:eastAsia="en-GB"/>
                    </w:rPr>
                  </w:pPr>
                </w:p>
              </w:tc>
              <w:tc>
                <w:tcPr>
                  <w:tcW w:w="1184" w:type="dxa"/>
                  <w:noWrap/>
                  <w:hideMark/>
                </w:tcPr>
                <w:p w:rsidR="00B11E42" w:rsidRPr="0010002D" w:rsidRDefault="00B11E42" w:rsidP="00B11E42">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Road</w:t>
                  </w:r>
                </w:p>
              </w:tc>
              <w:tc>
                <w:tcPr>
                  <w:tcW w:w="2640" w:type="dxa"/>
                  <w:noWrap/>
                  <w:hideMark/>
                </w:tcPr>
                <w:p w:rsidR="00B11E42" w:rsidRPr="0010002D" w:rsidRDefault="00B11E42" w:rsidP="00B11E42">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Transfer to export berths</w:t>
                  </w:r>
                </w:p>
              </w:tc>
            </w:tr>
          </w:tbl>
          <w:p w:rsidR="00B11E42" w:rsidRPr="0010002D" w:rsidRDefault="00B11E42" w:rsidP="00B11E42">
            <w:pPr>
              <w:pStyle w:val="Caption"/>
            </w:pPr>
            <w:bookmarkStart w:id="73" w:name="_Toc367696279"/>
            <w:r w:rsidRPr="0010002D">
              <w:t xml:space="preserve">Table </w:t>
            </w:r>
            <w:r w:rsidR="005E1AD9">
              <w:fldChar w:fldCharType="begin"/>
            </w:r>
            <w:r w:rsidR="00E32B47">
              <w:instrText xml:space="preserve"> SEQ Table \* ARABIC </w:instrText>
            </w:r>
            <w:r w:rsidR="005E1AD9">
              <w:fldChar w:fldCharType="separate"/>
            </w:r>
            <w:r w:rsidR="00027A28">
              <w:rPr>
                <w:noProof/>
              </w:rPr>
              <w:t>8</w:t>
            </w:r>
            <w:r w:rsidR="005E1AD9">
              <w:fldChar w:fldCharType="end"/>
            </w:r>
            <w:r w:rsidRPr="0010002D">
              <w:t>: Supply Chain Steps: Bell Bay to Melbourne</w:t>
            </w:r>
            <w:bookmarkEnd w:id="73"/>
          </w:p>
          <w:p w:rsidR="00B11E42" w:rsidRPr="0010002D" w:rsidRDefault="00B11E42" w:rsidP="00B233CC">
            <w:pPr>
              <w:pStyle w:val="Bullet1"/>
              <w:numPr>
                <w:ilvl w:val="0"/>
                <w:numId w:val="0"/>
              </w:numPr>
              <w:ind w:left="360"/>
            </w:pPr>
          </w:p>
        </w:tc>
      </w:tr>
      <w:tr w:rsidR="00F11C2A" w:rsidRPr="0010002D" w:rsidTr="0094297C">
        <w:tc>
          <w:tcPr>
            <w:tcW w:w="1550" w:type="dxa"/>
            <w:shd w:val="clear" w:color="auto" w:fill="D9D9D9" w:themeFill="background1" w:themeFillShade="D9"/>
          </w:tcPr>
          <w:p w:rsidR="00F11C2A" w:rsidRDefault="00F11C2A" w:rsidP="00F11C2A">
            <w:pPr>
              <w:spacing w:before="0" w:after="0"/>
              <w:rPr>
                <w:b/>
              </w:rPr>
            </w:pPr>
            <w:r>
              <w:rPr>
                <w:b/>
              </w:rPr>
              <w:lastRenderedPageBreak/>
              <w:t>Arcs and</w:t>
            </w:r>
          </w:p>
          <w:p w:rsidR="00F11C2A" w:rsidRDefault="00F11C2A" w:rsidP="00F11C2A">
            <w:pPr>
              <w:rPr>
                <w:b/>
              </w:rPr>
            </w:pPr>
            <w:r>
              <w:rPr>
                <w:b/>
              </w:rPr>
              <w:t>Nodes</w:t>
            </w:r>
          </w:p>
        </w:tc>
        <w:tc>
          <w:tcPr>
            <w:tcW w:w="8056" w:type="dxa"/>
            <w:shd w:val="clear" w:color="auto" w:fill="auto"/>
          </w:tcPr>
          <w:p w:rsidR="00F11C2A" w:rsidRPr="0010002D" w:rsidRDefault="00BA4175" w:rsidP="00B233CC">
            <w:pPr>
              <w:pStyle w:val="Bullet1"/>
              <w:numPr>
                <w:ilvl w:val="0"/>
                <w:numId w:val="0"/>
              </w:numPr>
              <w:ind w:left="360"/>
            </w:pPr>
            <w:r>
              <w:rPr>
                <w:noProof/>
                <w:lang w:val="en-AU" w:eastAsia="en-AU"/>
              </w:rPr>
              <mc:AlternateContent>
                <mc:Choice Requires="wpg">
                  <w:drawing>
                    <wp:anchor distT="0" distB="0" distL="114300" distR="114300" simplePos="0" relativeHeight="251659264" behindDoc="1" locked="0" layoutInCell="1" allowOverlap="1" wp14:anchorId="3E49163A" wp14:editId="14E68F82">
                      <wp:simplePos x="0" y="0"/>
                      <wp:positionH relativeFrom="column">
                        <wp:posOffset>68580</wp:posOffset>
                      </wp:positionH>
                      <wp:positionV relativeFrom="paragraph">
                        <wp:posOffset>154305</wp:posOffset>
                      </wp:positionV>
                      <wp:extent cx="5017770" cy="4181475"/>
                      <wp:effectExtent l="0" t="0" r="0" b="9525"/>
                      <wp:wrapTopAndBottom/>
                      <wp:docPr id="9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7770" cy="4181475"/>
                                <a:chOff x="0" y="0"/>
                                <a:chExt cx="50181" cy="41814"/>
                              </a:xfrm>
                            </wpg:grpSpPr>
                            <wpg:grpSp>
                              <wpg:cNvPr id="94" name="Group 58"/>
                              <wpg:cNvGrpSpPr>
                                <a:grpSpLocks/>
                              </wpg:cNvGrpSpPr>
                              <wpg:grpSpPr bwMode="auto">
                                <a:xfrm>
                                  <a:off x="0" y="0"/>
                                  <a:ext cx="50181" cy="41814"/>
                                  <a:chOff x="0" y="0"/>
                                  <a:chExt cx="50181" cy="41814"/>
                                </a:xfrm>
                              </wpg:grpSpPr>
                              <wpg:grpSp>
                                <wpg:cNvPr id="95" name="Group 83"/>
                                <wpg:cNvGrpSpPr>
                                  <a:grpSpLocks/>
                                </wpg:cNvGrpSpPr>
                                <wpg:grpSpPr bwMode="auto">
                                  <a:xfrm>
                                    <a:off x="0" y="0"/>
                                    <a:ext cx="34480" cy="41814"/>
                                    <a:chOff x="0" y="0"/>
                                    <a:chExt cx="34480" cy="41814"/>
                                  </a:xfrm>
                                </wpg:grpSpPr>
                                <pic:pic xmlns:pic="http://schemas.openxmlformats.org/drawingml/2006/picture">
                                  <pic:nvPicPr>
                                    <pic:cNvPr id="768" name="Picture 85"/>
                                    <pic:cNvPicPr>
                                      <a:picLocks noChangeAspect="1"/>
                                    </pic:cNvPicPr>
                                  </pic:nvPicPr>
                                  <pic:blipFill>
                                    <a:blip r:embed="rId35">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4191"/>
                                      <a:ext cx="34480" cy="37623"/>
                                    </a:xfrm>
                                    <a:prstGeom prst="rect">
                                      <a:avLst/>
                                    </a:prstGeom>
                                    <a:noFill/>
                                    <a:extLst>
                                      <a:ext uri="{909E8E84-426E-40DD-AFC4-6F175D3DCCD1}">
                                        <a14:hiddenFill xmlns:a14="http://schemas.microsoft.com/office/drawing/2010/main">
                                          <a:solidFill>
                                            <a:srgbClr val="FFFFFF"/>
                                          </a:solidFill>
                                        </a14:hiddenFill>
                                      </a:ext>
                                    </a:extLst>
                                  </pic:spPr>
                                </pic:pic>
                                <wpg:grpSp>
                                  <wpg:cNvPr id="769" name="Group 99"/>
                                  <wpg:cNvGrpSpPr>
                                    <a:grpSpLocks/>
                                  </wpg:cNvGrpSpPr>
                                  <wpg:grpSpPr bwMode="auto">
                                    <a:xfrm>
                                      <a:off x="10096" y="0"/>
                                      <a:ext cx="16593" cy="2803"/>
                                      <a:chOff x="-2767" y="-841"/>
                                      <a:chExt cx="16597" cy="2804"/>
                                    </a:xfrm>
                                  </wpg:grpSpPr>
                                  <wps:wsp>
                                    <wps:cNvPr id="770" name="Text Box 143"/>
                                    <wps:cNvSpPr txBox="1">
                                      <a:spLocks noChangeArrowheads="1"/>
                                    </wps:cNvSpPr>
                                    <wps:spPr bwMode="auto">
                                      <a:xfrm>
                                        <a:off x="-1446" y="-841"/>
                                        <a:ext cx="15275" cy="2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F91422" w:rsidRDefault="001B3B4C" w:rsidP="00F11C2A">
                                          <w:r>
                                            <w:t>Port of Melbourne</w:t>
                                          </w:r>
                                        </w:p>
                                      </w:txbxContent>
                                    </wps:txbx>
                                    <wps:bodyPr rot="0" vert="horz" wrap="square" lIns="91440" tIns="45720" rIns="91440" bIns="45720" anchor="ctr" anchorCtr="0" upright="1">
                                      <a:noAutofit/>
                                    </wps:bodyPr>
                                  </wps:wsp>
                                  <wps:wsp>
                                    <wps:cNvPr id="771" name="Oval 145"/>
                                    <wps:cNvSpPr>
                                      <a:spLocks noChangeArrowheads="1"/>
                                    </wps:cNvSpPr>
                                    <wps:spPr bwMode="auto">
                                      <a:xfrm>
                                        <a:off x="-2767" y="-268"/>
                                        <a:ext cx="1321" cy="1371"/>
                                      </a:xfrm>
                                      <a:prstGeom prst="ellipse">
                                        <a:avLst/>
                                      </a:prstGeom>
                                      <a:solidFill>
                                        <a:schemeClr val="bg1">
                                          <a:lumMod val="75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g:grpSp>
                                <wps:wsp>
                                  <wps:cNvPr id="772" name="Freeform 146"/>
                                  <wps:cNvSpPr>
                                    <a:spLocks/>
                                  </wps:cNvSpPr>
                                  <wps:spPr bwMode="auto">
                                    <a:xfrm rot="20054250" flipH="1">
                                      <a:off x="10477" y="2381"/>
                                      <a:ext cx="2533" cy="10221"/>
                                    </a:xfrm>
                                    <a:custGeom>
                                      <a:avLst/>
                                      <a:gdLst>
                                        <a:gd name="T0" fmla="*/ 2659 w 241300"/>
                                        <a:gd name="T1" fmla="*/ 9793 h 1066800"/>
                                        <a:gd name="T2" fmla="*/ 1889 w 241300"/>
                                        <a:gd name="T3" fmla="*/ 3789 h 1066800"/>
                                        <a:gd name="T4" fmla="*/ 0 w 241300"/>
                                        <a:gd name="T5" fmla="*/ 0 h 1066800"/>
                                        <a:gd name="T6" fmla="*/ 0 60000 65536"/>
                                        <a:gd name="T7" fmla="*/ 0 60000 65536"/>
                                        <a:gd name="T8" fmla="*/ 0 60000 65536"/>
                                      </a:gdLst>
                                      <a:ahLst/>
                                      <a:cxnLst>
                                        <a:cxn ang="T6">
                                          <a:pos x="T0" y="T1"/>
                                        </a:cxn>
                                        <a:cxn ang="T7">
                                          <a:pos x="T2" y="T3"/>
                                        </a:cxn>
                                        <a:cxn ang="T8">
                                          <a:pos x="T4" y="T5"/>
                                        </a:cxn>
                                      </a:cxnLst>
                                      <a:rect l="0" t="0" r="r" b="b"/>
                                      <a:pathLst>
                                        <a:path w="241300" h="1066800">
                                          <a:moveTo>
                                            <a:pt x="241300" y="1066800"/>
                                          </a:moveTo>
                                          <a:cubicBezTo>
                                            <a:pt x="226483" y="828675"/>
                                            <a:pt x="211667" y="590550"/>
                                            <a:pt x="171450" y="412750"/>
                                          </a:cubicBezTo>
                                          <a:cubicBezTo>
                                            <a:pt x="131233" y="234950"/>
                                            <a:pt x="65616" y="117475"/>
                                            <a:pt x="0" y="0"/>
                                          </a:cubicBezTo>
                                        </a:path>
                                      </a:pathLst>
                                    </a:custGeom>
                                    <a:noFill/>
                                    <a:ln w="38100">
                                      <a:solidFill>
                                        <a:srgbClr val="0000CC"/>
                                      </a:solidFill>
                                      <a:round/>
                                      <a:headEnd/>
                                      <a:tailEnd type="arrow" w="med" len="med"/>
                                    </a:ln>
                                    <a:effectLst>
                                      <a:outerShdw dist="23000" dir="5400000" rotWithShape="0">
                                        <a:srgbClr val="000000">
                                          <a:alpha val="34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73" name="Freeform 147"/>
                                  <wps:cNvSpPr>
                                    <a:spLocks/>
                                  </wps:cNvSpPr>
                                  <wps:spPr bwMode="auto">
                                    <a:xfrm>
                                      <a:off x="16097" y="14097"/>
                                      <a:ext cx="6217" cy="3802"/>
                                    </a:xfrm>
                                    <a:custGeom>
                                      <a:avLst/>
                                      <a:gdLst>
                                        <a:gd name="T0" fmla="*/ 4831 w 800100"/>
                                        <a:gd name="T1" fmla="*/ 2058 h 489395"/>
                                        <a:gd name="T2" fmla="*/ 3949 w 800100"/>
                                        <a:gd name="T3" fmla="*/ 2940 h 489395"/>
                                        <a:gd name="T4" fmla="*/ 2991 w 800100"/>
                                        <a:gd name="T5" fmla="*/ 2595 h 489395"/>
                                        <a:gd name="T6" fmla="*/ 1227 w 800100"/>
                                        <a:gd name="T7" fmla="*/ 2441 h 489395"/>
                                        <a:gd name="T8" fmla="*/ 1189 w 800100"/>
                                        <a:gd name="T9" fmla="*/ 1445 h 489395"/>
                                        <a:gd name="T10" fmla="*/ 920 w 800100"/>
                                        <a:gd name="T11" fmla="*/ 717 h 489395"/>
                                        <a:gd name="T12" fmla="*/ 0 w 800100"/>
                                        <a:gd name="T13" fmla="*/ 0 h 48939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00100" h="489395">
                                          <a:moveTo>
                                            <a:pt x="800100" y="340950"/>
                                          </a:moveTo>
                                          <a:cubicBezTo>
                                            <a:pt x="752475" y="406566"/>
                                            <a:pt x="704850" y="472183"/>
                                            <a:pt x="654050" y="487000"/>
                                          </a:cubicBezTo>
                                          <a:cubicBezTo>
                                            <a:pt x="603250" y="501817"/>
                                            <a:pt x="570442" y="443608"/>
                                            <a:pt x="495300" y="429850"/>
                                          </a:cubicBezTo>
                                          <a:cubicBezTo>
                                            <a:pt x="420158" y="416092"/>
                                            <a:pt x="252942" y="436200"/>
                                            <a:pt x="203200" y="404450"/>
                                          </a:cubicBezTo>
                                          <a:cubicBezTo>
                                            <a:pt x="153458" y="372700"/>
                                            <a:pt x="205317" y="286975"/>
                                            <a:pt x="196850" y="239350"/>
                                          </a:cubicBezTo>
                                          <a:cubicBezTo>
                                            <a:pt x="188383" y="191725"/>
                                            <a:pt x="185208" y="166325"/>
                                            <a:pt x="152400" y="118700"/>
                                          </a:cubicBezTo>
                                          <a:cubicBezTo>
                                            <a:pt x="119592" y="71075"/>
                                            <a:pt x="59796" y="58737"/>
                                            <a:pt x="0" y="0"/>
                                          </a:cubicBezTo>
                                        </a:path>
                                      </a:pathLst>
                                    </a:custGeom>
                                    <a:noFill/>
                                    <a:ln w="38100">
                                      <a:solidFill>
                                        <a:schemeClr val="dk1">
                                          <a:lumMod val="100000"/>
                                          <a:lumOff val="0"/>
                                        </a:schemeClr>
                                      </a:solidFill>
                                      <a:round/>
                                      <a:headEnd/>
                                      <a:tailEnd/>
                                    </a:ln>
                                    <a:effectLst>
                                      <a:outerShdw dist="23000" dir="5400000" rotWithShape="0">
                                        <a:srgbClr val="000000">
                                          <a:alpha val="34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74" name="Oval 151"/>
                                  <wps:cNvSpPr>
                                    <a:spLocks noChangeArrowheads="1"/>
                                  </wps:cNvSpPr>
                                  <wps:spPr bwMode="auto">
                                    <a:xfrm>
                                      <a:off x="12573" y="12096"/>
                                      <a:ext cx="1332" cy="1382"/>
                                    </a:xfrm>
                                    <a:prstGeom prst="ellipse">
                                      <a:avLst/>
                                    </a:prstGeom>
                                    <a:solidFill>
                                      <a:schemeClr val="bg1">
                                        <a:lumMod val="75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g:grpSp>
                                  <wpg:cNvPr id="775" name="Group 156"/>
                                  <wpg:cNvGrpSpPr>
                                    <a:grpSpLocks/>
                                  </wpg:cNvGrpSpPr>
                                  <wpg:grpSpPr bwMode="auto">
                                    <a:xfrm>
                                      <a:off x="9429" y="11620"/>
                                      <a:ext cx="23279" cy="4616"/>
                                      <a:chOff x="9212" y="1446"/>
                                      <a:chExt cx="23290" cy="4623"/>
                                    </a:xfrm>
                                  </wpg:grpSpPr>
                                  <wps:wsp>
                                    <wps:cNvPr id="776" name="Text Box 157"/>
                                    <wps:cNvSpPr txBox="1">
                                      <a:spLocks noChangeArrowheads="1"/>
                                    </wps:cNvSpPr>
                                    <wps:spPr bwMode="auto">
                                      <a:xfrm>
                                        <a:off x="21008" y="1446"/>
                                        <a:ext cx="11494" cy="2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15494A" w:rsidRDefault="001B3B4C" w:rsidP="00F11C2A">
                                          <w:pPr>
                                            <w:rPr>
                                              <w:lang w:val="en-AU"/>
                                            </w:rPr>
                                          </w:pPr>
                                          <w:r>
                                            <w:rPr>
                                              <w:lang w:val="en-AU"/>
                                            </w:rPr>
                                            <w:t>Bell Bay</w:t>
                                          </w:r>
                                        </w:p>
                                      </w:txbxContent>
                                    </wps:txbx>
                                    <wps:bodyPr rot="0" vert="horz" wrap="square" lIns="91440" tIns="45720" rIns="91440" bIns="45720" anchor="ctr" anchorCtr="0" upright="1">
                                      <a:noAutofit/>
                                    </wps:bodyPr>
                                  </wps:wsp>
                                  <wps:wsp>
                                    <wps:cNvPr id="777" name="Text Box 158"/>
                                    <wps:cNvSpPr txBox="1">
                                      <a:spLocks noChangeArrowheads="1"/>
                                    </wps:cNvSpPr>
                                    <wps:spPr bwMode="auto">
                                      <a:xfrm>
                                        <a:off x="9212" y="3275"/>
                                        <a:ext cx="6985" cy="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F91422" w:rsidRDefault="001B3B4C" w:rsidP="00F11C2A">
                                          <w:r>
                                            <w:t>Burnie</w:t>
                                          </w:r>
                                        </w:p>
                                      </w:txbxContent>
                                    </wps:txbx>
                                    <wps:bodyPr rot="0" vert="horz" wrap="square" lIns="91440" tIns="45720" rIns="91440" bIns="45720" anchor="ctr" anchorCtr="0" upright="1">
                                      <a:noAutofit/>
                                    </wps:bodyPr>
                                  </wps:wsp>
                                </wpg:grpSp>
                                <wps:wsp>
                                  <wps:cNvPr id="778" name="Text Box 161"/>
                                  <wps:cNvSpPr txBox="1">
                                    <a:spLocks noChangeArrowheads="1"/>
                                  </wps:cNvSpPr>
                                  <wps:spPr bwMode="auto">
                                    <a:xfrm>
                                      <a:off x="11906" y="4191"/>
                                      <a:ext cx="10495" cy="6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Default="001B3B4C" w:rsidP="00F11C2A">
                                        <w:pPr>
                                          <w:spacing w:after="0"/>
                                          <w:jc w:val="center"/>
                                        </w:pPr>
                                        <w:r>
                                          <w:t>8550 TEU</w:t>
                                        </w:r>
                                      </w:p>
                                      <w:p w:rsidR="001B3B4C" w:rsidRDefault="001B3B4C" w:rsidP="00F11C2A">
                                        <w:pPr>
                                          <w:spacing w:after="0"/>
                                          <w:jc w:val="center"/>
                                        </w:pPr>
                                        <w:r>
                                          <w:t>420 km</w:t>
                                        </w:r>
                                      </w:p>
                                    </w:txbxContent>
                                  </wps:txbx>
                                  <wps:bodyPr rot="0" vert="horz" wrap="square" lIns="91440" tIns="45720" rIns="91440" bIns="45720" anchor="ctr" anchorCtr="0" upright="1">
                                    <a:noAutofit/>
                                  </wps:bodyPr>
                                </wps:wsp>
                                <wps:wsp>
                                  <wps:cNvPr id="779" name="Freeform 162"/>
                                  <wps:cNvSpPr>
                                    <a:spLocks/>
                                  </wps:cNvSpPr>
                                  <wps:spPr bwMode="auto">
                                    <a:xfrm>
                                      <a:off x="12954" y="13430"/>
                                      <a:ext cx="3451" cy="868"/>
                                    </a:xfrm>
                                    <a:custGeom>
                                      <a:avLst/>
                                      <a:gdLst>
                                        <a:gd name="T0" fmla="*/ 0 w 444102"/>
                                        <a:gd name="T1" fmla="*/ 24 h 111788"/>
                                        <a:gd name="T2" fmla="*/ 1177 w 444102"/>
                                        <a:gd name="T3" fmla="*/ 598 h 111788"/>
                                        <a:gd name="T4" fmla="*/ 2682 w 444102"/>
                                        <a:gd name="T5" fmla="*/ 675 h 111788"/>
                                        <a:gd name="T6" fmla="*/ 0 60000 65536"/>
                                        <a:gd name="T7" fmla="*/ 0 60000 65536"/>
                                        <a:gd name="T8" fmla="*/ 0 60000 65536"/>
                                      </a:gdLst>
                                      <a:ahLst/>
                                      <a:cxnLst>
                                        <a:cxn ang="T6">
                                          <a:pos x="T0" y="T1"/>
                                        </a:cxn>
                                        <a:cxn ang="T7">
                                          <a:pos x="T2" y="T3"/>
                                        </a:cxn>
                                        <a:cxn ang="T8">
                                          <a:pos x="T4" y="T5"/>
                                        </a:cxn>
                                      </a:cxnLst>
                                      <a:rect l="0" t="0" r="r" b="b"/>
                                      <a:pathLst>
                                        <a:path w="444102" h="111788">
                                          <a:moveTo>
                                            <a:pt x="0" y="4023"/>
                                          </a:moveTo>
                                          <a:cubicBezTo>
                                            <a:pt x="93133" y="-21377"/>
                                            <a:pt x="120864" y="81127"/>
                                            <a:pt x="194881" y="99088"/>
                                          </a:cubicBezTo>
                                          <a:cubicBezTo>
                                            <a:pt x="268898" y="117049"/>
                                            <a:pt x="403885" y="84271"/>
                                            <a:pt x="444102" y="111788"/>
                                          </a:cubicBezTo>
                                        </a:path>
                                      </a:pathLst>
                                    </a:custGeom>
                                    <a:noFill/>
                                    <a:ln w="38100">
                                      <a:solidFill>
                                        <a:schemeClr val="dk1">
                                          <a:lumMod val="100000"/>
                                          <a:lumOff val="0"/>
                                        </a:schemeClr>
                                      </a:solidFill>
                                      <a:round/>
                                      <a:headEnd/>
                                      <a:tailEnd/>
                                    </a:ln>
                                    <a:effectLst>
                                      <a:outerShdw dist="23000" dir="5400000" rotWithShape="0">
                                        <a:srgbClr val="000000">
                                          <a:alpha val="34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0" name="Freeform 163"/>
                                  <wps:cNvSpPr>
                                    <a:spLocks/>
                                  </wps:cNvSpPr>
                                  <wps:spPr bwMode="auto">
                                    <a:xfrm>
                                      <a:off x="20669" y="13144"/>
                                      <a:ext cx="1714" cy="3715"/>
                                    </a:xfrm>
                                    <a:custGeom>
                                      <a:avLst/>
                                      <a:gdLst>
                                        <a:gd name="T0" fmla="*/ 0 w 171450"/>
                                        <a:gd name="T1" fmla="*/ 0 h 371475"/>
                                        <a:gd name="T2" fmla="*/ 762 w 171450"/>
                                        <a:gd name="T3" fmla="*/ 1905 h 371475"/>
                                        <a:gd name="T4" fmla="*/ 1714 w 171450"/>
                                        <a:gd name="T5" fmla="*/ 3715 h 371475"/>
                                        <a:gd name="T6" fmla="*/ 0 60000 65536"/>
                                        <a:gd name="T7" fmla="*/ 0 60000 65536"/>
                                        <a:gd name="T8" fmla="*/ 0 60000 65536"/>
                                      </a:gdLst>
                                      <a:ahLst/>
                                      <a:cxnLst>
                                        <a:cxn ang="T6">
                                          <a:pos x="T0" y="T1"/>
                                        </a:cxn>
                                        <a:cxn ang="T7">
                                          <a:pos x="T2" y="T3"/>
                                        </a:cxn>
                                        <a:cxn ang="T8">
                                          <a:pos x="T4" y="T5"/>
                                        </a:cxn>
                                      </a:cxnLst>
                                      <a:rect l="0" t="0" r="r" b="b"/>
                                      <a:pathLst>
                                        <a:path w="171450" h="371475">
                                          <a:moveTo>
                                            <a:pt x="0" y="0"/>
                                          </a:moveTo>
                                          <a:cubicBezTo>
                                            <a:pt x="23812" y="64294"/>
                                            <a:pt x="47625" y="128588"/>
                                            <a:pt x="76200" y="190500"/>
                                          </a:cubicBezTo>
                                          <a:cubicBezTo>
                                            <a:pt x="104775" y="252412"/>
                                            <a:pt x="138112" y="311943"/>
                                            <a:pt x="171450" y="371475"/>
                                          </a:cubicBezTo>
                                        </a:path>
                                      </a:pathLst>
                                    </a:custGeom>
                                    <a:noFill/>
                                    <a:ln w="38100">
                                      <a:solidFill>
                                        <a:schemeClr val="dk1">
                                          <a:lumMod val="100000"/>
                                          <a:lumOff val="0"/>
                                        </a:schemeClr>
                                      </a:solidFill>
                                      <a:round/>
                                      <a:headEnd/>
                                      <a:tailEnd/>
                                    </a:ln>
                                    <a:effectLst>
                                      <a:outerShdw dist="23000" dir="5400000" rotWithShape="0">
                                        <a:srgbClr val="000000">
                                          <a:alpha val="34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1" name="Oval 164"/>
                                  <wps:cNvSpPr>
                                    <a:spLocks noChangeArrowheads="1"/>
                                  </wps:cNvSpPr>
                                  <wps:spPr bwMode="auto">
                                    <a:xfrm>
                                      <a:off x="19907" y="12287"/>
                                      <a:ext cx="1320" cy="1371"/>
                                    </a:xfrm>
                                    <a:prstGeom prst="ellipse">
                                      <a:avLst/>
                                    </a:prstGeom>
                                    <a:solidFill>
                                      <a:srgbClr val="FFC000"/>
                                    </a:solidFill>
                                    <a:ln w="25400">
                                      <a:solidFill>
                                        <a:srgbClr val="FF0000"/>
                                      </a:solidFill>
                                      <a:round/>
                                      <a:headEnd/>
                                      <a:tailEnd/>
                                    </a:ln>
                                  </wps:spPr>
                                  <wps:bodyPr rot="0" vert="horz" wrap="square" lIns="91440" tIns="45720" rIns="91440" bIns="45720" anchor="ctr" anchorCtr="0" upright="1">
                                    <a:noAutofit/>
                                  </wps:bodyPr>
                                </wps:wsp>
                              </wpg:grpSp>
                              <wpg:grpSp>
                                <wpg:cNvPr id="782" name="Group 167"/>
                                <wpg:cNvGrpSpPr>
                                  <a:grpSpLocks/>
                                </wpg:cNvGrpSpPr>
                                <wpg:grpSpPr bwMode="auto">
                                  <a:xfrm>
                                    <a:off x="34385" y="14097"/>
                                    <a:ext cx="15796" cy="20192"/>
                                    <a:chOff x="-3021" y="0"/>
                                    <a:chExt cx="15802" cy="20205"/>
                                  </a:xfrm>
                                </wpg:grpSpPr>
                                <wps:wsp>
                                  <wps:cNvPr id="783" name="Oval 168"/>
                                  <wps:cNvSpPr>
                                    <a:spLocks noChangeArrowheads="1"/>
                                  </wps:cNvSpPr>
                                  <wps:spPr bwMode="auto">
                                    <a:xfrm>
                                      <a:off x="-3021" y="614"/>
                                      <a:ext cx="1327" cy="1378"/>
                                    </a:xfrm>
                                    <a:prstGeom prst="ellipse">
                                      <a:avLst/>
                                    </a:prstGeom>
                                    <a:solidFill>
                                      <a:schemeClr val="bg1">
                                        <a:lumMod val="75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s:wsp>
                                  <wps:cNvPr id="784" name="Text Box 169"/>
                                  <wps:cNvSpPr txBox="1">
                                    <a:spLocks noChangeArrowheads="1"/>
                                  </wps:cNvSpPr>
                                  <wps:spPr bwMode="auto">
                                    <a:xfrm>
                                      <a:off x="-1645" y="0"/>
                                      <a:ext cx="14425" cy="2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Default="001B3B4C" w:rsidP="00F11C2A">
                                        <w:pPr>
                                          <w:spacing w:after="0" w:line="360" w:lineRule="auto"/>
                                        </w:pPr>
                                        <w:r>
                                          <w:t>Transport Hub</w:t>
                                        </w:r>
                                      </w:p>
                                      <w:p w:rsidR="001B3B4C" w:rsidRDefault="001B3B4C" w:rsidP="00F11C2A">
                                        <w:pPr>
                                          <w:spacing w:after="0" w:line="360" w:lineRule="auto"/>
                                        </w:pPr>
                                        <w:r>
                                          <w:t>Processing Plant</w:t>
                                        </w:r>
                                      </w:p>
                                      <w:p w:rsidR="001B3B4C" w:rsidRDefault="001B3B4C" w:rsidP="00F11C2A">
                                        <w:pPr>
                                          <w:spacing w:after="0" w:line="360" w:lineRule="auto"/>
                                        </w:pPr>
                                        <w:r>
                                          <w:t>Major Highway</w:t>
                                        </w:r>
                                      </w:p>
                                      <w:p w:rsidR="001B3B4C" w:rsidRDefault="001B3B4C" w:rsidP="00F11C2A">
                                        <w:pPr>
                                          <w:spacing w:after="0" w:line="360" w:lineRule="auto"/>
                                        </w:pPr>
                                        <w:r>
                                          <w:t>Shipping Route</w:t>
                                        </w:r>
                                      </w:p>
                                    </w:txbxContent>
                                  </wps:txbx>
                                  <wps:bodyPr rot="0" vert="horz" wrap="square" lIns="91440" tIns="45720" rIns="91440" bIns="45720" anchor="t" anchorCtr="0" upright="1">
                                    <a:noAutofit/>
                                  </wps:bodyPr>
                                </wps:wsp>
                                <wps:wsp>
                                  <wps:cNvPr id="785" name="Straight Connector 170"/>
                                  <wps:cNvCnPr/>
                                  <wps:spPr bwMode="auto">
                                    <a:xfrm>
                                      <a:off x="-2953" y="5534"/>
                                      <a:ext cx="1327" cy="0"/>
                                    </a:xfrm>
                                    <a:prstGeom prst="line">
                                      <a:avLst/>
                                    </a:prstGeom>
                                    <a:noFill/>
                                    <a:ln w="38100">
                                      <a:solidFill>
                                        <a:schemeClr val="dk1">
                                          <a:lumMod val="100000"/>
                                          <a:lumOff val="0"/>
                                        </a:schemeClr>
                                      </a:solidFill>
                                      <a:round/>
                                      <a:headEnd/>
                                      <a:tailEn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wps:wsp>
                                  <wps:cNvPr id="786" name="Straight Connector 172"/>
                                  <wps:cNvCnPr/>
                                  <wps:spPr bwMode="auto">
                                    <a:xfrm>
                                      <a:off x="-2953" y="7726"/>
                                      <a:ext cx="1327" cy="0"/>
                                    </a:xfrm>
                                    <a:prstGeom prst="line">
                                      <a:avLst/>
                                    </a:prstGeom>
                                    <a:noFill/>
                                    <a:ln w="38100">
                                      <a:solidFill>
                                        <a:srgbClr val="000099"/>
                                      </a:solidFill>
                                      <a:round/>
                                      <a:headEnd/>
                                      <a:tailEn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wps:wsp>
                                  <wps:cNvPr id="787" name="Oval 173"/>
                                  <wps:cNvSpPr>
                                    <a:spLocks noChangeArrowheads="1"/>
                                  </wps:cNvSpPr>
                                  <wps:spPr bwMode="auto">
                                    <a:xfrm>
                                      <a:off x="-2953" y="2951"/>
                                      <a:ext cx="1327" cy="1378"/>
                                    </a:xfrm>
                                    <a:prstGeom prst="ellipse">
                                      <a:avLst/>
                                    </a:prstGeom>
                                    <a:solidFill>
                                      <a:srgbClr val="FFC000"/>
                                    </a:solidFill>
                                    <a:ln w="25400">
                                      <a:solidFill>
                                        <a:srgbClr val="FF0000"/>
                                      </a:solidFill>
                                      <a:round/>
                                      <a:headEnd/>
                                      <a:tailEnd/>
                                    </a:ln>
                                  </wps:spPr>
                                  <wps:bodyPr rot="0" vert="horz" wrap="square" lIns="91440" tIns="45720" rIns="91440" bIns="45720" anchor="ctr" anchorCtr="0" upright="1">
                                    <a:noAutofit/>
                                  </wps:bodyPr>
                                </wps:wsp>
                              </wpg:grpSp>
                            </wpg:grpSp>
                            <wps:wsp>
                              <wps:cNvPr id="788" name="Straight Arrow Connector 174"/>
                              <wps:cNvCnPr>
                                <a:cxnSpLocks noChangeShapeType="1"/>
                              </wps:cNvCnPr>
                              <wps:spPr bwMode="auto">
                                <a:xfrm flipH="1" flipV="1">
                                  <a:off x="18288" y="17240"/>
                                  <a:ext cx="838" cy="25"/>
                                </a:xfrm>
                                <a:prstGeom prst="straightConnector1">
                                  <a:avLst/>
                                </a:prstGeom>
                                <a:noFill/>
                                <a:ln w="38100">
                                  <a:solidFill>
                                    <a:schemeClr val="dk1">
                                      <a:lumMod val="100000"/>
                                      <a:lumOff val="0"/>
                                    </a:schemeClr>
                                  </a:solidFill>
                                  <a:round/>
                                  <a:headEnd/>
                                  <a:tailEnd type="arrow" w="med" len="me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6" o:spid="_x0000_s1093" style="position:absolute;left:0;text-align:left;margin-left:5.4pt;margin-top:12.15pt;width:395.1pt;height:329.25pt;z-index:-251657216" coordsize="50181,41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">
                      <v:group id="Group 58" o:spid="_x0000_s1094" style="position:absolute;width:50181;height:41814" coordsize="50181,41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group id="Group 83" o:spid="_x0000_s1095" style="position:absolute;width:34480;height:41814" coordsize="34480,41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Picture 85" o:spid="_x0000_s1096" type="#_x0000_t75" style="position:absolute;top:4191;width:34480;height:37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hMi/DAAAA3AAAAA8AAABkcnMvZG93bnJldi54bWxET8tqwkAU3Rf8h+EK3TUTLaQlOkoUhCJU&#10;aqrg8pK5TUIzd9LMmMffdxaFLg/nvd6OphE9da62rGARxSCIC6trLhVcPg9PryCcR9bYWCYFEznY&#10;bmYPa0y1HfhMfe5LEULYpaig8r5NpXRFRQZdZFviwH3ZzqAPsCul7nAI4aaRyzhOpMGaQ0OFLe0r&#10;Kr7zu1Ggj5yY+5R/vN+ef3anJKPD8XpS6nE+ZisQnkb/L/5zv2kFL0lYG86EIy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yL8MAAADcAAAADwAAAAAAAAAAAAAAAACf&#10;AgAAZHJzL2Rvd25yZXYueG1sUEsFBgAAAAAEAAQA9wAAAI8DAAAAAA==&#10;">
                            <v:imagedata r:id="rId36" o:title="" recolortarget="#5f861f [1448]"/>
                            <v:path arrowok="t"/>
                          </v:shape>
                          <v:group id="Group 99" o:spid="_x0000_s1097" style="position:absolute;left:10096;width:16593;height:2803" coordorigin="-2767,-841" coordsize="16597,2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shape id="Text Box 143" o:spid="_x0000_s1098" type="#_x0000_t202" style="position:absolute;left:-1446;top:-841;width:15275;height:2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2PbcIA&#10;AADcAAAADwAAAGRycy9kb3ducmV2LnhtbERPTWvCMBi+C/6H8Aq7yEwnw45qlCEIPfTiB4K3l+a1&#10;KTZvuiSr3b9fDoMdH57vzW60nRjIh9axgrdFBoK4drrlRsHlfHj9ABEissbOMSn4oQC77XSywUK7&#10;Jx9pOMVGpBAOBSowMfaFlKE2ZDEsXE+cuLvzFmOCvpHa4zOF204us2wlLbacGgz2tDdUP07fVsFw&#10;Ld/1cTDRz/dVmZWP6iu/VUq9zMbPNYhIY/wX/7lLrSDP0/x0Jh0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3Y9twgAAANwAAAAPAAAAAAAAAAAAAAAAAJgCAABkcnMvZG93&#10;bnJldi54bWxQSwUGAAAAAAQABAD1AAAAhwMAAAAA&#10;" filled="f" stroked="f" strokeweight=".5pt">
                              <v:textbox>
                                <w:txbxContent>
                                  <w:p w:rsidR="001B3B4C" w:rsidRPr="00F91422" w:rsidRDefault="001B3B4C" w:rsidP="00F11C2A">
                                    <w:r>
                                      <w:t>Port of Melbourne</w:t>
                                    </w:r>
                                  </w:p>
                                </w:txbxContent>
                              </v:textbox>
                            </v:shape>
                            <v:oval id="Oval 145" o:spid="_x0000_s1099" style="position:absolute;left:-2767;top:-268;width:132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IPcUA&#10;AADcAAAADwAAAGRycy9kb3ducmV2LnhtbESP22rDMBBE3wP9B7GFvNWyA0mKG8WUlpALTaFuP2Cx&#10;1hdqrYwlx87fR4VCHoeZOcNsssm04kK9aywrSKIYBHFhdcOVgp/v3dMzCOeRNbaWScGVHGTbh9kG&#10;U21H/qJL7isRIOxSVFB736VSuqImgy6yHXHwStsb9EH2ldQ9jgFuWrmI45U02HBYqLGjt5qK33ww&#10;Co6fg/zQbXk+nJb7cli9V7vcj0rNH6fXFxCeJn8P/7cPWsF6ncDfmXAE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og9xQAAANwAAAAPAAAAAAAAAAAAAAAAAJgCAABkcnMv&#10;ZG93bnJldi54bWxQSwUGAAAAAAQABAD1AAAAigMAAAAA&#10;" fillcolor="#bfbfbf [2412]" strokecolor="#353d30 [3213]" strokeweight="2pt"/>
                          </v:group>
                          <v:shape id="Freeform 146" o:spid="_x0000_s1100" style="position:absolute;left:10477;top:2381;width:2533;height:10221;rotation:1688371fd;flip:x;visibility:visible;mso-wrap-style:square;v-text-anchor:middle" coordsize="241300,106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zQsEA&#10;AADcAAAADwAAAGRycy9kb3ducmV2LnhtbESPQYvCMBSE78L+h/AWvGlaDyrVKLKw4GnBqvdH82yq&#10;zUtsYu3++82C4HGYmW+Y9XawreipC41jBfk0A0FcOd1wreB0/J4sQYSIrLF1TAp+KcB28zFaY6Hd&#10;kw/Ul7EWCcKhQAUmRl9IGSpDFsPUeeLkXVxnMSbZ1VJ3+Exw28pZls2lxYbTgkFPX4aqW/mwCmQz&#10;9Nfy2te08z/z1tzzs5e5UuPPYbcCEWmI7/CrvdcKFosZ/J9JR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ns0LBAAAA3AAAAA8AAAAAAAAAAAAAAAAAmAIAAGRycy9kb3du&#10;cmV2LnhtbFBLBQYAAAAABAAEAPUAAACGAwAAAAA=&#10;" path="m241300,1066800c226483,828675,211667,590550,171450,412750,131233,234950,65616,117475,,e" filled="f" strokecolor="#00c" strokeweight="3pt">
                            <v:stroke endarrow="open"/>
                            <v:shadow on="t" color="black" opacity="22936f" origin=",.5" offset="0,.63889mm"/>
                            <v:path arrowok="t" o:connecttype="custom" o:connectlocs="28,94;20,36;0,0" o:connectangles="0,0,0"/>
                          </v:shape>
                          <v:shape id="Freeform 147" o:spid="_x0000_s1101" style="position:absolute;left:16097;top:14097;width:6217;height:3802;visibility:visible;mso-wrap-style:square;v-text-anchor:middle" coordsize="800100,489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3IesUA&#10;AADcAAAADwAAAGRycy9kb3ducmV2LnhtbESPQWsCMRSE7wX/Q3iCl6LZWujqahQpCFIoWKvg8bl5&#10;bhY3L0uS6vrvm0LB4zAz3zDzZWcbcSUfascKXkYZCOLS6ZorBfvv9XACIkRkjY1jUnCnAMtF72mO&#10;hXY3/qLrLlYiQTgUqMDE2BZShtKQxTByLXHyzs5bjEn6SmqPtwS3jRxn2Zu0WHNaMNjSu6Hysvux&#10;Ck6VPeb+c3uY3s36ueM94mb7odSg361mICJ18RH+b2+0gjx/hb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h6xQAAANwAAAAPAAAAAAAAAAAAAAAAAJgCAABkcnMv&#10;ZG93bnJldi54bWxQSwUGAAAAAAQABAD1AAAAigMAAAAA&#10;" path="m800100,340950c752475,406566,704850,472183,654050,487000,603250,501817,570442,443608,495300,429850,420158,416092,252942,436200,203200,404450v-49742,-31750,2117,-117475,-6350,-165100c188383,191725,185208,166325,152400,118700,119592,71075,59796,58737,,e" filled="f" strokecolor="#353d30 [3200]" strokeweight="3pt">
                            <v:shadow on="t" color="black" opacity="22936f" origin=",.5" offset="0,.63889mm"/>
                            <v:path arrowok="t" o:connecttype="custom" o:connectlocs="38,16;31,23;23,20;10,19;9,11;7,6;0,0" o:connectangles="0,0,0,0,0,0,0"/>
                          </v:shape>
                          <v:oval id="Oval 151" o:spid="_x0000_s1102" style="position:absolute;left:12573;top:12096;width:1332;height:1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0rpcUA&#10;AADcAAAADwAAAGRycy9kb3ducmV2LnhtbESP3WrCQBSE7wXfYTlC7+rG0qqk2Yi0SK2oYNoHOGRP&#10;fmj2bMhuTPr2XaHg5TAz3zDJZjSNuFLnassKFvMIBHFudc2lgu+v3eMahPPIGhvLpOCXHGzS6STB&#10;WNuBL3TNfCkChF2MCirv21hKl1dk0M1tSxy8wnYGfZBdKXWHQ4CbRj5F0VIarDksVNjSW0X5T9Yb&#10;BZ/nXh51U5z2h5ePol++l7vMD0o9zMbtKwhPo7+H/9t7rWC1eobb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bSulxQAAANwAAAAPAAAAAAAAAAAAAAAAAJgCAABkcnMv&#10;ZG93bnJldi54bWxQSwUGAAAAAAQABAD1AAAAigMAAAAA&#10;" fillcolor="#bfbfbf [2412]" strokecolor="#353d30 [3213]" strokeweight="2pt"/>
                          <v:group id="Group 156" o:spid="_x0000_s1103" style="position:absolute;left:9429;top:11620;width:23279;height:4616" coordorigin="9212,1446" coordsize="23290,4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shape id="Text Box 157" o:spid="_x0000_s1104" type="#_x0000_t202" style="position:absolute;left:21008;top:1446;width:11494;height:2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iygsUA&#10;AADcAAAADwAAAGRycy9kb3ducmV2LnhtbESPQWvCQBSE7wX/w/KEXkrdWMSU6CpFKOSQi1YKvT2y&#10;z2ww+zbdXWP6711B6HGYmW+Y9Xa0nRjIh9axgvksA0FcO91yo+D49fn6DiJEZI2dY1LwRwG2m8nT&#10;Ggvtrryn4RAbkSAcClRgYuwLKUNtyGKYuZ44eSfnLcYkfSO1x2uC206+ZdlSWmw5LRjsaWeoPh8u&#10;VsHwXS70fjDRv+yqMivP1W/+Uyn1PB0/ViAijfE//GiXWkGeL+F+Jh0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LKCxQAAANwAAAAPAAAAAAAAAAAAAAAAAJgCAABkcnMv&#10;ZG93bnJldi54bWxQSwUGAAAAAAQABAD1AAAAigMAAAAA&#10;" filled="f" stroked="f" strokeweight=".5pt">
                              <v:textbox>
                                <w:txbxContent>
                                  <w:p w:rsidR="001B3B4C" w:rsidRPr="0015494A" w:rsidRDefault="001B3B4C" w:rsidP="00F11C2A">
                                    <w:pPr>
                                      <w:rPr>
                                        <w:lang w:val="en-AU"/>
                                      </w:rPr>
                                    </w:pPr>
                                    <w:r>
                                      <w:rPr>
                                        <w:lang w:val="en-AU"/>
                                      </w:rPr>
                                      <w:t>Bell Bay</w:t>
                                    </w:r>
                                  </w:p>
                                </w:txbxContent>
                              </v:textbox>
                            </v:shape>
                            <v:shape id="Text Box 158" o:spid="_x0000_s1105" type="#_x0000_t202" style="position:absolute;left:9212;top:3275;width:6985;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QXGcUA&#10;AADcAAAADwAAAGRycy9kb3ducmV2LnhtbESPQWvCQBSE74X+h+UJXopuKqUp0VWKIOSQi7YUentk&#10;n9lg9m26u8b4792C4HGYmW+Y1Wa0nRjIh9axgtd5BoK4drrlRsH31272ASJEZI2dY1JwpQCb9fPT&#10;CgvtLryn4RAbkSAcClRgYuwLKUNtyGKYu544eUfnLcYkfSO1x0uC204usuxdWmw5LRjsaWuoPh3O&#10;VsHwU77p/WCif9lWZVaeqr/8t1JqOhk/lyAijfERvrdLrSDPc/g/k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BcZxQAAANwAAAAPAAAAAAAAAAAAAAAAAJgCAABkcnMv&#10;ZG93bnJldi54bWxQSwUGAAAAAAQABAD1AAAAigMAAAAA&#10;" filled="f" stroked="f" strokeweight=".5pt">
                              <v:textbox>
                                <w:txbxContent>
                                  <w:p w:rsidR="001B3B4C" w:rsidRPr="00F91422" w:rsidRDefault="001B3B4C" w:rsidP="00F11C2A">
                                    <w:r>
                                      <w:t>Burnie</w:t>
                                    </w:r>
                                  </w:p>
                                </w:txbxContent>
                              </v:textbox>
                            </v:shape>
                          </v:group>
                          <v:shape id="Text Box 161" o:spid="_x0000_s1106" type="#_x0000_t202" style="position:absolute;left:11906;top:4191;width:10495;height:6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Da8IA&#10;AADcAAAADwAAAGRycy9kb3ducmV2LnhtbERPTWvCMBi+C/6H8Aq7yEwnw45qlCEIPfTiB4K3l+a1&#10;KTZvuiSr3b9fDoMdH57vzW60nRjIh9axgrdFBoK4drrlRsHlfHj9ABEissbOMSn4oQC77XSywUK7&#10;Jx9pOMVGpBAOBSowMfaFlKE2ZDEsXE+cuLvzFmOCvpHa4zOF204us2wlLbacGgz2tDdUP07fVsFw&#10;Ld/1cTDRz/dVmZWP6iu/VUq9zMbPNYhIY/wX/7lLrSDP09p0Jh0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q4NrwgAAANwAAAAPAAAAAAAAAAAAAAAAAJgCAABkcnMvZG93&#10;bnJldi54bWxQSwUGAAAAAAQABAD1AAAAhwMAAAAA&#10;" filled="f" stroked="f" strokeweight=".5pt">
                            <v:textbox>
                              <w:txbxContent>
                                <w:p w:rsidR="001B3B4C" w:rsidRDefault="001B3B4C" w:rsidP="00F11C2A">
                                  <w:pPr>
                                    <w:spacing w:after="0"/>
                                    <w:jc w:val="center"/>
                                  </w:pPr>
                                  <w:r>
                                    <w:t>8550 TEU</w:t>
                                  </w:r>
                                </w:p>
                                <w:p w:rsidR="001B3B4C" w:rsidRDefault="001B3B4C" w:rsidP="00F11C2A">
                                  <w:pPr>
                                    <w:spacing w:after="0"/>
                                    <w:jc w:val="center"/>
                                  </w:pPr>
                                  <w:r>
                                    <w:t>420 km</w:t>
                                  </w:r>
                                </w:p>
                              </w:txbxContent>
                            </v:textbox>
                          </v:shape>
                          <v:shape id="Freeform 162" o:spid="_x0000_s1107" style="position:absolute;left:12954;top:13430;width:3451;height:868;visibility:visible;mso-wrap-style:square;v-text-anchor:middle" coordsize="444102,11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NjcMA&#10;AADcAAAADwAAAGRycy9kb3ducmV2LnhtbESPzYvCMBTE7wv+D+EJ3tZUD35Uo4gg6u7Jj4PHZ/Ns&#10;is1LaWKt//1mQfA4zMxvmPmytaVoqPaFYwWDfgKCOHO64FzB+bT5noDwAVlj6ZgUvMjDctH5mmOq&#10;3ZMP1BxDLiKEfYoKTAhVKqXPDFn0fVcRR+/maoshyjqXusZnhNtSDpNkJC0WHBcMVrQ2lN2PD6tg&#10;ldPLXKYPs700yeinol9T7q9K9brtagYiUBs+4Xd7pxWMx1P4PxOP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GNjcMAAADcAAAADwAAAAAAAAAAAAAAAACYAgAAZHJzL2Rv&#10;d25yZXYueG1sUEsFBgAAAAAEAAQA9QAAAIgDAAAAAA==&#10;" path="m,4023c93133,-21377,120864,81127,194881,99088v74017,17961,209004,-14817,249221,12700e" filled="f" strokecolor="#353d30 [3200]" strokeweight="3pt">
                            <v:shadow on="t" color="black" opacity="22936f" origin=",.5" offset="0,.63889mm"/>
                            <v:path arrowok="t" o:connecttype="custom" o:connectlocs="0,0;9,5;21,5" o:connectangles="0,0,0"/>
                          </v:shape>
                          <v:shape id="Freeform 163" o:spid="_x0000_s1108" style="position:absolute;left:20669;top:13144;width:1714;height:3715;visibility:visible;mso-wrap-style:square;v-text-anchor:middle" coordsize="171450,37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kPD8IA&#10;AADcAAAADwAAAGRycy9kb3ducmV2LnhtbERPTYvCMBC9C/6HMAt7kTW1B5VqlLWoCOqhKovHoZlt&#10;yzaT0mS1/ntzEDw+3vd82Zla3Kh1lWUFo2EEgji3uuJCweW8+ZqCcB5ZY22ZFDzIwXLR780x0fbO&#10;Gd1OvhAhhF2CCkrvm0RKl5dk0A1tQxy4X9sa9AG2hdQt3kO4qWUcRWNpsOLQUGJDaUn53+nfKFil&#10;D8xok10v63h/rIvDz8B0W6U+P7rvGQhPnX+LX+6dVjCZhvnhTDg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2Q8PwgAAANwAAAAPAAAAAAAAAAAAAAAAAJgCAABkcnMvZG93&#10;bnJldi54bWxQSwUGAAAAAAQABAD1AAAAhwMAAAAA&#10;" path="m,c23812,64294,47625,128588,76200,190500v28575,61912,61912,121443,95250,180975e" filled="f" strokecolor="#353d30 [3200]" strokeweight="3pt">
                            <v:shadow on="t" color="black" opacity="22936f" origin=",.5" offset="0,.63889mm"/>
                            <v:path arrowok="t" o:connecttype="custom" o:connectlocs="0,0;8,19;17,37" o:connectangles="0,0,0"/>
                          </v:shape>
                          <v:oval id="Oval 164" o:spid="_x0000_s1109" style="position:absolute;left:19907;top:12287;width:1320;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7yf8cA&#10;AADcAAAADwAAAGRycy9kb3ducmV2LnhtbESPQWsCMRSE70L/Q3gFL1KzeqjrahQRbEvpRa0Hb4/N&#10;c7OavGw3qW7/fVMoeBxm5htmvuycFVdqQ+1ZwWiYgSAuva65UvC53zzlIEJE1mg9k4IfCrBcPPTm&#10;WGh/4y1dd7ESCcKhQAUmxqaQMpSGHIahb4iTd/Ktw5hkW0nd4i3BnZXjLHuWDmtOCwYbWhsqL7tv&#10;p+BoJx/nbvMyfZ+as309DQ77r9wq1X/sVjMQkbp4D/+337SCST6CvzPp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e8n/HAAAA3AAAAA8AAAAAAAAAAAAAAAAAmAIAAGRy&#10;cy9kb3ducmV2LnhtbFBLBQYAAAAABAAEAPUAAACMAwAAAAA=&#10;" fillcolor="#ffc000" strokecolor="red" strokeweight="2pt"/>
                        </v:group>
                        <v:group id="Group 167" o:spid="_x0000_s1110" style="position:absolute;left:34385;top:14097;width:15796;height:20192" coordorigin="-3021" coordsize="15802,20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oval id="Oval 168" o:spid="_x0000_s1111" style="position:absolute;left:-3021;top:614;width:1327;height:1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HD9sUA&#10;AADcAAAADwAAAGRycy9kb3ducmV2LnhtbESP3WrCQBSE7wt9h+UUvNNNFa2krlIUUYsVjD7AIXvy&#10;Q7NnQ3Zj4tu7BaGXw8x8wyxWvanEjRpXWlbwPopAEKdWl5wruF62wzkI55E1VpZJwZ0crJavLwuM&#10;te34TLfE5yJA2MWooPC+jqV0aUEG3cjWxMHLbGPQB9nkUjfYBbip5DiKZtJgyWGhwJrWBaW/SWsU&#10;HE6tPOoq+9l/T3dZO9vk28R3Sg3e+q9PEJ56/x9+tvdawcd8An9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cP2xQAAANwAAAAPAAAAAAAAAAAAAAAAAJgCAABkcnMv&#10;ZG93bnJldi54bWxQSwUGAAAAAAQABAD1AAAAigMAAAAA&#10;" fillcolor="#bfbfbf [2412]" strokecolor="#353d30 [3213]" strokeweight="2pt"/>
                          <v:shape id="Text Box 169" o:spid="_x0000_s1112" type="#_x0000_t202" style="position:absolute;left:-1645;width:14425;height:20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NoscA&#10;AADcAAAADwAAAGRycy9kb3ducmV2LnhtbESPzWvCQBTE70L/h+UVetNNpa0huhEJSEXagx8Xb8/s&#10;ywdm36bZrab9611B8DjMzG+Y2bw3jThT52rLCl5HEQji3OqaSwX73XIYg3AeWWNjmRT8kYN5+jSY&#10;YaLthTd03vpSBAi7BBVU3reJlC6vyKAb2ZY4eIXtDPogu1LqDi8Bbho5jqIPabDmsFBhS1lF+Wn7&#10;axSss+U3bo5jE/832edXsWh/9od3pV6e+8UUhKfeP8L39kormMRv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3zaLHAAAA3AAAAA8AAAAAAAAAAAAAAAAAmAIAAGRy&#10;cy9kb3ducmV2LnhtbFBLBQYAAAAABAAEAPUAAACMAwAAAAA=&#10;" filled="f" stroked="f" strokeweight=".5pt">
                            <v:textbox>
                              <w:txbxContent>
                                <w:p w:rsidR="001B3B4C" w:rsidRDefault="001B3B4C" w:rsidP="00F11C2A">
                                  <w:pPr>
                                    <w:spacing w:after="0" w:line="360" w:lineRule="auto"/>
                                  </w:pPr>
                                  <w:r>
                                    <w:t>Transport Hub</w:t>
                                  </w:r>
                                </w:p>
                                <w:p w:rsidR="001B3B4C" w:rsidRDefault="001B3B4C" w:rsidP="00F11C2A">
                                  <w:pPr>
                                    <w:spacing w:after="0" w:line="360" w:lineRule="auto"/>
                                  </w:pPr>
                                  <w:r>
                                    <w:t>Processing Plant</w:t>
                                  </w:r>
                                </w:p>
                                <w:p w:rsidR="001B3B4C" w:rsidRDefault="001B3B4C" w:rsidP="00F11C2A">
                                  <w:pPr>
                                    <w:spacing w:after="0" w:line="360" w:lineRule="auto"/>
                                  </w:pPr>
                                  <w:r>
                                    <w:t>Major Highway</w:t>
                                  </w:r>
                                </w:p>
                                <w:p w:rsidR="001B3B4C" w:rsidRDefault="001B3B4C" w:rsidP="00F11C2A">
                                  <w:pPr>
                                    <w:spacing w:after="0" w:line="360" w:lineRule="auto"/>
                                  </w:pPr>
                                  <w:r>
                                    <w:t>Shipping Route</w:t>
                                  </w:r>
                                </w:p>
                              </w:txbxContent>
                            </v:textbox>
                          </v:shape>
                          <v:line id="Straight Connector 170" o:spid="_x0000_s1113" style="position:absolute;visibility:visible;mso-wrap-style:square" from="-2953,5534" to="-1626,5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mZ5sYAAADcAAAADwAAAGRycy9kb3ducmV2LnhtbESP3WrCQBSE7wt9h+UUelc3FbUSs5FS&#10;sChCwR9yfcyeJmmzZ2N2TeLbdwWhl8PMfMMky8HUoqPWVZYVvI4iEMS51RUXCo6H1cschPPIGmvL&#10;pOBKDpbp40OCsbY976jb+0IECLsYFZTeN7GULi/JoBvZhjh437Y16INsC6lb7APc1HIcRTNpsOKw&#10;UGJDHyXlv/uLUdD/TD5Pq8k205vNLmuyr5nB7qzU89PwvgDhafD/4Xt7rRW8zadwOxOOgE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JmebGAAAA3AAAAA8AAAAAAAAA&#10;AAAAAAAAoQIAAGRycy9kb3ducmV2LnhtbFBLBQYAAAAABAAEAPkAAACUAwAAAAA=&#10;" strokecolor="#353d30 [3200]" strokeweight="3pt">
                            <v:shadow on="t" color="black" opacity="22936f" origin=",.5" offset="0,.63889mm"/>
                          </v:line>
                          <v:line id="Straight Connector 172" o:spid="_x0000_s1114" style="position:absolute;visibility:visible;mso-wrap-style:square" from="-2953,7726" to="-1626,7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of2cMAAADcAAAADwAAAGRycy9kb3ducmV2LnhtbESPQWvCQBSE7wX/w/IK3urGgtamriKC&#10;6FXbBHJ7ZF+Tpdm3IbtN4r93BcHjMDPfMOvtaBvRU+eNYwXzWQKCuHTacKXg5/vwtgLhA7LGxjEp&#10;uJKH7WbyssZUu4HP1F9CJSKEfYoK6hDaVEpf1mTRz1xLHL1f11kMUXaV1B0OEW4b+Z4kS2nRcFyo&#10;saV9TeXf5d8qyMmMff55HIqDLcwuW2TFPM+Umr6Ouy8QgcbwDD/aJ63gY7WE+5l4BO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qH9nDAAAA3AAAAA8AAAAAAAAAAAAA&#10;AAAAoQIAAGRycy9kb3ducmV2LnhtbFBLBQYAAAAABAAEAPkAAACRAwAAAAA=&#10;" strokecolor="#009" strokeweight="3pt">
                            <v:shadow on="t" color="black" opacity="22936f" origin=",.5" offset="0,.63889mm"/>
                          </v:line>
                          <v:oval id="Oval 173" o:spid="_x0000_s1115" style="position:absolute;left:-2953;top:2951;width:1327;height:1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vPkMcA&#10;AADcAAAADwAAAGRycy9kb3ducmV2LnhtbESPQWsCMRSE74X+h/CEXopm24O7rkYpBVuRXtR68PbY&#10;PDeryct2k+r675tCocdhZr5hZoveWXGhLjSeFTyNMhDEldcN1wo+d8thASJEZI3WMym4UYDF/P5u&#10;hqX2V97QZRtrkSAcSlRgYmxLKUNlyGEY+ZY4eUffOYxJdrXUHV4T3Fn5nGVj6bDhtGCwpVdD1Xn7&#10;7RQcbP5x6pdvk/XEnOz78XG/+yqsUg+D/mUKIlIf/8N/7ZVWkBc5/J5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7z5DHAAAA3AAAAA8AAAAAAAAAAAAAAAAAmAIAAGRy&#10;cy9kb3ducmV2LnhtbFBLBQYAAAAABAAEAPUAAACMAwAAAAA=&#10;" fillcolor="#ffc000" strokecolor="red" strokeweight="2pt"/>
                        </v:group>
                      </v:group>
                      <v:shape id="Straight Arrow Connector 174" o:spid="_x0000_s1116" type="#_x0000_t32" style="position:absolute;left:18288;top:17240;width:838;height:2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oqsb4AAADcAAAADwAAAGRycy9kb3ducmV2LnhtbERPzWrCQBC+C77DMoI33bSoldRVpCj0&#10;auoDDNkxSc3Oxp01xrfvHoQeP77/zW5wreopSOPZwNs8A0VcettwZeD8c5ytQUlEtth6JgNPEtht&#10;x6MN5tY/+ER9ESuVQlhyNFDH2OVaS1mTQ5n7jjhxFx8cxgRDpW3ARwp3rX7PspV22HBqqLGjr5rK&#10;a3F3Bm4X+cWFLXzfhdNRlufDXVZXY6aTYf8JKtIQ/8Uv97c18LFOa9OZdAT0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eiqxvgAAANwAAAAPAAAAAAAAAAAAAAAAAKEC&#10;AABkcnMvZG93bnJldi54bWxQSwUGAAAAAAQABAD5AAAAjAMAAAAA&#10;" strokecolor="#353d30 [3200]" strokeweight="3pt">
                        <v:stroke endarrow="open"/>
                        <v:shadow on="t" color="black" opacity="22936f" origin=",.5" offset="0,.63889mm"/>
                      </v:shape>
                      <w10:wrap type="topAndBottom"/>
                    </v:group>
                  </w:pict>
                </mc:Fallback>
              </mc:AlternateContent>
            </w:r>
          </w:p>
        </w:tc>
      </w:tr>
      <w:tr w:rsidR="00B11E42" w:rsidRPr="0010002D" w:rsidTr="0094297C">
        <w:trPr>
          <w:cnfStyle w:val="000000010000" w:firstRow="0" w:lastRow="0" w:firstColumn="0" w:lastColumn="0" w:oddVBand="0" w:evenVBand="0" w:oddHBand="0" w:evenHBand="1" w:firstRowFirstColumn="0" w:firstRowLastColumn="0" w:lastRowFirstColumn="0" w:lastRowLastColumn="0"/>
        </w:trPr>
        <w:tc>
          <w:tcPr>
            <w:tcW w:w="1550" w:type="dxa"/>
            <w:shd w:val="clear" w:color="auto" w:fill="D9D9D9" w:themeFill="background1" w:themeFillShade="D9"/>
          </w:tcPr>
          <w:p w:rsidR="00B11E42" w:rsidRDefault="00B11E42" w:rsidP="00B11E42">
            <w:pPr>
              <w:rPr>
                <w:b/>
              </w:rPr>
            </w:pPr>
            <w:r>
              <w:rPr>
                <w:b/>
              </w:rPr>
              <w:t>Seasonality</w:t>
            </w:r>
          </w:p>
        </w:tc>
        <w:tc>
          <w:tcPr>
            <w:tcW w:w="8056" w:type="dxa"/>
            <w:shd w:val="clear" w:color="auto" w:fill="auto"/>
          </w:tcPr>
          <w:p w:rsidR="00B11E42" w:rsidRPr="00AE1C6C" w:rsidRDefault="00BF609B" w:rsidP="00B233CC">
            <w:pPr>
              <w:pStyle w:val="Bullet1"/>
              <w:numPr>
                <w:ilvl w:val="0"/>
                <w:numId w:val="0"/>
              </w:numPr>
            </w:pPr>
            <w:r>
              <w:t>O</w:t>
            </w:r>
            <w:r w:rsidR="00B11E42" w:rsidRPr="0010002D">
              <w:t>utput of industrial processes is generall</w:t>
            </w:r>
            <w:r>
              <w:t xml:space="preserve">y constant throughout the year, with the only </w:t>
            </w:r>
            <w:r w:rsidR="00B11E42" w:rsidRPr="0010002D">
              <w:t>exception being planned outages or maintenance shut downs.</w:t>
            </w:r>
          </w:p>
        </w:tc>
      </w:tr>
      <w:tr w:rsidR="00B11E42" w:rsidRPr="0010002D" w:rsidTr="0094297C">
        <w:tc>
          <w:tcPr>
            <w:tcW w:w="1550" w:type="dxa"/>
            <w:shd w:val="clear" w:color="auto" w:fill="D9D9D9" w:themeFill="background1" w:themeFillShade="D9"/>
          </w:tcPr>
          <w:p w:rsidR="00B11E42" w:rsidRDefault="00B11E42" w:rsidP="00B11E42">
            <w:pPr>
              <w:rPr>
                <w:b/>
              </w:rPr>
            </w:pPr>
            <w:r>
              <w:rPr>
                <w:b/>
              </w:rPr>
              <w:t>Observations</w:t>
            </w:r>
          </w:p>
        </w:tc>
        <w:tc>
          <w:tcPr>
            <w:tcW w:w="8056" w:type="dxa"/>
            <w:shd w:val="clear" w:color="auto" w:fill="auto"/>
          </w:tcPr>
          <w:p w:rsidR="00E942EF" w:rsidRDefault="00B11E42" w:rsidP="00B233CC">
            <w:pPr>
              <w:pStyle w:val="Bullet1"/>
              <w:numPr>
                <w:ilvl w:val="0"/>
                <w:numId w:val="0"/>
              </w:numPr>
            </w:pPr>
            <w:r>
              <w:t xml:space="preserve">The cessation of </w:t>
            </w:r>
            <w:r w:rsidR="00BF609B">
              <w:t xml:space="preserve">AAA’s direct international shipping </w:t>
            </w:r>
            <w:r>
              <w:t xml:space="preserve">service </w:t>
            </w:r>
            <w:r w:rsidR="00BF609B">
              <w:t xml:space="preserve">out of </w:t>
            </w:r>
            <w:r>
              <w:t>Bell Bay has</w:t>
            </w:r>
            <w:r w:rsidR="00BF609B">
              <w:t xml:space="preserve"> a</w:t>
            </w:r>
            <w:r>
              <w:t>dded to cost</w:t>
            </w:r>
            <w:r w:rsidR="00BF609B">
              <w:t>s; r</w:t>
            </w:r>
            <w:r>
              <w:t>educed shipping options</w:t>
            </w:r>
            <w:r w:rsidR="00BF609B">
              <w:t>; and i</w:t>
            </w:r>
            <w:r>
              <w:t xml:space="preserve">ncreased </w:t>
            </w:r>
            <w:r w:rsidR="00BF609B">
              <w:t>difficulties in</w:t>
            </w:r>
            <w:r>
              <w:t xml:space="preserve"> sourcing empty export containers</w:t>
            </w:r>
            <w:r w:rsidR="00BF609B">
              <w:t>, for those businesses located at Bell Bay.</w:t>
            </w:r>
          </w:p>
          <w:p w:rsidR="00E942EF" w:rsidRDefault="00B11E42" w:rsidP="00B233CC">
            <w:pPr>
              <w:pStyle w:val="Bullet1"/>
              <w:numPr>
                <w:ilvl w:val="0"/>
                <w:numId w:val="0"/>
              </w:numPr>
            </w:pPr>
            <w:r>
              <w:t xml:space="preserve">Occasions when containers </w:t>
            </w:r>
            <w:r w:rsidR="00BF609B">
              <w:t xml:space="preserve">have not been </w:t>
            </w:r>
            <w:r>
              <w:t xml:space="preserve">shipped due to capacity limitations </w:t>
            </w:r>
            <w:r w:rsidR="00BF609B">
              <w:t xml:space="preserve">on </w:t>
            </w:r>
            <w:r>
              <w:t xml:space="preserve">Bass Strait have </w:t>
            </w:r>
            <w:r w:rsidR="00BF609B">
              <w:t xml:space="preserve">also </w:t>
            </w:r>
            <w:r>
              <w:t>impacted on reliability</w:t>
            </w:r>
            <w:r w:rsidR="00DB461C">
              <w:t>.</w:t>
            </w:r>
          </w:p>
          <w:p w:rsidR="00E942EF" w:rsidRDefault="00B11E42" w:rsidP="00B233CC">
            <w:pPr>
              <w:pStyle w:val="Bullet1"/>
              <w:numPr>
                <w:ilvl w:val="0"/>
                <w:numId w:val="0"/>
              </w:numPr>
              <w:ind w:left="10"/>
            </w:pPr>
            <w:r>
              <w:t>A recent agreement between Swires and Bell B</w:t>
            </w:r>
            <w:r w:rsidR="00BF609B">
              <w:t xml:space="preserve">ay Aluminium has addressed the issue in part, </w:t>
            </w:r>
            <w:r>
              <w:t>but only for cargoes with long lead times.</w:t>
            </w:r>
          </w:p>
          <w:p w:rsidR="00B11E42" w:rsidRPr="00AE1C6C" w:rsidRDefault="00B11E42" w:rsidP="00B233CC">
            <w:pPr>
              <w:pStyle w:val="Bullet1"/>
              <w:numPr>
                <w:ilvl w:val="0"/>
                <w:numId w:val="0"/>
              </w:numPr>
              <w:ind w:left="10"/>
            </w:pPr>
            <w:r>
              <w:t xml:space="preserve">Other businesses have decided to ship in bulk, </w:t>
            </w:r>
            <w:r w:rsidR="00BF609B">
              <w:t xml:space="preserve">which </w:t>
            </w:r>
            <w:r>
              <w:t xml:space="preserve">saves on costs but direct shipping </w:t>
            </w:r>
            <w:r w:rsidR="00BF609B">
              <w:t xml:space="preserve">out of </w:t>
            </w:r>
            <w:r>
              <w:t>Bell Bay would be preferred</w:t>
            </w:r>
            <w:r w:rsidR="00BF609B">
              <w:t xml:space="preserve"> </w:t>
            </w:r>
            <w:r>
              <w:t>if a service was offered</w:t>
            </w:r>
            <w:r w:rsidR="00BF609B">
              <w:t>.</w:t>
            </w:r>
          </w:p>
        </w:tc>
      </w:tr>
      <w:tr w:rsidR="00B11E42" w:rsidRPr="0010002D" w:rsidTr="0094297C">
        <w:trPr>
          <w:cnfStyle w:val="000000010000" w:firstRow="0" w:lastRow="0" w:firstColumn="0" w:lastColumn="0" w:oddVBand="0" w:evenVBand="0" w:oddHBand="0" w:evenHBand="1" w:firstRowFirstColumn="0" w:firstRowLastColumn="0" w:lastRowFirstColumn="0" w:lastRowLastColumn="0"/>
        </w:trPr>
        <w:tc>
          <w:tcPr>
            <w:tcW w:w="1550" w:type="dxa"/>
            <w:shd w:val="clear" w:color="auto" w:fill="D9D9D9" w:themeFill="background1" w:themeFillShade="D9"/>
          </w:tcPr>
          <w:p w:rsidR="00B11E42" w:rsidRDefault="00B11E42" w:rsidP="001641E1">
            <w:pPr>
              <w:rPr>
                <w:b/>
              </w:rPr>
            </w:pPr>
            <w:r>
              <w:rPr>
                <w:b/>
              </w:rPr>
              <w:t xml:space="preserve">Comparison with </w:t>
            </w:r>
            <w:r w:rsidR="001641E1">
              <w:rPr>
                <w:b/>
              </w:rPr>
              <w:t>M</w:t>
            </w:r>
            <w:r>
              <w:rPr>
                <w:b/>
              </w:rPr>
              <w:t>ainland</w:t>
            </w:r>
          </w:p>
        </w:tc>
        <w:tc>
          <w:tcPr>
            <w:tcW w:w="8056" w:type="dxa"/>
            <w:shd w:val="clear" w:color="auto" w:fill="auto"/>
          </w:tcPr>
          <w:p w:rsidR="00E50DC1" w:rsidRDefault="00B11E42" w:rsidP="00B233CC">
            <w:pPr>
              <w:pStyle w:val="Bullet1"/>
              <w:numPr>
                <w:ilvl w:val="0"/>
                <w:numId w:val="0"/>
              </w:numPr>
            </w:pPr>
            <w:r>
              <w:t xml:space="preserve">Compared to a mainland industrial supply chain, </w:t>
            </w:r>
            <w:r w:rsidR="00115D3D">
              <w:t xml:space="preserve">the industrial </w:t>
            </w:r>
            <w:r w:rsidR="00E50DC1">
              <w:t xml:space="preserve">supply </w:t>
            </w:r>
            <w:r>
              <w:t>chain</w:t>
            </w:r>
            <w:r w:rsidR="00115D3D">
              <w:t xml:space="preserve"> at Bell Bay has </w:t>
            </w:r>
            <w:r>
              <w:t xml:space="preserve">more steps and </w:t>
            </w:r>
            <w:r w:rsidR="00E50DC1">
              <w:t xml:space="preserve">additional </w:t>
            </w:r>
            <w:r>
              <w:t>cost</w:t>
            </w:r>
            <w:r w:rsidR="00E50DC1">
              <w:t>s</w:t>
            </w:r>
            <w:r w:rsidR="00115D3D">
              <w:t>,</w:t>
            </w:r>
            <w:r w:rsidR="00E50DC1">
              <w:t xml:space="preserve"> related to shipping and empty container repositioning</w:t>
            </w:r>
            <w:r>
              <w:t>.</w:t>
            </w:r>
            <w:r w:rsidR="00E50DC1">
              <w:t xml:space="preserve"> </w:t>
            </w:r>
            <w:r>
              <w:t xml:space="preserve">We estimate </w:t>
            </w:r>
            <w:r w:rsidR="00E50DC1">
              <w:t xml:space="preserve">this </w:t>
            </w:r>
            <w:r>
              <w:t xml:space="preserve">additional cost </w:t>
            </w:r>
            <w:r w:rsidR="00E50DC1">
              <w:t xml:space="preserve">at </w:t>
            </w:r>
            <w:r>
              <w:t>around $1</w:t>
            </w:r>
            <w:r w:rsidR="001641E1">
              <w:t>,</w:t>
            </w:r>
            <w:r>
              <w:t>100/TEU</w:t>
            </w:r>
            <w:r w:rsidR="003E4E52">
              <w:t xml:space="preserve"> </w:t>
            </w:r>
            <w:r>
              <w:t>($300 to reposition</w:t>
            </w:r>
            <w:r w:rsidR="003E4E52">
              <w:t xml:space="preserve"> and</w:t>
            </w:r>
            <w:r w:rsidR="00E50DC1">
              <w:t xml:space="preserve"> $800 to ship). </w:t>
            </w:r>
          </w:p>
          <w:p w:rsidR="00E942EF" w:rsidRDefault="00B11E42" w:rsidP="00B233CC">
            <w:pPr>
              <w:pStyle w:val="Bullet1"/>
              <w:numPr>
                <w:ilvl w:val="0"/>
                <w:numId w:val="0"/>
              </w:numPr>
            </w:pPr>
            <w:r>
              <w:t xml:space="preserve">All industrial supply chains have transport and rehandling costs and we have considered </w:t>
            </w:r>
            <w:r>
              <w:lastRenderedPageBreak/>
              <w:t>these to be comparable between the mainland and Tasmania.</w:t>
            </w:r>
          </w:p>
          <w:p w:rsidR="00E50DC1" w:rsidRDefault="0094297C" w:rsidP="00B233CC">
            <w:pPr>
              <w:pStyle w:val="Bullet1"/>
              <w:numPr>
                <w:ilvl w:val="0"/>
                <w:numId w:val="0"/>
              </w:numPr>
            </w:pPr>
            <w:r w:rsidRPr="0094297C">
              <w:t>The cost of moving heavy industrial goods on mainland roads and on Tasmanian roads is similar.</w:t>
            </w:r>
          </w:p>
          <w:p w:rsidR="005C3D8D" w:rsidRDefault="005C3D8D" w:rsidP="00B233CC">
            <w:pPr>
              <w:pStyle w:val="Bullet1"/>
              <w:numPr>
                <w:ilvl w:val="0"/>
                <w:numId w:val="0"/>
              </w:numPr>
            </w:pPr>
          </w:p>
          <w:tbl>
            <w:tblPr>
              <w:tblStyle w:val="Style1"/>
              <w:tblW w:w="0" w:type="auto"/>
              <w:tblLayout w:type="fixed"/>
              <w:tblLook w:val="04A0" w:firstRow="1" w:lastRow="0" w:firstColumn="1" w:lastColumn="0" w:noHBand="0" w:noVBand="1"/>
            </w:tblPr>
            <w:tblGrid>
              <w:gridCol w:w="3694"/>
              <w:gridCol w:w="1410"/>
              <w:gridCol w:w="1250"/>
            </w:tblGrid>
            <w:tr w:rsidR="00B11E42" w:rsidRPr="0010002D" w:rsidTr="0094297C">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694" w:type="dxa"/>
                  <w:hideMark/>
                </w:tcPr>
                <w:p w:rsidR="00B11E42" w:rsidRPr="0010002D" w:rsidRDefault="00B11E42" w:rsidP="00B11E42">
                  <w:pPr>
                    <w:spacing w:before="144" w:after="144"/>
                    <w:rPr>
                      <w:lang w:eastAsia="en-GB"/>
                    </w:rPr>
                  </w:pPr>
                  <w:r w:rsidRPr="0010002D">
                    <w:rPr>
                      <w:lang w:eastAsia="en-GB"/>
                    </w:rPr>
                    <w:t>Container export through Melbourne</w:t>
                  </w:r>
                </w:p>
              </w:tc>
              <w:tc>
                <w:tcPr>
                  <w:tcW w:w="1410" w:type="dxa"/>
                  <w:hideMark/>
                </w:tcPr>
                <w:p w:rsidR="00B11E42" w:rsidRPr="0010002D" w:rsidRDefault="00B11E42" w:rsidP="00B11E42">
                  <w:pPr>
                    <w:spacing w:before="144" w:after="144"/>
                    <w:cnfStyle w:val="100000000000" w:firstRow="1" w:lastRow="0" w:firstColumn="0" w:lastColumn="0" w:oddVBand="0" w:evenVBand="0" w:oddHBand="0" w:evenHBand="0" w:firstRowFirstColumn="0" w:firstRowLastColumn="0" w:lastRowFirstColumn="0" w:lastRowLastColumn="0"/>
                    <w:rPr>
                      <w:lang w:eastAsia="en-GB"/>
                    </w:rPr>
                  </w:pPr>
                  <w:r w:rsidRPr="0010002D">
                    <w:rPr>
                      <w:lang w:eastAsia="en-GB"/>
                    </w:rPr>
                    <w:t>Steel company</w:t>
                  </w:r>
                </w:p>
              </w:tc>
              <w:tc>
                <w:tcPr>
                  <w:tcW w:w="1250" w:type="dxa"/>
                  <w:hideMark/>
                </w:tcPr>
                <w:p w:rsidR="00B11E42" w:rsidRPr="0010002D" w:rsidRDefault="00B11E42" w:rsidP="00B11E42">
                  <w:pPr>
                    <w:spacing w:before="144" w:after="144"/>
                    <w:cnfStyle w:val="100000000000" w:firstRow="1" w:lastRow="0" w:firstColumn="0" w:lastColumn="0" w:oddVBand="0" w:evenVBand="0" w:oddHBand="0" w:evenHBand="0" w:firstRowFirstColumn="0" w:firstRowLastColumn="0" w:lastRowFirstColumn="0" w:lastRowLastColumn="0"/>
                    <w:rPr>
                      <w:lang w:eastAsia="en-GB"/>
                    </w:rPr>
                  </w:pPr>
                  <w:r>
                    <w:rPr>
                      <w:lang w:eastAsia="en-GB"/>
                    </w:rPr>
                    <w:t xml:space="preserve">Bell </w:t>
                  </w:r>
                  <w:r w:rsidRPr="0010002D">
                    <w:rPr>
                      <w:lang w:eastAsia="en-GB"/>
                    </w:rPr>
                    <w:t xml:space="preserve">Bay </w:t>
                  </w:r>
                  <w:r>
                    <w:rPr>
                      <w:lang w:eastAsia="en-GB"/>
                    </w:rPr>
                    <w:t>Industrial Minerals</w:t>
                  </w:r>
                </w:p>
              </w:tc>
            </w:tr>
            <w:tr w:rsidR="00B11E42" w:rsidRPr="0010002D" w:rsidTr="0094297C">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694" w:type="dxa"/>
                  <w:vAlign w:val="top"/>
                  <w:hideMark/>
                </w:tcPr>
                <w:p w:rsidR="00B11E42" w:rsidRPr="0010002D" w:rsidRDefault="00B11E42" w:rsidP="00B11E42">
                  <w:pPr>
                    <w:pStyle w:val="Tables"/>
                    <w:rPr>
                      <w:lang w:eastAsia="en-GB"/>
                    </w:rPr>
                  </w:pPr>
                  <w:r w:rsidRPr="0010002D">
                    <w:rPr>
                      <w:lang w:eastAsia="en-GB"/>
                    </w:rPr>
                    <w:t>Re-position container</w:t>
                  </w:r>
                </w:p>
              </w:tc>
              <w:tc>
                <w:tcPr>
                  <w:tcW w:w="1410" w:type="dxa"/>
                  <w:vAlign w:val="top"/>
                  <w:hideMark/>
                </w:tcPr>
                <w:p w:rsidR="00B11E42" w:rsidRPr="0010002D" w:rsidRDefault="00B11E42" w:rsidP="00B11E42">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p>
              </w:tc>
              <w:tc>
                <w:tcPr>
                  <w:tcW w:w="1250" w:type="dxa"/>
                  <w:vAlign w:val="top"/>
                  <w:hideMark/>
                </w:tcPr>
                <w:p w:rsidR="00B11E42" w:rsidRPr="0010002D" w:rsidRDefault="00B11E42" w:rsidP="00B11E42">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X</w:t>
                  </w:r>
                </w:p>
              </w:tc>
            </w:tr>
            <w:tr w:rsidR="00B11E42" w:rsidRPr="0010002D" w:rsidTr="0094297C">
              <w:trPr>
                <w:cnfStyle w:val="000000010000" w:firstRow="0" w:lastRow="0" w:firstColumn="0" w:lastColumn="0" w:oddVBand="0" w:evenVBand="0" w:oddHBand="0" w:evenHBand="1"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694" w:type="dxa"/>
                </w:tcPr>
                <w:p w:rsidR="00B11E42" w:rsidRPr="0010002D" w:rsidRDefault="00B11E42" w:rsidP="00B11E42">
                  <w:pPr>
                    <w:pStyle w:val="Tables"/>
                    <w:rPr>
                      <w:lang w:eastAsia="en-GB"/>
                    </w:rPr>
                  </w:pPr>
                  <w:r w:rsidRPr="0010002D">
                    <w:rPr>
                      <w:lang w:eastAsia="en-GB"/>
                    </w:rPr>
                    <w:t>Transport goods to freight forwarder</w:t>
                  </w:r>
                </w:p>
              </w:tc>
              <w:tc>
                <w:tcPr>
                  <w:tcW w:w="1410" w:type="dxa"/>
                </w:tcPr>
                <w:p w:rsidR="00B11E42" w:rsidRPr="0010002D" w:rsidRDefault="00B11E42" w:rsidP="00B11E42">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X</w:t>
                  </w:r>
                </w:p>
              </w:tc>
              <w:tc>
                <w:tcPr>
                  <w:tcW w:w="1250" w:type="dxa"/>
                  <w:noWrap/>
                </w:tcPr>
                <w:p w:rsidR="00B11E42" w:rsidRPr="0010002D" w:rsidRDefault="00B11E42" w:rsidP="00B11E42">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p>
              </w:tc>
            </w:tr>
            <w:tr w:rsidR="00B11E42" w:rsidRPr="0010002D" w:rsidTr="0094297C">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694" w:type="dxa"/>
                  <w:vAlign w:val="top"/>
                </w:tcPr>
                <w:p w:rsidR="00B11E42" w:rsidRPr="0010002D" w:rsidRDefault="00B11E42" w:rsidP="00B11E42">
                  <w:pPr>
                    <w:pStyle w:val="Tables"/>
                    <w:rPr>
                      <w:lang w:eastAsia="en-GB"/>
                    </w:rPr>
                  </w:pPr>
                  <w:r w:rsidRPr="0010002D">
                    <w:rPr>
                      <w:lang w:eastAsia="en-GB"/>
                    </w:rPr>
                    <w:t>Fill container</w:t>
                  </w:r>
                </w:p>
              </w:tc>
              <w:tc>
                <w:tcPr>
                  <w:tcW w:w="1410" w:type="dxa"/>
                  <w:vAlign w:val="top"/>
                </w:tcPr>
                <w:p w:rsidR="00B11E42" w:rsidRPr="0010002D" w:rsidRDefault="00B11E42" w:rsidP="00B11E42">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X</w:t>
                  </w:r>
                </w:p>
              </w:tc>
              <w:tc>
                <w:tcPr>
                  <w:tcW w:w="1250" w:type="dxa"/>
                  <w:noWrap/>
                  <w:vAlign w:val="top"/>
                </w:tcPr>
                <w:p w:rsidR="00B11E42" w:rsidRPr="0010002D" w:rsidRDefault="00B11E42" w:rsidP="00B11E42">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X</w:t>
                  </w:r>
                </w:p>
              </w:tc>
            </w:tr>
            <w:tr w:rsidR="00B11E42" w:rsidRPr="0010002D" w:rsidTr="0094297C">
              <w:trPr>
                <w:cnfStyle w:val="000000010000" w:firstRow="0" w:lastRow="0" w:firstColumn="0" w:lastColumn="0" w:oddVBand="0" w:evenVBand="0" w:oddHBand="0" w:evenHBand="1"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694" w:type="dxa"/>
                </w:tcPr>
                <w:p w:rsidR="00B11E42" w:rsidRPr="0010002D" w:rsidRDefault="00B11E42" w:rsidP="00B11E42">
                  <w:pPr>
                    <w:pStyle w:val="Tables"/>
                    <w:rPr>
                      <w:lang w:eastAsia="en-GB"/>
                    </w:rPr>
                  </w:pPr>
                  <w:r w:rsidRPr="0010002D">
                    <w:rPr>
                      <w:lang w:eastAsia="en-GB"/>
                    </w:rPr>
                    <w:t>Transport to staging area</w:t>
                  </w:r>
                </w:p>
              </w:tc>
              <w:tc>
                <w:tcPr>
                  <w:tcW w:w="1410" w:type="dxa"/>
                </w:tcPr>
                <w:p w:rsidR="00B11E42" w:rsidRPr="0010002D" w:rsidRDefault="00B11E42" w:rsidP="00B11E42">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p>
              </w:tc>
              <w:tc>
                <w:tcPr>
                  <w:tcW w:w="1250" w:type="dxa"/>
                  <w:noWrap/>
                </w:tcPr>
                <w:p w:rsidR="00B11E42" w:rsidRPr="0010002D" w:rsidRDefault="00B11E42" w:rsidP="00B11E42">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X</w:t>
                  </w:r>
                </w:p>
              </w:tc>
            </w:tr>
            <w:tr w:rsidR="00B11E42" w:rsidRPr="0010002D" w:rsidTr="0094297C">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694" w:type="dxa"/>
                  <w:vAlign w:val="top"/>
                </w:tcPr>
                <w:p w:rsidR="00B11E42" w:rsidRPr="0010002D" w:rsidRDefault="00B11E42" w:rsidP="00B11E42">
                  <w:pPr>
                    <w:pStyle w:val="Tables"/>
                    <w:rPr>
                      <w:lang w:eastAsia="en-GB"/>
                    </w:rPr>
                  </w:pPr>
                  <w:r w:rsidRPr="0010002D">
                    <w:rPr>
                      <w:lang w:eastAsia="en-GB"/>
                    </w:rPr>
                    <w:t>Transport to Bass Strait ship</w:t>
                  </w:r>
                </w:p>
              </w:tc>
              <w:tc>
                <w:tcPr>
                  <w:tcW w:w="1410" w:type="dxa"/>
                  <w:vAlign w:val="top"/>
                </w:tcPr>
                <w:p w:rsidR="00B11E42" w:rsidRPr="0010002D" w:rsidRDefault="00B11E42" w:rsidP="00B11E42">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p>
              </w:tc>
              <w:tc>
                <w:tcPr>
                  <w:tcW w:w="1250" w:type="dxa"/>
                  <w:noWrap/>
                  <w:vAlign w:val="top"/>
                </w:tcPr>
                <w:p w:rsidR="00B11E42" w:rsidRPr="0010002D" w:rsidRDefault="00B11E42" w:rsidP="00B11E42">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X</w:t>
                  </w:r>
                </w:p>
              </w:tc>
            </w:tr>
            <w:tr w:rsidR="00B11E42" w:rsidRPr="0010002D" w:rsidTr="0094297C">
              <w:trPr>
                <w:cnfStyle w:val="000000010000" w:firstRow="0" w:lastRow="0" w:firstColumn="0" w:lastColumn="0" w:oddVBand="0" w:evenVBand="0" w:oddHBand="0" w:evenHBand="1"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694" w:type="dxa"/>
                </w:tcPr>
                <w:p w:rsidR="00B11E42" w:rsidRPr="0010002D" w:rsidRDefault="00B11E42" w:rsidP="00B11E42">
                  <w:pPr>
                    <w:pStyle w:val="Tables"/>
                    <w:rPr>
                      <w:lang w:eastAsia="en-GB"/>
                    </w:rPr>
                  </w:pPr>
                  <w:r w:rsidRPr="0010002D">
                    <w:rPr>
                      <w:lang w:eastAsia="en-GB"/>
                    </w:rPr>
                    <w:t>Ship across Bass Strait</w:t>
                  </w:r>
                </w:p>
              </w:tc>
              <w:tc>
                <w:tcPr>
                  <w:tcW w:w="1410" w:type="dxa"/>
                </w:tcPr>
                <w:p w:rsidR="00B11E42" w:rsidRPr="0010002D" w:rsidRDefault="00B11E42" w:rsidP="00B11E42">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p>
              </w:tc>
              <w:tc>
                <w:tcPr>
                  <w:tcW w:w="1250" w:type="dxa"/>
                  <w:noWrap/>
                </w:tcPr>
                <w:p w:rsidR="00B11E42" w:rsidRPr="0010002D" w:rsidRDefault="00B11E42" w:rsidP="00B11E42">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X</w:t>
                  </w:r>
                </w:p>
              </w:tc>
            </w:tr>
            <w:tr w:rsidR="00B11E42" w:rsidRPr="0010002D" w:rsidTr="0094297C">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694" w:type="dxa"/>
                  <w:vAlign w:val="top"/>
                </w:tcPr>
                <w:p w:rsidR="00B11E42" w:rsidRPr="0010002D" w:rsidRDefault="00B11E42" w:rsidP="00B11E42">
                  <w:pPr>
                    <w:pStyle w:val="Tables"/>
                    <w:rPr>
                      <w:lang w:eastAsia="en-GB"/>
                    </w:rPr>
                  </w:pPr>
                  <w:r w:rsidRPr="0010002D">
                    <w:rPr>
                      <w:lang w:eastAsia="en-GB"/>
                    </w:rPr>
                    <w:t>Hold at freight forwarder</w:t>
                  </w:r>
                </w:p>
              </w:tc>
              <w:tc>
                <w:tcPr>
                  <w:tcW w:w="1410" w:type="dxa"/>
                  <w:vAlign w:val="top"/>
                </w:tcPr>
                <w:p w:rsidR="00B11E42" w:rsidRPr="0010002D" w:rsidRDefault="00B11E42" w:rsidP="00B11E42">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X</w:t>
                  </w:r>
                </w:p>
              </w:tc>
              <w:tc>
                <w:tcPr>
                  <w:tcW w:w="1250" w:type="dxa"/>
                  <w:noWrap/>
                  <w:vAlign w:val="top"/>
                </w:tcPr>
                <w:p w:rsidR="00B11E42" w:rsidRPr="0010002D" w:rsidRDefault="00B11E42" w:rsidP="00B11E42">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X</w:t>
                  </w:r>
                </w:p>
              </w:tc>
            </w:tr>
            <w:tr w:rsidR="00B11E42" w:rsidRPr="0010002D" w:rsidTr="0094297C">
              <w:trPr>
                <w:cnfStyle w:val="000000010000" w:firstRow="0" w:lastRow="0" w:firstColumn="0" w:lastColumn="0" w:oddVBand="0" w:evenVBand="0" w:oddHBand="0" w:evenHBand="1"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694" w:type="dxa"/>
                </w:tcPr>
                <w:p w:rsidR="00B11E42" w:rsidRPr="0010002D" w:rsidRDefault="00B11E42" w:rsidP="00AB7B6A">
                  <w:pPr>
                    <w:pStyle w:val="Tables"/>
                    <w:rPr>
                      <w:lang w:eastAsia="en-GB"/>
                    </w:rPr>
                  </w:pPr>
                  <w:r w:rsidRPr="0010002D">
                    <w:rPr>
                      <w:lang w:eastAsia="en-GB"/>
                    </w:rPr>
                    <w:t xml:space="preserve">Transport to </w:t>
                  </w:r>
                  <w:r w:rsidR="00AB7B6A">
                    <w:rPr>
                      <w:lang w:eastAsia="en-GB"/>
                    </w:rPr>
                    <w:t>export berths</w:t>
                  </w:r>
                </w:p>
              </w:tc>
              <w:tc>
                <w:tcPr>
                  <w:tcW w:w="1410" w:type="dxa"/>
                </w:tcPr>
                <w:p w:rsidR="00B11E42" w:rsidRPr="0010002D" w:rsidRDefault="00B11E42" w:rsidP="00B11E42">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X</w:t>
                  </w:r>
                </w:p>
              </w:tc>
              <w:tc>
                <w:tcPr>
                  <w:tcW w:w="1250" w:type="dxa"/>
                  <w:noWrap/>
                </w:tcPr>
                <w:p w:rsidR="00B11E42" w:rsidRPr="0010002D" w:rsidRDefault="00B11E42" w:rsidP="00B11E42">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X</w:t>
                  </w:r>
                </w:p>
              </w:tc>
            </w:tr>
            <w:tr w:rsidR="00B11E42" w:rsidRPr="0010002D" w:rsidTr="0094297C">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694" w:type="dxa"/>
                  <w:vAlign w:val="top"/>
                </w:tcPr>
                <w:p w:rsidR="00B11E42" w:rsidRPr="0010002D" w:rsidRDefault="00B11E42" w:rsidP="00B11E42">
                  <w:pPr>
                    <w:pStyle w:val="Tables"/>
                    <w:rPr>
                      <w:lang w:eastAsia="en-GB"/>
                    </w:rPr>
                  </w:pPr>
                  <w:r w:rsidRPr="0010002D">
                    <w:rPr>
                      <w:lang w:eastAsia="en-GB"/>
                    </w:rPr>
                    <w:t>Load onto international ship</w:t>
                  </w:r>
                </w:p>
              </w:tc>
              <w:tc>
                <w:tcPr>
                  <w:tcW w:w="1410" w:type="dxa"/>
                  <w:vAlign w:val="top"/>
                </w:tcPr>
                <w:p w:rsidR="00B11E42" w:rsidRPr="0010002D" w:rsidRDefault="00B11E42" w:rsidP="00B11E42">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X</w:t>
                  </w:r>
                </w:p>
              </w:tc>
              <w:tc>
                <w:tcPr>
                  <w:tcW w:w="1250" w:type="dxa"/>
                  <w:noWrap/>
                  <w:vAlign w:val="top"/>
                </w:tcPr>
                <w:p w:rsidR="00B11E42" w:rsidRPr="0010002D" w:rsidRDefault="00B11E42" w:rsidP="00B11E42">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X</w:t>
                  </w:r>
                </w:p>
              </w:tc>
            </w:tr>
          </w:tbl>
          <w:p w:rsidR="00B11E42" w:rsidRPr="00AE1C6C" w:rsidRDefault="00B11E42" w:rsidP="00E50DC1">
            <w:pPr>
              <w:pStyle w:val="Caption"/>
            </w:pPr>
            <w:bookmarkStart w:id="74" w:name="_Toc367696280"/>
            <w:r w:rsidRPr="0010002D">
              <w:t xml:space="preserve">Table </w:t>
            </w:r>
            <w:r w:rsidR="005E1AD9">
              <w:fldChar w:fldCharType="begin"/>
            </w:r>
            <w:r w:rsidR="00E32B47">
              <w:instrText xml:space="preserve"> SEQ Table \* ARABIC </w:instrText>
            </w:r>
            <w:r w:rsidR="005E1AD9">
              <w:fldChar w:fldCharType="separate"/>
            </w:r>
            <w:r w:rsidR="00027A28">
              <w:rPr>
                <w:noProof/>
              </w:rPr>
              <w:t>9</w:t>
            </w:r>
            <w:r w:rsidR="005E1AD9">
              <w:fldChar w:fldCharType="end"/>
            </w:r>
            <w:r w:rsidRPr="0010002D">
              <w:t xml:space="preserve">: </w:t>
            </w:r>
            <w:r w:rsidR="0094297C" w:rsidRPr="0010002D">
              <w:t>Comparison</w:t>
            </w:r>
            <w:r w:rsidRPr="0010002D">
              <w:t xml:space="preserve"> of Supply Chains Elements</w:t>
            </w:r>
            <w:bookmarkEnd w:id="74"/>
          </w:p>
        </w:tc>
      </w:tr>
    </w:tbl>
    <w:p w:rsidR="00582887" w:rsidRDefault="00582887">
      <w:pPr>
        <w:spacing w:after="200"/>
        <w:jc w:val="left"/>
        <w:rPr>
          <w:rFonts w:asciiTheme="majorHAnsi" w:eastAsiaTheme="majorEastAsia" w:hAnsiTheme="majorHAnsi" w:cstheme="majorHAnsi"/>
          <w:b/>
          <w:bCs/>
          <w:color w:val="353D30" w:themeColor="accent2"/>
          <w:sz w:val="24"/>
          <w:szCs w:val="22"/>
        </w:rPr>
      </w:pPr>
      <w:r>
        <w:lastRenderedPageBreak/>
        <w:br w:type="page"/>
      </w:r>
    </w:p>
    <w:p w:rsidR="00B11E42" w:rsidRPr="004C36DF" w:rsidRDefault="00B11E42" w:rsidP="00E1313E">
      <w:pPr>
        <w:pStyle w:val="Heading2"/>
      </w:pPr>
      <w:bookmarkStart w:id="75" w:name="_Toc367978710"/>
      <w:r w:rsidRPr="004C36DF">
        <w:lastRenderedPageBreak/>
        <w:t>Beer</w:t>
      </w:r>
      <w:bookmarkEnd w:id="75"/>
    </w:p>
    <w:tbl>
      <w:tblPr>
        <w:tblStyle w:val="Style3"/>
        <w:tblW w:w="0" w:type="auto"/>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Look w:val="0400" w:firstRow="0" w:lastRow="0" w:firstColumn="0" w:lastColumn="0" w:noHBand="0" w:noVBand="1"/>
      </w:tblPr>
      <w:tblGrid>
        <w:gridCol w:w="2376"/>
        <w:gridCol w:w="6911"/>
      </w:tblGrid>
      <w:tr w:rsidR="00B11E42" w:rsidRPr="0010002D" w:rsidTr="00B11E42">
        <w:tc>
          <w:tcPr>
            <w:tcW w:w="2376" w:type="dxa"/>
            <w:shd w:val="clear" w:color="auto" w:fill="D9D9D9" w:themeFill="background1" w:themeFillShade="D9"/>
          </w:tcPr>
          <w:p w:rsidR="00B11E42" w:rsidRPr="000716A8" w:rsidRDefault="00B11E42" w:rsidP="00B11E42">
            <w:pPr>
              <w:rPr>
                <w:b/>
              </w:rPr>
            </w:pPr>
            <w:r>
              <w:rPr>
                <w:b/>
              </w:rPr>
              <w:t>Market</w:t>
            </w:r>
          </w:p>
        </w:tc>
        <w:tc>
          <w:tcPr>
            <w:tcW w:w="6911" w:type="dxa"/>
            <w:shd w:val="clear" w:color="auto" w:fill="auto"/>
          </w:tcPr>
          <w:p w:rsidR="00115D3D" w:rsidRDefault="00115D3D" w:rsidP="00B11E42">
            <w:r w:rsidRPr="003C2AA5">
              <w:t xml:space="preserve">Limited data is available on the Tasmanian beer industry. </w:t>
            </w:r>
          </w:p>
          <w:p w:rsidR="00B11E42" w:rsidRPr="003C2AA5" w:rsidRDefault="00B11E42" w:rsidP="00B11E42">
            <w:r w:rsidRPr="003C2AA5">
              <w:t>The market for Tasmania’s beer production is primarily on the mainland.</w:t>
            </w:r>
          </w:p>
          <w:p w:rsidR="00B11E42" w:rsidRPr="003C2AA5" w:rsidRDefault="00B11E42" w:rsidP="00115D3D">
            <w:r w:rsidRPr="003C2AA5">
              <w:t>There are two major production sites</w:t>
            </w:r>
            <w:r w:rsidR="00115D3D">
              <w:t xml:space="preserve">, one in </w:t>
            </w:r>
            <w:r w:rsidRPr="003C2AA5">
              <w:t xml:space="preserve">Hobart and </w:t>
            </w:r>
            <w:r w:rsidR="00115D3D">
              <w:t xml:space="preserve">a </w:t>
            </w:r>
            <w:r w:rsidRPr="003C2AA5">
              <w:t xml:space="preserve">larger </w:t>
            </w:r>
            <w:r w:rsidR="00115D3D">
              <w:t>facility in Launceston. Boags was interviewed for the study.</w:t>
            </w:r>
          </w:p>
        </w:tc>
      </w:tr>
      <w:tr w:rsidR="00B11E42" w:rsidRPr="0010002D" w:rsidTr="00B11E42">
        <w:trPr>
          <w:cnfStyle w:val="000000010000" w:firstRow="0" w:lastRow="0" w:firstColumn="0" w:lastColumn="0" w:oddVBand="0" w:evenVBand="0" w:oddHBand="0" w:evenHBand="1" w:firstRowFirstColumn="0" w:firstRowLastColumn="0" w:lastRowFirstColumn="0" w:lastRowLastColumn="0"/>
        </w:trPr>
        <w:tc>
          <w:tcPr>
            <w:tcW w:w="2376" w:type="dxa"/>
            <w:shd w:val="clear" w:color="auto" w:fill="D9D9D9" w:themeFill="background1" w:themeFillShade="D9"/>
          </w:tcPr>
          <w:p w:rsidR="00B11E42" w:rsidRDefault="00B11E42" w:rsidP="00115D3D">
            <w:pPr>
              <w:jc w:val="left"/>
              <w:rPr>
                <w:b/>
              </w:rPr>
            </w:pPr>
            <w:r>
              <w:rPr>
                <w:b/>
              </w:rPr>
              <w:t>Supply Chain Requirements</w:t>
            </w:r>
          </w:p>
        </w:tc>
        <w:tc>
          <w:tcPr>
            <w:tcW w:w="6911" w:type="dxa"/>
            <w:shd w:val="clear" w:color="auto" w:fill="auto"/>
          </w:tcPr>
          <w:p w:rsidR="00115D3D" w:rsidRDefault="00115D3D" w:rsidP="00115D3D">
            <w:r w:rsidRPr="003C2AA5">
              <w:t xml:space="preserve">Anecdotal evidence suggests that </w:t>
            </w:r>
            <w:r>
              <w:t>an average of</w:t>
            </w:r>
            <w:r w:rsidRPr="003C2AA5">
              <w:t xml:space="preserve"> 500 TEU </w:t>
            </w:r>
            <w:r>
              <w:t xml:space="preserve">of beer </w:t>
            </w:r>
            <w:r w:rsidRPr="003C2AA5">
              <w:t xml:space="preserve">is shipped </w:t>
            </w:r>
            <w:r>
              <w:t>out of the state each month</w:t>
            </w:r>
            <w:r w:rsidRPr="003C2AA5">
              <w:t xml:space="preserve">. This </w:t>
            </w:r>
            <w:r>
              <w:t xml:space="preserve">volume </w:t>
            </w:r>
            <w:r w:rsidRPr="003C2AA5">
              <w:t>can double in pe</w:t>
            </w:r>
            <w:r>
              <w:t xml:space="preserve">ak months. </w:t>
            </w:r>
          </w:p>
          <w:p w:rsidR="00115D3D" w:rsidRPr="003C2AA5" w:rsidRDefault="00115D3D" w:rsidP="00115D3D">
            <w:r w:rsidRPr="003C2AA5">
              <w:t xml:space="preserve">Beer has a significant inbound supply chain, </w:t>
            </w:r>
            <w:r>
              <w:t xml:space="preserve">at </w:t>
            </w:r>
            <w:r w:rsidRPr="003C2AA5">
              <w:t>around 200 TEU/month, or 3</w:t>
            </w:r>
            <w:r>
              <w:t>,</w:t>
            </w:r>
            <w:r w:rsidRPr="003C2AA5">
              <w:t>000 TEU annually in addition</w:t>
            </w:r>
            <w:r>
              <w:t xml:space="preserve"> to its finished product flows. </w:t>
            </w:r>
            <w:r w:rsidRPr="003C2AA5">
              <w:t>Inbound volumes include bottles, cans, crown seals, cardboard cluster packs, malt, sugar and empty containers.</w:t>
            </w:r>
          </w:p>
          <w:p w:rsidR="00B11E42" w:rsidRPr="003C2AA5" w:rsidRDefault="00B11E42" w:rsidP="00B11E42">
            <w:r w:rsidRPr="003C2AA5">
              <w:t>Beer is a fast moving consumer good (FMCG)</w:t>
            </w:r>
            <w:r w:rsidR="00115D3D">
              <w:t>, with the following requirements:</w:t>
            </w:r>
          </w:p>
          <w:p w:rsidR="00E942EF" w:rsidRDefault="00115D3D" w:rsidP="00B233CC">
            <w:pPr>
              <w:pStyle w:val="Bullet1"/>
            </w:pPr>
            <w:r>
              <w:t xml:space="preserve">Responsiveness: goods </w:t>
            </w:r>
            <w:r w:rsidR="00B11E42" w:rsidRPr="003C2AA5">
              <w:t>must move quickly through the chain</w:t>
            </w:r>
            <w:r w:rsidR="00DB461C">
              <w:t>.</w:t>
            </w:r>
          </w:p>
          <w:p w:rsidR="00E942EF" w:rsidRDefault="00115D3D" w:rsidP="00B233CC">
            <w:pPr>
              <w:pStyle w:val="Bullet1"/>
            </w:pPr>
            <w:r>
              <w:t xml:space="preserve">Cost effectiveness: </w:t>
            </w:r>
            <w:r w:rsidR="00B11E42" w:rsidRPr="003C2AA5">
              <w:t xml:space="preserve">warehousing and distribution costs </w:t>
            </w:r>
            <w:r>
              <w:t xml:space="preserve">must be </w:t>
            </w:r>
            <w:r w:rsidR="00B11E42" w:rsidRPr="003C2AA5">
              <w:t>minimised</w:t>
            </w:r>
            <w:r w:rsidR="00DB461C">
              <w:t>.</w:t>
            </w:r>
          </w:p>
          <w:p w:rsidR="00E942EF" w:rsidRDefault="00FC0782" w:rsidP="00B233CC">
            <w:pPr>
              <w:pStyle w:val="Bullet1"/>
            </w:pPr>
            <w:r>
              <w:t>Reliability</w:t>
            </w:r>
            <w:r w:rsidR="00115D3D">
              <w:t xml:space="preserve">: </w:t>
            </w:r>
            <w:r w:rsidR="00B11E42" w:rsidRPr="003C2AA5">
              <w:t>stockouts are unacceptable</w:t>
            </w:r>
            <w:r w:rsidR="00DB461C">
              <w:t>.</w:t>
            </w:r>
          </w:p>
          <w:p w:rsidR="00E942EF" w:rsidRDefault="00FC0782" w:rsidP="00B233CC">
            <w:pPr>
              <w:pStyle w:val="Bullet1"/>
            </w:pPr>
            <w:r>
              <w:t>Agility</w:t>
            </w:r>
            <w:r w:rsidR="00115D3D">
              <w:t xml:space="preserve">: </w:t>
            </w:r>
            <w:r w:rsidR="00B11E42" w:rsidRPr="003C2AA5">
              <w:t>the supply chain must be able to respond to peaks</w:t>
            </w:r>
            <w:r w:rsidR="00115D3D">
              <w:t xml:space="preserve"> (e.g. Christmas)</w:t>
            </w:r>
            <w:r w:rsidR="00DB461C">
              <w:t>.</w:t>
            </w:r>
          </w:p>
          <w:p w:rsidR="00B11E42" w:rsidRPr="003C2AA5" w:rsidRDefault="00B11E42" w:rsidP="00B11E42">
            <w:r w:rsidRPr="003C2AA5">
              <w:t>Boags</w:t>
            </w:r>
            <w:r w:rsidR="00115D3D">
              <w:t>’</w:t>
            </w:r>
            <w:r w:rsidRPr="003C2AA5">
              <w:t xml:space="preserve"> production process resembles that of other modern manufacturers observed in Tasmania.  It is a high speed</w:t>
            </w:r>
            <w:r w:rsidR="00115D3D">
              <w:t>,</w:t>
            </w:r>
            <w:r w:rsidRPr="003C2AA5">
              <w:t xml:space="preserve"> </w:t>
            </w:r>
            <w:r w:rsidR="00115D3D">
              <w:t xml:space="preserve">high volume business. </w:t>
            </w:r>
            <w:r w:rsidRPr="003C2AA5">
              <w:t xml:space="preserve">Little product is held locally; instead </w:t>
            </w:r>
            <w:r w:rsidR="00115D3D">
              <w:t xml:space="preserve">product </w:t>
            </w:r>
            <w:r w:rsidRPr="003C2AA5">
              <w:t xml:space="preserve">is shipped to the mainland to be </w:t>
            </w:r>
            <w:r w:rsidR="00115D3D">
              <w:t xml:space="preserve">closer to markets, minimising </w:t>
            </w:r>
            <w:r w:rsidRPr="003C2AA5">
              <w:t xml:space="preserve">order to delivery cycles. </w:t>
            </w:r>
          </w:p>
        </w:tc>
      </w:tr>
      <w:tr w:rsidR="00B11E42" w:rsidRPr="0010002D" w:rsidTr="00B11E42">
        <w:tc>
          <w:tcPr>
            <w:tcW w:w="2376" w:type="dxa"/>
            <w:shd w:val="clear" w:color="auto" w:fill="D9D9D9" w:themeFill="background1" w:themeFillShade="D9"/>
          </w:tcPr>
          <w:p w:rsidR="00B11E42" w:rsidRDefault="00B11E42" w:rsidP="00B11E42">
            <w:pPr>
              <w:rPr>
                <w:b/>
              </w:rPr>
            </w:pPr>
            <w:r>
              <w:rPr>
                <w:b/>
              </w:rPr>
              <w:t>Volume</w:t>
            </w:r>
          </w:p>
        </w:tc>
        <w:tc>
          <w:tcPr>
            <w:tcW w:w="6911" w:type="dxa"/>
            <w:shd w:val="clear" w:color="auto" w:fill="auto"/>
          </w:tcPr>
          <w:p w:rsidR="00B11E42" w:rsidRPr="00AE1C6C" w:rsidRDefault="00B11E42" w:rsidP="00B233CC">
            <w:pPr>
              <w:pStyle w:val="Bullet1"/>
              <w:numPr>
                <w:ilvl w:val="0"/>
                <w:numId w:val="0"/>
              </w:numPr>
            </w:pPr>
            <w:r>
              <w:t xml:space="preserve">Tasmania’s outbound </w:t>
            </w:r>
            <w:r w:rsidR="00115D3D">
              <w:t xml:space="preserve">beer </w:t>
            </w:r>
            <w:r>
              <w:t>volume</w:t>
            </w:r>
            <w:r w:rsidR="00115D3D">
              <w:t>s</w:t>
            </w:r>
            <w:r>
              <w:t xml:space="preserve"> </w:t>
            </w:r>
            <w:r w:rsidR="00115D3D">
              <w:t xml:space="preserve">are estimated at </w:t>
            </w:r>
            <w:r w:rsidR="004C36DF">
              <w:t>8</w:t>
            </w:r>
            <w:r w:rsidR="001641E1">
              <w:t>,</w:t>
            </w:r>
            <w:r w:rsidR="004C36DF">
              <w:t>000 TEU</w:t>
            </w:r>
            <w:r w:rsidR="00FC00C4">
              <w:t xml:space="preserve"> per year</w:t>
            </w:r>
            <w:r>
              <w:t>.</w:t>
            </w:r>
          </w:p>
        </w:tc>
      </w:tr>
      <w:tr w:rsidR="00B11E42" w:rsidRPr="0010002D" w:rsidTr="00D5340D">
        <w:trPr>
          <w:cnfStyle w:val="000000010000" w:firstRow="0" w:lastRow="0" w:firstColumn="0" w:lastColumn="0" w:oddVBand="0" w:evenVBand="0" w:oddHBand="0" w:evenHBand="1" w:firstRowFirstColumn="0" w:firstRowLastColumn="0" w:lastRowFirstColumn="0" w:lastRowLastColumn="0"/>
          <w:trHeight w:val="2897"/>
        </w:trPr>
        <w:tc>
          <w:tcPr>
            <w:tcW w:w="2376" w:type="dxa"/>
            <w:tcBorders>
              <w:bottom w:val="nil"/>
            </w:tcBorders>
            <w:shd w:val="clear" w:color="auto" w:fill="D9D9D9" w:themeFill="background1" w:themeFillShade="D9"/>
          </w:tcPr>
          <w:p w:rsidR="00B11E42" w:rsidRDefault="00B11E42" w:rsidP="00B11E42">
            <w:pPr>
              <w:rPr>
                <w:b/>
              </w:rPr>
            </w:pPr>
            <w:r>
              <w:rPr>
                <w:b/>
              </w:rPr>
              <w:t>Supply Chain Steps</w:t>
            </w:r>
          </w:p>
        </w:tc>
        <w:tc>
          <w:tcPr>
            <w:tcW w:w="6911" w:type="dxa"/>
            <w:tcBorders>
              <w:bottom w:val="nil"/>
            </w:tcBorders>
            <w:shd w:val="clear" w:color="auto" w:fill="auto"/>
          </w:tcPr>
          <w:p w:rsidR="00B11E42" w:rsidRPr="000A56DD" w:rsidRDefault="00B11E42" w:rsidP="00B11E42">
            <w:r w:rsidRPr="000A56DD">
              <w:t>The production process and supply chain for beer is highly efficient.</w:t>
            </w:r>
          </w:p>
          <w:p w:rsidR="00B11E42" w:rsidRPr="000A56DD" w:rsidRDefault="00115D3D" w:rsidP="00B11E42">
            <w:r>
              <w:t>At the end of the</w:t>
            </w:r>
            <w:r w:rsidR="00B11E42" w:rsidRPr="000A56DD">
              <w:t xml:space="preserve"> production process is</w:t>
            </w:r>
            <w:r w:rsidR="004C36DF">
              <w:t xml:space="preserve"> a high speed bottling plant.  </w:t>
            </w:r>
            <w:r w:rsidR="00B11E42" w:rsidRPr="000A56DD">
              <w:t xml:space="preserve">This leads to an automated packing line and robotic palletizers.  From the palletizers goods are loaded onto tautliner trailers for transfer off-site. </w:t>
            </w:r>
          </w:p>
          <w:p w:rsidR="00B11E42" w:rsidRPr="000A56DD" w:rsidRDefault="00B11E42" w:rsidP="00B11E42">
            <w:r w:rsidRPr="000A56DD">
              <w:t xml:space="preserve">There is limited room at the end of the production line at Boags, and an offsite warehouse is used to store and prepare product for transhipment to </w:t>
            </w:r>
            <w:r w:rsidR="00115D3D">
              <w:t xml:space="preserve">a </w:t>
            </w:r>
            <w:r w:rsidRPr="000A56DD">
              <w:t>mainland warehouse</w:t>
            </w:r>
            <w:r w:rsidR="00115D3D">
              <w:t xml:space="preserve">, where </w:t>
            </w:r>
            <w:r w:rsidRPr="000A56DD">
              <w:t>goods are slipsheeted and containerised.</w:t>
            </w:r>
          </w:p>
          <w:p w:rsidR="00B11E42" w:rsidRPr="0010002D" w:rsidRDefault="00115D3D" w:rsidP="00B11E42">
            <w:r>
              <w:t xml:space="preserve">After containerisation, </w:t>
            </w:r>
            <w:r w:rsidR="00B11E42" w:rsidRPr="000A56DD">
              <w:t xml:space="preserve">goods are shipped through Burnie to Melbourne and other parts of Australia. </w:t>
            </w:r>
          </w:p>
        </w:tc>
      </w:tr>
      <w:tr w:rsidR="00D5340D" w:rsidRPr="0010002D" w:rsidTr="00D5340D">
        <w:trPr>
          <w:trHeight w:val="636"/>
        </w:trPr>
        <w:tc>
          <w:tcPr>
            <w:tcW w:w="2376" w:type="dxa"/>
            <w:tcBorders>
              <w:top w:val="nil"/>
            </w:tcBorders>
            <w:shd w:val="clear" w:color="auto" w:fill="D9D9D9" w:themeFill="background1" w:themeFillShade="D9"/>
          </w:tcPr>
          <w:p w:rsidR="00D5340D" w:rsidRDefault="00D5340D" w:rsidP="00B11E42">
            <w:pPr>
              <w:rPr>
                <w:b/>
              </w:rPr>
            </w:pPr>
          </w:p>
        </w:tc>
        <w:tc>
          <w:tcPr>
            <w:tcW w:w="6911" w:type="dxa"/>
            <w:tcBorders>
              <w:top w:val="nil"/>
            </w:tcBorders>
            <w:shd w:val="clear" w:color="auto" w:fill="auto"/>
          </w:tcPr>
          <w:p w:rsidR="00D5340D" w:rsidRPr="000A56DD" w:rsidRDefault="00D5340D" w:rsidP="00B11E42">
            <w:r>
              <w:t>The supply chain steps are outlined below.</w:t>
            </w:r>
          </w:p>
          <w:tbl>
            <w:tblPr>
              <w:tblStyle w:val="Style1"/>
              <w:tblW w:w="5804" w:type="dxa"/>
              <w:tblLook w:val="04A0" w:firstRow="1" w:lastRow="0" w:firstColumn="1" w:lastColumn="0" w:noHBand="0" w:noVBand="1"/>
            </w:tblPr>
            <w:tblGrid>
              <w:gridCol w:w="1640"/>
              <w:gridCol w:w="1602"/>
              <w:gridCol w:w="981"/>
              <w:gridCol w:w="1581"/>
            </w:tblGrid>
            <w:tr w:rsidR="00D5340D" w:rsidRPr="0010002D" w:rsidTr="00B11E42">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640" w:type="dxa"/>
                  <w:hideMark/>
                </w:tcPr>
                <w:p w:rsidR="00D5340D" w:rsidRPr="0010002D" w:rsidRDefault="00D5340D" w:rsidP="00B11E42">
                  <w:pPr>
                    <w:spacing w:before="144" w:after="144"/>
                    <w:rPr>
                      <w:lang w:eastAsia="en-GB"/>
                    </w:rPr>
                  </w:pPr>
                  <w:r w:rsidRPr="0010002D">
                    <w:rPr>
                      <w:lang w:eastAsia="en-GB"/>
                    </w:rPr>
                    <w:t xml:space="preserve">From </w:t>
                  </w:r>
                </w:p>
              </w:tc>
              <w:tc>
                <w:tcPr>
                  <w:tcW w:w="1602" w:type="dxa"/>
                  <w:hideMark/>
                </w:tcPr>
                <w:p w:rsidR="00D5340D" w:rsidRPr="0010002D" w:rsidRDefault="00D5340D" w:rsidP="00B11E42">
                  <w:pPr>
                    <w:spacing w:before="144" w:after="144"/>
                    <w:cnfStyle w:val="100000000000" w:firstRow="1" w:lastRow="0" w:firstColumn="0" w:lastColumn="0" w:oddVBand="0" w:evenVBand="0" w:oddHBand="0" w:evenHBand="0" w:firstRowFirstColumn="0" w:firstRowLastColumn="0" w:lastRowFirstColumn="0" w:lastRowLastColumn="0"/>
                    <w:rPr>
                      <w:lang w:eastAsia="en-GB"/>
                    </w:rPr>
                  </w:pPr>
                  <w:r w:rsidRPr="0010002D">
                    <w:rPr>
                      <w:lang w:eastAsia="en-GB"/>
                    </w:rPr>
                    <w:t>To</w:t>
                  </w:r>
                </w:p>
              </w:tc>
              <w:tc>
                <w:tcPr>
                  <w:tcW w:w="981" w:type="dxa"/>
                  <w:hideMark/>
                </w:tcPr>
                <w:p w:rsidR="00D5340D" w:rsidRPr="0010002D" w:rsidRDefault="00D5340D" w:rsidP="00B11E42">
                  <w:pPr>
                    <w:spacing w:before="144" w:after="144"/>
                    <w:cnfStyle w:val="100000000000" w:firstRow="1" w:lastRow="0" w:firstColumn="0" w:lastColumn="0" w:oddVBand="0" w:evenVBand="0" w:oddHBand="0" w:evenHBand="0" w:firstRowFirstColumn="0" w:firstRowLastColumn="0" w:lastRowFirstColumn="0" w:lastRowLastColumn="0"/>
                    <w:rPr>
                      <w:lang w:eastAsia="en-GB"/>
                    </w:rPr>
                  </w:pPr>
                  <w:r w:rsidRPr="0010002D">
                    <w:rPr>
                      <w:lang w:eastAsia="en-GB"/>
                    </w:rPr>
                    <w:t>Mode</w:t>
                  </w:r>
                </w:p>
              </w:tc>
              <w:tc>
                <w:tcPr>
                  <w:tcW w:w="1581" w:type="dxa"/>
                  <w:hideMark/>
                </w:tcPr>
                <w:p w:rsidR="00D5340D" w:rsidRPr="0010002D" w:rsidRDefault="00D5340D" w:rsidP="00B11E42">
                  <w:pPr>
                    <w:spacing w:before="144" w:after="144"/>
                    <w:cnfStyle w:val="100000000000" w:firstRow="1" w:lastRow="0" w:firstColumn="0" w:lastColumn="0" w:oddVBand="0" w:evenVBand="0" w:oddHBand="0" w:evenHBand="0" w:firstRowFirstColumn="0" w:firstRowLastColumn="0" w:lastRowFirstColumn="0" w:lastRowLastColumn="0"/>
                    <w:rPr>
                      <w:lang w:eastAsia="en-GB"/>
                    </w:rPr>
                  </w:pPr>
                  <w:r w:rsidRPr="0010002D">
                    <w:rPr>
                      <w:lang w:eastAsia="en-GB"/>
                    </w:rPr>
                    <w:t>Step</w:t>
                  </w:r>
                </w:p>
              </w:tc>
            </w:tr>
            <w:tr w:rsidR="00D5340D" w:rsidRPr="0010002D" w:rsidTr="00B11E42">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640" w:type="dxa"/>
                  <w:vAlign w:val="top"/>
                  <w:hideMark/>
                </w:tcPr>
                <w:p w:rsidR="00D5340D" w:rsidRPr="0010002D" w:rsidRDefault="00D5340D" w:rsidP="00B11E42">
                  <w:pPr>
                    <w:pStyle w:val="Tables"/>
                    <w:rPr>
                      <w:lang w:eastAsia="en-GB"/>
                    </w:rPr>
                  </w:pPr>
                </w:p>
              </w:tc>
              <w:tc>
                <w:tcPr>
                  <w:tcW w:w="1602" w:type="dxa"/>
                  <w:vAlign w:val="top"/>
                  <w:hideMark/>
                </w:tcPr>
                <w:p w:rsidR="00D5340D" w:rsidRPr="0010002D" w:rsidRDefault="00D5340D" w:rsidP="00B11E42">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981" w:type="dxa"/>
                  <w:vAlign w:val="top"/>
                  <w:hideMark/>
                </w:tcPr>
                <w:p w:rsidR="00D5340D" w:rsidRPr="0010002D" w:rsidRDefault="00D5340D" w:rsidP="00B11E42">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1581" w:type="dxa"/>
                  <w:vAlign w:val="top"/>
                  <w:hideMark/>
                </w:tcPr>
                <w:p w:rsidR="00D5340D" w:rsidRPr="0010002D" w:rsidRDefault="00D5340D" w:rsidP="00B11E42">
                  <w:pPr>
                    <w:pStyle w:val="Tables"/>
                    <w:jc w:val="left"/>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Produce and package beer</w:t>
                  </w:r>
                </w:p>
              </w:tc>
            </w:tr>
            <w:tr w:rsidR="00D5340D" w:rsidRPr="0010002D" w:rsidTr="00B11E42">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640" w:type="dxa"/>
                  <w:noWrap/>
                  <w:hideMark/>
                </w:tcPr>
                <w:p w:rsidR="00D5340D" w:rsidRPr="0010002D" w:rsidRDefault="00D5340D" w:rsidP="00B11E42">
                  <w:pPr>
                    <w:pStyle w:val="Tables"/>
                    <w:rPr>
                      <w:lang w:eastAsia="en-GB"/>
                    </w:rPr>
                  </w:pPr>
                  <w:r w:rsidRPr="0010002D">
                    <w:rPr>
                      <w:lang w:eastAsia="en-GB"/>
                    </w:rPr>
                    <w:t>Factory</w:t>
                  </w:r>
                </w:p>
              </w:tc>
              <w:tc>
                <w:tcPr>
                  <w:tcW w:w="1602" w:type="dxa"/>
                  <w:hideMark/>
                </w:tcPr>
                <w:p w:rsidR="00D5340D" w:rsidRPr="0010002D" w:rsidRDefault="00D5340D" w:rsidP="00B11E42">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Offsite warehouse</w:t>
                  </w:r>
                </w:p>
              </w:tc>
              <w:tc>
                <w:tcPr>
                  <w:tcW w:w="981" w:type="dxa"/>
                  <w:noWrap/>
                  <w:hideMark/>
                </w:tcPr>
                <w:p w:rsidR="00D5340D" w:rsidRPr="0010002D" w:rsidRDefault="00D5340D" w:rsidP="00B11E42">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Road</w:t>
                  </w:r>
                </w:p>
              </w:tc>
              <w:tc>
                <w:tcPr>
                  <w:tcW w:w="1581" w:type="dxa"/>
                  <w:noWrap/>
                  <w:hideMark/>
                </w:tcPr>
                <w:p w:rsidR="00D5340D" w:rsidRPr="0010002D" w:rsidRDefault="00D5340D" w:rsidP="00B11E42">
                  <w:pPr>
                    <w:pStyle w:val="Tables"/>
                    <w:jc w:val="left"/>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Transfer</w:t>
                  </w:r>
                </w:p>
              </w:tc>
            </w:tr>
            <w:tr w:rsidR="00D5340D" w:rsidRPr="0010002D" w:rsidTr="00B11E42">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640" w:type="dxa"/>
                  <w:vAlign w:val="top"/>
                  <w:hideMark/>
                </w:tcPr>
                <w:p w:rsidR="00D5340D" w:rsidRPr="0010002D" w:rsidRDefault="00D5340D" w:rsidP="00B11E42">
                  <w:pPr>
                    <w:pStyle w:val="Tables"/>
                    <w:rPr>
                      <w:lang w:eastAsia="en-GB"/>
                    </w:rPr>
                  </w:pPr>
                  <w:r w:rsidRPr="0010002D">
                    <w:rPr>
                      <w:lang w:eastAsia="en-GB"/>
                    </w:rPr>
                    <w:t>Offsite warehouse</w:t>
                  </w:r>
                </w:p>
              </w:tc>
              <w:tc>
                <w:tcPr>
                  <w:tcW w:w="1602" w:type="dxa"/>
                  <w:vAlign w:val="top"/>
                  <w:hideMark/>
                </w:tcPr>
                <w:p w:rsidR="00D5340D" w:rsidRPr="0010002D" w:rsidRDefault="00D5340D" w:rsidP="00B11E42">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Burnie</w:t>
                  </w:r>
                </w:p>
              </w:tc>
              <w:tc>
                <w:tcPr>
                  <w:tcW w:w="981" w:type="dxa"/>
                  <w:noWrap/>
                  <w:vAlign w:val="top"/>
                  <w:hideMark/>
                </w:tcPr>
                <w:p w:rsidR="00D5340D" w:rsidRPr="0010002D" w:rsidRDefault="00D5340D" w:rsidP="00B11E42">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Road</w:t>
                  </w:r>
                </w:p>
              </w:tc>
              <w:tc>
                <w:tcPr>
                  <w:tcW w:w="1581" w:type="dxa"/>
                  <w:noWrap/>
                  <w:vAlign w:val="top"/>
                  <w:hideMark/>
                </w:tcPr>
                <w:p w:rsidR="00D5340D" w:rsidRPr="0010002D" w:rsidRDefault="00D5340D" w:rsidP="00B11E42">
                  <w:pPr>
                    <w:pStyle w:val="Tables"/>
                    <w:jc w:val="left"/>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Road freight</w:t>
                  </w:r>
                </w:p>
              </w:tc>
            </w:tr>
            <w:tr w:rsidR="00D5340D" w:rsidRPr="0010002D" w:rsidTr="00B11E42">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640" w:type="dxa"/>
                </w:tcPr>
                <w:p w:rsidR="00D5340D" w:rsidRPr="0010002D" w:rsidRDefault="00D5340D" w:rsidP="00B11E42">
                  <w:pPr>
                    <w:pStyle w:val="Tables"/>
                    <w:rPr>
                      <w:lang w:eastAsia="en-GB"/>
                    </w:rPr>
                  </w:pPr>
                  <w:r w:rsidRPr="0010002D">
                    <w:rPr>
                      <w:lang w:eastAsia="en-GB"/>
                    </w:rPr>
                    <w:t>Burnie</w:t>
                  </w:r>
                </w:p>
              </w:tc>
              <w:tc>
                <w:tcPr>
                  <w:tcW w:w="1602" w:type="dxa"/>
                </w:tcPr>
                <w:p w:rsidR="00D5340D" w:rsidRPr="0010002D" w:rsidRDefault="00D5340D" w:rsidP="00B11E42">
                  <w:pPr>
                    <w:pStyle w:val="Tables"/>
                    <w:cnfStyle w:val="000000010000" w:firstRow="0" w:lastRow="0" w:firstColumn="0" w:lastColumn="0" w:oddVBand="0" w:evenVBand="0" w:oddHBand="0" w:evenHBand="1" w:firstRowFirstColumn="0" w:firstRowLastColumn="0" w:lastRowFirstColumn="0" w:lastRowLastColumn="0"/>
                    <w:rPr>
                      <w:lang w:eastAsia="en-GB"/>
                    </w:rPr>
                  </w:pPr>
                </w:p>
              </w:tc>
              <w:tc>
                <w:tcPr>
                  <w:tcW w:w="981" w:type="dxa"/>
                  <w:noWrap/>
                </w:tcPr>
                <w:p w:rsidR="00D5340D" w:rsidRPr="0010002D" w:rsidRDefault="00D5340D" w:rsidP="00B11E42">
                  <w:pPr>
                    <w:pStyle w:val="Tables"/>
                    <w:cnfStyle w:val="000000010000" w:firstRow="0" w:lastRow="0" w:firstColumn="0" w:lastColumn="0" w:oddVBand="0" w:evenVBand="0" w:oddHBand="0" w:evenHBand="1" w:firstRowFirstColumn="0" w:firstRowLastColumn="0" w:lastRowFirstColumn="0" w:lastRowLastColumn="0"/>
                    <w:rPr>
                      <w:lang w:eastAsia="en-GB"/>
                    </w:rPr>
                  </w:pPr>
                </w:p>
              </w:tc>
              <w:tc>
                <w:tcPr>
                  <w:tcW w:w="1581" w:type="dxa"/>
                  <w:noWrap/>
                </w:tcPr>
                <w:p w:rsidR="00D5340D" w:rsidRPr="0010002D" w:rsidRDefault="00D5340D" w:rsidP="00B11E42">
                  <w:pPr>
                    <w:pStyle w:val="Tables"/>
                    <w:jc w:val="left"/>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Load onto vessel</w:t>
                  </w:r>
                </w:p>
              </w:tc>
            </w:tr>
            <w:tr w:rsidR="00D5340D" w:rsidRPr="0010002D" w:rsidTr="00B11E42">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640" w:type="dxa"/>
                  <w:vAlign w:val="top"/>
                  <w:hideMark/>
                </w:tcPr>
                <w:p w:rsidR="00D5340D" w:rsidRPr="0010002D" w:rsidRDefault="00D5340D" w:rsidP="00B11E42">
                  <w:pPr>
                    <w:pStyle w:val="Tables"/>
                    <w:rPr>
                      <w:lang w:eastAsia="en-GB"/>
                    </w:rPr>
                  </w:pPr>
                  <w:r w:rsidRPr="0010002D">
                    <w:rPr>
                      <w:lang w:eastAsia="en-GB"/>
                    </w:rPr>
                    <w:t>Burnie</w:t>
                  </w:r>
                </w:p>
              </w:tc>
              <w:tc>
                <w:tcPr>
                  <w:tcW w:w="1602" w:type="dxa"/>
                  <w:vAlign w:val="top"/>
                  <w:hideMark/>
                </w:tcPr>
                <w:p w:rsidR="00D5340D" w:rsidRPr="0010002D" w:rsidRDefault="00D5340D" w:rsidP="00B11E42">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Melbourne</w:t>
                  </w:r>
                </w:p>
              </w:tc>
              <w:tc>
                <w:tcPr>
                  <w:tcW w:w="981" w:type="dxa"/>
                  <w:noWrap/>
                  <w:vAlign w:val="top"/>
                  <w:hideMark/>
                </w:tcPr>
                <w:p w:rsidR="00D5340D" w:rsidRPr="0010002D" w:rsidRDefault="00D5340D" w:rsidP="00B11E42">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Sea</w:t>
                  </w:r>
                </w:p>
              </w:tc>
              <w:tc>
                <w:tcPr>
                  <w:tcW w:w="1581" w:type="dxa"/>
                  <w:noWrap/>
                  <w:vAlign w:val="top"/>
                  <w:hideMark/>
                </w:tcPr>
                <w:p w:rsidR="00D5340D" w:rsidRPr="0010002D" w:rsidRDefault="00D5340D" w:rsidP="00C94BFF">
                  <w:pPr>
                    <w:pStyle w:val="Tables"/>
                    <w:jc w:val="left"/>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 xml:space="preserve">Bass </w:t>
                  </w:r>
                  <w:r>
                    <w:rPr>
                      <w:lang w:eastAsia="en-GB"/>
                    </w:rPr>
                    <w:t>S</w:t>
                  </w:r>
                  <w:r w:rsidRPr="0010002D">
                    <w:rPr>
                      <w:lang w:eastAsia="en-GB"/>
                    </w:rPr>
                    <w:t>trait</w:t>
                  </w:r>
                </w:p>
              </w:tc>
            </w:tr>
            <w:tr w:rsidR="00D5340D" w:rsidRPr="0010002D" w:rsidTr="00B11E42">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640" w:type="dxa"/>
                  <w:noWrap/>
                  <w:hideMark/>
                </w:tcPr>
                <w:p w:rsidR="00D5340D" w:rsidRPr="0010002D" w:rsidRDefault="00D5340D" w:rsidP="00B11E42">
                  <w:pPr>
                    <w:pStyle w:val="Tables"/>
                    <w:rPr>
                      <w:lang w:eastAsia="en-GB"/>
                    </w:rPr>
                  </w:pPr>
                  <w:r w:rsidRPr="0010002D">
                    <w:rPr>
                      <w:lang w:eastAsia="en-GB"/>
                    </w:rPr>
                    <w:t>Melbourne</w:t>
                  </w:r>
                </w:p>
              </w:tc>
              <w:tc>
                <w:tcPr>
                  <w:tcW w:w="1602" w:type="dxa"/>
                  <w:noWrap/>
                  <w:hideMark/>
                </w:tcPr>
                <w:p w:rsidR="00D5340D" w:rsidRPr="0010002D" w:rsidRDefault="00D5340D" w:rsidP="00B11E42">
                  <w:pPr>
                    <w:pStyle w:val="Tables"/>
                    <w:cnfStyle w:val="000000010000" w:firstRow="0" w:lastRow="0" w:firstColumn="0" w:lastColumn="0" w:oddVBand="0" w:evenVBand="0" w:oddHBand="0" w:evenHBand="1" w:firstRowFirstColumn="0" w:firstRowLastColumn="0" w:lastRowFirstColumn="0" w:lastRowLastColumn="0"/>
                    <w:rPr>
                      <w:lang w:eastAsia="en-GB"/>
                    </w:rPr>
                  </w:pPr>
                </w:p>
              </w:tc>
              <w:tc>
                <w:tcPr>
                  <w:tcW w:w="981" w:type="dxa"/>
                  <w:noWrap/>
                  <w:hideMark/>
                </w:tcPr>
                <w:p w:rsidR="00D5340D" w:rsidRPr="0010002D" w:rsidRDefault="00D5340D" w:rsidP="00B11E42">
                  <w:pPr>
                    <w:pStyle w:val="Tables"/>
                    <w:cnfStyle w:val="000000010000" w:firstRow="0" w:lastRow="0" w:firstColumn="0" w:lastColumn="0" w:oddVBand="0" w:evenVBand="0" w:oddHBand="0" w:evenHBand="1" w:firstRowFirstColumn="0" w:firstRowLastColumn="0" w:lastRowFirstColumn="0" w:lastRowLastColumn="0"/>
                    <w:rPr>
                      <w:lang w:eastAsia="en-GB"/>
                    </w:rPr>
                  </w:pPr>
                </w:p>
              </w:tc>
              <w:tc>
                <w:tcPr>
                  <w:tcW w:w="1581" w:type="dxa"/>
                  <w:noWrap/>
                  <w:hideMark/>
                </w:tcPr>
                <w:p w:rsidR="00D5340D" w:rsidRPr="0010002D" w:rsidRDefault="00D5340D" w:rsidP="00B11E42">
                  <w:pPr>
                    <w:pStyle w:val="Tables"/>
                    <w:jc w:val="left"/>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Unload from vessel</w:t>
                  </w:r>
                </w:p>
              </w:tc>
            </w:tr>
            <w:tr w:rsidR="00D5340D" w:rsidRPr="0010002D" w:rsidTr="00B11E42">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640" w:type="dxa"/>
                  <w:vAlign w:val="top"/>
                  <w:hideMark/>
                </w:tcPr>
                <w:p w:rsidR="00D5340D" w:rsidRPr="0010002D" w:rsidRDefault="00D5340D" w:rsidP="00B11E42">
                  <w:pPr>
                    <w:pStyle w:val="Tables"/>
                    <w:rPr>
                      <w:rFonts w:eastAsia="Times New Roman" w:cs="Times New Roman"/>
                      <w:szCs w:val="22"/>
                      <w:lang w:eastAsia="en-GB"/>
                    </w:rPr>
                  </w:pPr>
                  <w:r w:rsidRPr="0010002D">
                    <w:t>Melbourne</w:t>
                  </w:r>
                </w:p>
              </w:tc>
              <w:tc>
                <w:tcPr>
                  <w:tcW w:w="1602" w:type="dxa"/>
                  <w:noWrap/>
                  <w:vAlign w:val="top"/>
                  <w:hideMark/>
                </w:tcPr>
                <w:p w:rsidR="00D5340D" w:rsidRPr="0010002D" w:rsidRDefault="00D5340D" w:rsidP="00B11E42">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981" w:type="dxa"/>
                  <w:noWrap/>
                  <w:vAlign w:val="top"/>
                  <w:hideMark/>
                </w:tcPr>
                <w:p w:rsidR="00D5340D" w:rsidRPr="0010002D" w:rsidRDefault="00D5340D" w:rsidP="00B11E42">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Road</w:t>
                  </w:r>
                </w:p>
              </w:tc>
              <w:tc>
                <w:tcPr>
                  <w:tcW w:w="1581" w:type="dxa"/>
                  <w:noWrap/>
                  <w:vAlign w:val="top"/>
                  <w:hideMark/>
                </w:tcPr>
                <w:p w:rsidR="00D5340D" w:rsidRPr="0010002D" w:rsidRDefault="00D5340D" w:rsidP="00B11E42">
                  <w:pPr>
                    <w:pStyle w:val="Tables"/>
                    <w:jc w:val="left"/>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Transfer to warehouse</w:t>
                  </w:r>
                </w:p>
              </w:tc>
            </w:tr>
          </w:tbl>
          <w:p w:rsidR="00D5340D" w:rsidRPr="0010002D" w:rsidRDefault="00D5340D" w:rsidP="00B11E42">
            <w:pPr>
              <w:pStyle w:val="Caption"/>
              <w:rPr>
                <w:noProof/>
                <w:lang w:eastAsia="en-GB"/>
              </w:rPr>
            </w:pPr>
            <w:bookmarkStart w:id="76" w:name="_Toc367696281"/>
            <w:r w:rsidRPr="0010002D">
              <w:t xml:space="preserve">Table </w:t>
            </w:r>
            <w:r w:rsidR="005E1AD9">
              <w:fldChar w:fldCharType="begin"/>
            </w:r>
            <w:r w:rsidR="00E32B47">
              <w:instrText xml:space="preserve"> SEQ Table \* ARABIC </w:instrText>
            </w:r>
            <w:r w:rsidR="005E1AD9">
              <w:fldChar w:fldCharType="separate"/>
            </w:r>
            <w:r w:rsidR="00027A28">
              <w:rPr>
                <w:noProof/>
              </w:rPr>
              <w:t>10</w:t>
            </w:r>
            <w:r w:rsidR="005E1AD9">
              <w:fldChar w:fldCharType="end"/>
            </w:r>
            <w:r w:rsidRPr="0010002D">
              <w:t>: Supply Chain Steps: Launceston to Melbourne</w:t>
            </w:r>
            <w:bookmarkEnd w:id="76"/>
          </w:p>
          <w:p w:rsidR="00D5340D" w:rsidRPr="000A56DD" w:rsidRDefault="00D5340D" w:rsidP="003128D1">
            <w:pPr>
              <w:pStyle w:val="Bullet1"/>
              <w:numPr>
                <w:ilvl w:val="0"/>
                <w:numId w:val="0"/>
              </w:numPr>
              <w:ind w:left="360"/>
            </w:pPr>
          </w:p>
        </w:tc>
      </w:tr>
      <w:tr w:rsidR="00B11E42" w:rsidRPr="0010002D" w:rsidTr="00B11E42">
        <w:trPr>
          <w:cnfStyle w:val="000000010000" w:firstRow="0" w:lastRow="0" w:firstColumn="0" w:lastColumn="0" w:oddVBand="0" w:evenVBand="0" w:oddHBand="0" w:evenHBand="1" w:firstRowFirstColumn="0" w:firstRowLastColumn="0" w:lastRowFirstColumn="0" w:lastRowLastColumn="0"/>
        </w:trPr>
        <w:tc>
          <w:tcPr>
            <w:tcW w:w="2376" w:type="dxa"/>
            <w:shd w:val="clear" w:color="auto" w:fill="D9D9D9" w:themeFill="background1" w:themeFillShade="D9"/>
          </w:tcPr>
          <w:p w:rsidR="00B11E42" w:rsidRDefault="00B11E42" w:rsidP="00B11E42">
            <w:pPr>
              <w:rPr>
                <w:b/>
              </w:rPr>
            </w:pPr>
            <w:r>
              <w:rPr>
                <w:b/>
              </w:rPr>
              <w:t>Seasonality</w:t>
            </w:r>
          </w:p>
        </w:tc>
        <w:tc>
          <w:tcPr>
            <w:tcW w:w="6911" w:type="dxa"/>
            <w:shd w:val="clear" w:color="auto" w:fill="auto"/>
          </w:tcPr>
          <w:p w:rsidR="00B11E42" w:rsidRPr="00AE1C6C" w:rsidRDefault="00115D3D" w:rsidP="00B233CC">
            <w:pPr>
              <w:pStyle w:val="Bullet1"/>
              <w:numPr>
                <w:ilvl w:val="0"/>
                <w:numId w:val="0"/>
              </w:numPr>
            </w:pPr>
            <w:r>
              <w:t xml:space="preserve">Output is highly seasonal. </w:t>
            </w:r>
            <w:r w:rsidR="00B11E42">
              <w:t>In summer and over the holiday season</w:t>
            </w:r>
            <w:r>
              <w:t>, volumes sold are higher</w:t>
            </w:r>
            <w:r w:rsidR="00B11E42">
              <w:t>.</w:t>
            </w:r>
            <w:r>
              <w:t xml:space="preserve"> Peak period v</w:t>
            </w:r>
            <w:r w:rsidR="00B11E42">
              <w:t>olume</w:t>
            </w:r>
            <w:r>
              <w:t xml:space="preserve">s </w:t>
            </w:r>
            <w:r w:rsidR="00B11E42">
              <w:t xml:space="preserve">can be almost double. </w:t>
            </w:r>
          </w:p>
        </w:tc>
      </w:tr>
      <w:tr w:rsidR="00B11E42" w:rsidRPr="0010002D" w:rsidTr="00B11E42">
        <w:tc>
          <w:tcPr>
            <w:tcW w:w="2376" w:type="dxa"/>
            <w:shd w:val="clear" w:color="auto" w:fill="D9D9D9" w:themeFill="background1" w:themeFillShade="D9"/>
          </w:tcPr>
          <w:p w:rsidR="00B11E42" w:rsidRDefault="00B11E42" w:rsidP="00B11E42">
            <w:pPr>
              <w:rPr>
                <w:b/>
              </w:rPr>
            </w:pPr>
            <w:r>
              <w:rPr>
                <w:b/>
              </w:rPr>
              <w:t>O</w:t>
            </w:r>
            <w:r w:rsidRPr="000A56DD">
              <w:rPr>
                <w:b/>
              </w:rPr>
              <w:t>bse</w:t>
            </w:r>
            <w:r>
              <w:rPr>
                <w:b/>
              </w:rPr>
              <w:t>rvations</w:t>
            </w:r>
          </w:p>
        </w:tc>
        <w:tc>
          <w:tcPr>
            <w:tcW w:w="6911" w:type="dxa"/>
            <w:shd w:val="clear" w:color="auto" w:fill="auto"/>
          </w:tcPr>
          <w:p w:rsidR="00E942EF" w:rsidRDefault="00B11E42" w:rsidP="00953642">
            <w:pPr>
              <w:pStyle w:val="Bullet1"/>
              <w:numPr>
                <w:ilvl w:val="0"/>
                <w:numId w:val="0"/>
              </w:numPr>
              <w:rPr>
                <w:rFonts w:eastAsiaTheme="majorEastAsia"/>
                <w:b/>
                <w:bCs/>
                <w:color w:val="7AB800" w:themeColor="accent1"/>
              </w:rPr>
            </w:pPr>
            <w:r w:rsidRPr="000A56DD">
              <w:t>The supply chain inspected had the hallmarks of a high quality process.</w:t>
            </w:r>
          </w:p>
          <w:p w:rsidR="00E942EF" w:rsidRDefault="002B2828" w:rsidP="00B233CC">
            <w:pPr>
              <w:pStyle w:val="Bullet1"/>
            </w:pPr>
            <w:r>
              <w:t>S</w:t>
            </w:r>
            <w:r w:rsidR="00B11E42" w:rsidRPr="000A56DD">
              <w:t>tate of the art equipment, modern business pr</w:t>
            </w:r>
            <w:r>
              <w:t>ocesses and modern technologies, are used.</w:t>
            </w:r>
          </w:p>
          <w:p w:rsidR="00E942EF" w:rsidRDefault="002B2828" w:rsidP="00B233CC">
            <w:pPr>
              <w:pStyle w:val="Bullet1"/>
            </w:pPr>
            <w:r>
              <w:t xml:space="preserve">A </w:t>
            </w:r>
            <w:r w:rsidR="00B11E42" w:rsidRPr="000A56DD">
              <w:t>specialist third party logistics organisation (Bevchain) manage</w:t>
            </w:r>
            <w:r>
              <w:t>s</w:t>
            </w:r>
            <w:r w:rsidR="00B11E42" w:rsidRPr="000A56DD">
              <w:t xml:space="preserve"> wareh</w:t>
            </w:r>
            <w:r>
              <w:t xml:space="preserve">ousing and logistics operations, </w:t>
            </w:r>
            <w:r w:rsidR="00B11E42" w:rsidRPr="000A56DD">
              <w:t>an example o</w:t>
            </w:r>
            <w:r w:rsidR="005D374E">
              <w:t xml:space="preserve">f aggregating for efficiency.  </w:t>
            </w:r>
            <w:r w:rsidR="00B11E42" w:rsidRPr="000A56DD">
              <w:t xml:space="preserve">Route-trade businesses commonly do this. </w:t>
            </w:r>
          </w:p>
          <w:p w:rsidR="00E942EF" w:rsidRDefault="00B11E42" w:rsidP="00B233CC">
            <w:pPr>
              <w:pStyle w:val="Bullet1"/>
            </w:pPr>
            <w:r>
              <w:t xml:space="preserve">The warehousing of goods in mainland warehouses </w:t>
            </w:r>
            <w:r w:rsidR="002B2828">
              <w:t xml:space="preserve">stores </w:t>
            </w:r>
            <w:r>
              <w:t>good</w:t>
            </w:r>
            <w:r w:rsidR="002B2828">
              <w:t xml:space="preserve">s closer to markets, </w:t>
            </w:r>
            <w:r>
              <w:t>reducing lead times for customers.</w:t>
            </w:r>
          </w:p>
          <w:p w:rsidR="00B11E42" w:rsidRPr="000A56DD" w:rsidRDefault="002B2828" w:rsidP="00B233CC">
            <w:pPr>
              <w:pStyle w:val="Bullet1"/>
              <w:numPr>
                <w:ilvl w:val="0"/>
                <w:numId w:val="0"/>
              </w:numPr>
            </w:pPr>
            <w:r>
              <w:t>Some d</w:t>
            </w:r>
            <w:r w:rsidR="00B11E42">
              <w:t xml:space="preserve">ouble handling </w:t>
            </w:r>
            <w:r>
              <w:t>does occur</w:t>
            </w:r>
            <w:r w:rsidR="00B11E42">
              <w:t xml:space="preserve"> </w:t>
            </w:r>
            <w:r>
              <w:t xml:space="preserve">in both the </w:t>
            </w:r>
            <w:r w:rsidR="00B11E42">
              <w:t xml:space="preserve">inbound and outbound </w:t>
            </w:r>
            <w:r>
              <w:t xml:space="preserve">supply chains. This reflects </w:t>
            </w:r>
            <w:r w:rsidR="00B11E42">
              <w:t xml:space="preserve">site </w:t>
            </w:r>
            <w:r>
              <w:t>constraints, with in</w:t>
            </w:r>
            <w:r w:rsidR="00B11E42">
              <w:t xml:space="preserve">sufficient </w:t>
            </w:r>
            <w:r>
              <w:t xml:space="preserve">space </w:t>
            </w:r>
            <w:r w:rsidR="00B11E42">
              <w:t>to store packaging materials or finished goods.</w:t>
            </w:r>
          </w:p>
        </w:tc>
      </w:tr>
      <w:tr w:rsidR="00B11E42" w:rsidRPr="0010002D" w:rsidTr="00B11E42">
        <w:trPr>
          <w:cnfStyle w:val="000000010000" w:firstRow="0" w:lastRow="0" w:firstColumn="0" w:lastColumn="0" w:oddVBand="0" w:evenVBand="0" w:oddHBand="0" w:evenHBand="1" w:firstRowFirstColumn="0" w:firstRowLastColumn="0" w:lastRowFirstColumn="0" w:lastRowLastColumn="0"/>
        </w:trPr>
        <w:tc>
          <w:tcPr>
            <w:tcW w:w="2376" w:type="dxa"/>
            <w:shd w:val="clear" w:color="auto" w:fill="D9D9D9" w:themeFill="background1" w:themeFillShade="D9"/>
          </w:tcPr>
          <w:p w:rsidR="00B11E42" w:rsidRDefault="00B11E42" w:rsidP="002B2828">
            <w:pPr>
              <w:jc w:val="left"/>
              <w:rPr>
                <w:b/>
              </w:rPr>
            </w:pPr>
            <w:r>
              <w:rPr>
                <w:b/>
              </w:rPr>
              <w:t xml:space="preserve">Comparison with </w:t>
            </w:r>
            <w:r w:rsidR="001641E1">
              <w:rPr>
                <w:b/>
              </w:rPr>
              <w:t>M</w:t>
            </w:r>
            <w:r>
              <w:rPr>
                <w:b/>
              </w:rPr>
              <w:t>ainland</w:t>
            </w:r>
          </w:p>
        </w:tc>
        <w:tc>
          <w:tcPr>
            <w:tcW w:w="6911" w:type="dxa"/>
            <w:shd w:val="clear" w:color="auto" w:fill="auto"/>
          </w:tcPr>
          <w:p w:rsidR="00B11E42" w:rsidRPr="000A56DD" w:rsidRDefault="002B2828" w:rsidP="00FC00C4">
            <w:r>
              <w:t xml:space="preserve">This </w:t>
            </w:r>
            <w:r w:rsidR="00B11E42">
              <w:t xml:space="preserve">supply chain compares favourably with </w:t>
            </w:r>
            <w:r>
              <w:t xml:space="preserve">similar interstate </w:t>
            </w:r>
            <w:r w:rsidR="00B11E42">
              <w:t xml:space="preserve">businesses.  </w:t>
            </w:r>
            <w:r w:rsidR="00FC00C4">
              <w:t>We estimate roa</w:t>
            </w:r>
            <w:r w:rsidR="00B11E42">
              <w:t xml:space="preserve">d transport costs </w:t>
            </w:r>
            <w:r>
              <w:t xml:space="preserve">and </w:t>
            </w:r>
            <w:r w:rsidR="00B11E42">
              <w:t>warehousing costs and practices</w:t>
            </w:r>
            <w:r>
              <w:t xml:space="preserve"> are similar</w:t>
            </w:r>
            <w:r w:rsidR="00B11E42">
              <w:t>.</w:t>
            </w:r>
          </w:p>
        </w:tc>
      </w:tr>
    </w:tbl>
    <w:p w:rsidR="00582887" w:rsidRDefault="00582887" w:rsidP="00582887">
      <w:pPr>
        <w:rPr>
          <w:rFonts w:asciiTheme="majorHAnsi" w:eastAsiaTheme="majorEastAsia" w:hAnsiTheme="majorHAnsi" w:cstheme="majorHAnsi"/>
          <w:color w:val="353D30" w:themeColor="accent2"/>
          <w:sz w:val="24"/>
          <w:szCs w:val="22"/>
        </w:rPr>
      </w:pPr>
      <w:bookmarkStart w:id="77" w:name="_Toc362948422"/>
    </w:p>
    <w:p w:rsidR="00582887" w:rsidRDefault="00582887" w:rsidP="00582887">
      <w:r>
        <w:br w:type="page"/>
      </w:r>
    </w:p>
    <w:p w:rsidR="00B11E42" w:rsidRPr="00CE4E84" w:rsidRDefault="00B11E42">
      <w:pPr>
        <w:pStyle w:val="Heading2"/>
      </w:pPr>
      <w:bookmarkStart w:id="78" w:name="_Toc362948423"/>
      <w:bookmarkStart w:id="79" w:name="_Toc367978711"/>
      <w:bookmarkEnd w:id="77"/>
      <w:r w:rsidRPr="00CE4E84">
        <w:lastRenderedPageBreak/>
        <w:t>Vegetables</w:t>
      </w:r>
      <w:bookmarkEnd w:id="78"/>
      <w:r w:rsidR="003E4E52" w:rsidRPr="00CE4E84">
        <w:t xml:space="preserve"> </w:t>
      </w:r>
      <w:r w:rsidR="002B2828">
        <w:t>(</w:t>
      </w:r>
      <w:r w:rsidR="003E4E52" w:rsidRPr="00CE4E84">
        <w:t>Fresh, Export and Frozen</w:t>
      </w:r>
      <w:r w:rsidR="002B2828">
        <w:t>)</w:t>
      </w:r>
      <w:bookmarkEnd w:id="79"/>
    </w:p>
    <w:tbl>
      <w:tblPr>
        <w:tblStyle w:val="Style3"/>
        <w:tblW w:w="9606" w:type="dxa"/>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Layout w:type="fixed"/>
        <w:tblLook w:val="0400" w:firstRow="0" w:lastRow="0" w:firstColumn="0" w:lastColumn="0" w:noHBand="0" w:noVBand="1"/>
      </w:tblPr>
      <w:tblGrid>
        <w:gridCol w:w="1550"/>
        <w:gridCol w:w="8056"/>
      </w:tblGrid>
      <w:tr w:rsidR="00AE2A62" w:rsidRPr="00AE1C6C" w:rsidTr="00E24618">
        <w:tc>
          <w:tcPr>
            <w:tcW w:w="1550" w:type="dxa"/>
            <w:shd w:val="clear" w:color="auto" w:fill="D9D9D9" w:themeFill="background1" w:themeFillShade="D9"/>
          </w:tcPr>
          <w:p w:rsidR="00AE2A62" w:rsidRPr="000716A8" w:rsidRDefault="00AE2A62" w:rsidP="002D5738">
            <w:pPr>
              <w:rPr>
                <w:b/>
              </w:rPr>
            </w:pPr>
            <w:r>
              <w:rPr>
                <w:b/>
              </w:rPr>
              <w:t>Market</w:t>
            </w:r>
          </w:p>
        </w:tc>
        <w:tc>
          <w:tcPr>
            <w:tcW w:w="8056" w:type="dxa"/>
            <w:shd w:val="clear" w:color="auto" w:fill="auto"/>
          </w:tcPr>
          <w:p w:rsidR="00E942EF" w:rsidRDefault="00AE2A62" w:rsidP="00B233CC">
            <w:pPr>
              <w:pStyle w:val="Bullet1"/>
              <w:numPr>
                <w:ilvl w:val="0"/>
                <w:numId w:val="0"/>
              </w:numPr>
              <w:ind w:left="10"/>
            </w:pPr>
            <w:r w:rsidRPr="0010002D">
              <w:t xml:space="preserve">Three different supply chains are </w:t>
            </w:r>
            <w:r w:rsidR="00E71B79">
              <w:t>identified</w:t>
            </w:r>
            <w:r w:rsidRPr="0010002D">
              <w:t xml:space="preserve"> for vegetables</w:t>
            </w:r>
            <w:r w:rsidR="00E71B79">
              <w:t>:</w:t>
            </w:r>
          </w:p>
          <w:p w:rsidR="00E942EF" w:rsidRDefault="00E71B79" w:rsidP="00B233CC">
            <w:pPr>
              <w:pStyle w:val="Bullet1"/>
            </w:pPr>
            <w:r w:rsidRPr="00C76CA8">
              <w:rPr>
                <w:i/>
              </w:rPr>
              <w:t>Fresh vegetables:</w:t>
            </w:r>
            <w:r>
              <w:t xml:space="preserve"> short shelf life</w:t>
            </w:r>
            <w:r w:rsidR="00AE2A62" w:rsidRPr="0010002D">
              <w:t>, just-in-time</w:t>
            </w:r>
            <w:r w:rsidR="00C76CA8">
              <w:t xml:space="preserve"> delivery. </w:t>
            </w:r>
            <w:r w:rsidR="00AE2A62" w:rsidRPr="0010002D">
              <w:t xml:space="preserve">Examples </w:t>
            </w:r>
            <w:r>
              <w:t xml:space="preserve">include </w:t>
            </w:r>
            <w:r w:rsidR="00AE2A62" w:rsidRPr="0010002D">
              <w:t xml:space="preserve">broccoli, beans, lettuce and carrots.  </w:t>
            </w:r>
          </w:p>
          <w:p w:rsidR="00E942EF" w:rsidRDefault="00E71B79" w:rsidP="00B233CC">
            <w:pPr>
              <w:pStyle w:val="Bullet1"/>
            </w:pPr>
            <w:r w:rsidRPr="00C76CA8">
              <w:rPr>
                <w:i/>
              </w:rPr>
              <w:t>Export vegetables:</w:t>
            </w:r>
            <w:r>
              <w:t xml:space="preserve"> </w:t>
            </w:r>
            <w:r w:rsidR="00C76CA8">
              <w:t>time sensitive in terms of market rather than perishability. Product has a n</w:t>
            </w:r>
            <w:r>
              <w:t>arrow market window, requiring shipment</w:t>
            </w:r>
            <w:r w:rsidR="00AE2A62" w:rsidRPr="0010002D">
              <w:t xml:space="preserve"> over a few months.</w:t>
            </w:r>
            <w:r>
              <w:t xml:space="preserve"> </w:t>
            </w:r>
            <w:r w:rsidR="00143884">
              <w:t>For example, onions.</w:t>
            </w:r>
            <w:r w:rsidR="00AE2A62" w:rsidRPr="0010002D">
              <w:t xml:space="preserve">  </w:t>
            </w:r>
          </w:p>
          <w:p w:rsidR="00E942EF" w:rsidRDefault="00E71B79" w:rsidP="00B233CC">
            <w:pPr>
              <w:pStyle w:val="Bullet1"/>
            </w:pPr>
            <w:r w:rsidRPr="00C76CA8">
              <w:rPr>
                <w:i/>
              </w:rPr>
              <w:t>Processed vegetables:</w:t>
            </w:r>
            <w:r>
              <w:t xml:space="preserve"> </w:t>
            </w:r>
            <w:r w:rsidR="00C76CA8">
              <w:t xml:space="preserve">processed, </w:t>
            </w:r>
            <w:r w:rsidR="00AE2A62" w:rsidRPr="0010002D">
              <w:t>frozen finished product.</w:t>
            </w:r>
            <w:r w:rsidR="00C76CA8">
              <w:t xml:space="preserve"> </w:t>
            </w:r>
            <w:r>
              <w:t>Examples include potatoes and peas.</w:t>
            </w:r>
          </w:p>
          <w:p w:rsidR="002D5738" w:rsidRDefault="00AE2A62" w:rsidP="00CE4E84">
            <w:pPr>
              <w:pStyle w:val="BodyText"/>
              <w:spacing w:before="120"/>
            </w:pPr>
            <w:r w:rsidRPr="0010002D">
              <w:t xml:space="preserve">The total value of vegetable production in Tasmania was estimated at approximately $240 million in 2009. The five major commodities produced in Tasmania are green peas, hops, carrots, onions and potatoes. </w:t>
            </w:r>
          </w:p>
          <w:p w:rsidR="00E942EF" w:rsidRDefault="00C76CA8" w:rsidP="00B233CC">
            <w:pPr>
              <w:pStyle w:val="Bullet1"/>
              <w:numPr>
                <w:ilvl w:val="0"/>
                <w:numId w:val="0"/>
              </w:numPr>
            </w:pPr>
            <w:r>
              <w:t xml:space="preserve">Interviews were conducted with </w:t>
            </w:r>
            <w:r w:rsidR="00AE2A62" w:rsidRPr="0010002D">
              <w:t>carrot, onion, lettuce</w:t>
            </w:r>
            <w:r w:rsidR="0094297C">
              <w:t xml:space="preserve"> and potato </w:t>
            </w:r>
            <w:r>
              <w:t>producers</w:t>
            </w:r>
            <w:r w:rsidR="0094297C">
              <w:t>.</w:t>
            </w:r>
          </w:p>
        </w:tc>
      </w:tr>
      <w:tr w:rsidR="00AE2A62" w:rsidRPr="0010002D" w:rsidTr="00E24618">
        <w:trPr>
          <w:cnfStyle w:val="000000010000" w:firstRow="0" w:lastRow="0" w:firstColumn="0" w:lastColumn="0" w:oddVBand="0" w:evenVBand="0" w:oddHBand="0" w:evenHBand="1" w:firstRowFirstColumn="0" w:firstRowLastColumn="0" w:lastRowFirstColumn="0" w:lastRowLastColumn="0"/>
        </w:trPr>
        <w:tc>
          <w:tcPr>
            <w:tcW w:w="1550" w:type="dxa"/>
            <w:shd w:val="clear" w:color="auto" w:fill="D9D9D9" w:themeFill="background1" w:themeFillShade="D9"/>
          </w:tcPr>
          <w:p w:rsidR="00AE2A62" w:rsidRDefault="00AE2A62" w:rsidP="002D5738">
            <w:pPr>
              <w:rPr>
                <w:b/>
              </w:rPr>
            </w:pPr>
            <w:r>
              <w:rPr>
                <w:b/>
              </w:rPr>
              <w:t>Supply Chain Requirements</w:t>
            </w:r>
          </w:p>
        </w:tc>
        <w:tc>
          <w:tcPr>
            <w:tcW w:w="8056" w:type="dxa"/>
            <w:shd w:val="clear" w:color="auto" w:fill="auto"/>
          </w:tcPr>
          <w:p w:rsidR="00AE2A62" w:rsidRPr="00C37B3F" w:rsidRDefault="00AE2A62" w:rsidP="00AE2A62">
            <w:pPr>
              <w:rPr>
                <w:b/>
              </w:rPr>
            </w:pPr>
            <w:r w:rsidRPr="00C37B3F">
              <w:rPr>
                <w:b/>
              </w:rPr>
              <w:t>Fresh Vegetables</w:t>
            </w:r>
          </w:p>
          <w:p w:rsidR="002D5738" w:rsidRPr="0010002D" w:rsidRDefault="00AE2A62" w:rsidP="00AE2A62">
            <w:r w:rsidRPr="0010002D">
              <w:t xml:space="preserve">The fresh vegetable supply chain is broadly similar to other fresh food supply chains such as aquaculture and fruit. </w:t>
            </w:r>
            <w:r w:rsidR="00C76CA8">
              <w:t>V</w:t>
            </w:r>
            <w:r w:rsidRPr="0010002D">
              <w:t xml:space="preserve">egetables are typically picked, packed and transported to market within 24 </w:t>
            </w:r>
            <w:r w:rsidR="003E4E52">
              <w:t>to</w:t>
            </w:r>
            <w:r w:rsidR="005D374E">
              <w:t xml:space="preserve"> </w:t>
            </w:r>
            <w:r w:rsidRPr="0010002D">
              <w:t>48 hours of harvesting.</w:t>
            </w:r>
            <w:r w:rsidR="00C76CA8">
              <w:t xml:space="preserve"> O</w:t>
            </w:r>
            <w:r w:rsidR="002D5738">
              <w:t>vernight delivery is required.</w:t>
            </w:r>
          </w:p>
          <w:p w:rsidR="00AE2A62" w:rsidRPr="00C37B3F" w:rsidRDefault="00AE2A62" w:rsidP="00AE2A62">
            <w:pPr>
              <w:rPr>
                <w:b/>
              </w:rPr>
            </w:pPr>
            <w:r w:rsidRPr="00C37B3F">
              <w:rPr>
                <w:b/>
              </w:rPr>
              <w:t>Export vegetables</w:t>
            </w:r>
          </w:p>
          <w:p w:rsidR="002D5738" w:rsidRPr="0010002D" w:rsidRDefault="00AE2A62" w:rsidP="00AE2A62">
            <w:r w:rsidRPr="0010002D">
              <w:t>Export vegetables</w:t>
            </w:r>
            <w:r w:rsidR="00143884">
              <w:t>,</w:t>
            </w:r>
            <w:r w:rsidRPr="0010002D">
              <w:t xml:space="preserve"> such as onions</w:t>
            </w:r>
            <w:r w:rsidR="00143884">
              <w:t>,</w:t>
            </w:r>
            <w:r w:rsidRPr="0010002D">
              <w:t xml:space="preserve"> are grown in the North West, processed in Forth and exported through Devonport. </w:t>
            </w:r>
            <w:r w:rsidR="00C76CA8">
              <w:t xml:space="preserve">The emphasis is on cost. </w:t>
            </w:r>
            <w:r w:rsidR="002D5738">
              <w:t>Goods sold into export markets are very sensitive to cost.</w:t>
            </w:r>
          </w:p>
          <w:p w:rsidR="00AE2A62" w:rsidRPr="00C37B3F" w:rsidRDefault="00AE2A62" w:rsidP="00AE2A62">
            <w:pPr>
              <w:rPr>
                <w:b/>
              </w:rPr>
            </w:pPr>
            <w:r w:rsidRPr="00C37B3F">
              <w:rPr>
                <w:b/>
              </w:rPr>
              <w:t>Processed vegetables</w:t>
            </w:r>
          </w:p>
          <w:p w:rsidR="00AE2A62" w:rsidRPr="0010002D" w:rsidRDefault="00AE2A62" w:rsidP="00143884">
            <w:r w:rsidRPr="0010002D">
              <w:t xml:space="preserve">Large processing plants </w:t>
            </w:r>
            <w:r w:rsidR="00C76CA8">
              <w:t xml:space="preserve">located </w:t>
            </w:r>
            <w:r w:rsidRPr="0010002D">
              <w:t xml:space="preserve">in Ulverstone, Devonport and Smithton are hubs for </w:t>
            </w:r>
            <w:r w:rsidR="00C76CA8">
              <w:t xml:space="preserve">vegetable processing in Tasmania. </w:t>
            </w:r>
            <w:r w:rsidR="00143884">
              <w:t xml:space="preserve">Vegetables are transported from these plants to Burnie, to be shipped to the mainland. </w:t>
            </w:r>
            <w:r w:rsidR="00C76CA8">
              <w:t>The</w:t>
            </w:r>
            <w:r w:rsidR="002D5738">
              <w:t xml:space="preserve"> supply chains need to be rel</w:t>
            </w:r>
            <w:r w:rsidR="00143884">
              <w:t xml:space="preserve">iable and low cost, as there is </w:t>
            </w:r>
            <w:r w:rsidR="002D5738">
              <w:t>competition from import</w:t>
            </w:r>
            <w:r w:rsidR="00143884">
              <w:t>ed processed vegetables</w:t>
            </w:r>
            <w:r w:rsidR="002D5738">
              <w:t>.</w:t>
            </w:r>
          </w:p>
        </w:tc>
      </w:tr>
    </w:tbl>
    <w:p w:rsidR="00CE4E84" w:rsidRDefault="00CE4E84">
      <w:r>
        <w:br w:type="page"/>
      </w:r>
    </w:p>
    <w:tbl>
      <w:tblPr>
        <w:tblStyle w:val="Style3"/>
        <w:tblW w:w="9606" w:type="dxa"/>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Layout w:type="fixed"/>
        <w:tblLook w:val="0400" w:firstRow="0" w:lastRow="0" w:firstColumn="0" w:lastColumn="0" w:noHBand="0" w:noVBand="1"/>
      </w:tblPr>
      <w:tblGrid>
        <w:gridCol w:w="1526"/>
        <w:gridCol w:w="8080"/>
      </w:tblGrid>
      <w:tr w:rsidR="00AE2A62" w:rsidRPr="00AE1C6C" w:rsidTr="00407096">
        <w:tc>
          <w:tcPr>
            <w:tcW w:w="1526" w:type="dxa"/>
            <w:shd w:val="clear" w:color="auto" w:fill="D9D9D9" w:themeFill="background1" w:themeFillShade="D9"/>
          </w:tcPr>
          <w:p w:rsidR="00AE2A62" w:rsidRDefault="00AE2A62" w:rsidP="002D5738">
            <w:pPr>
              <w:rPr>
                <w:b/>
              </w:rPr>
            </w:pPr>
            <w:r>
              <w:rPr>
                <w:b/>
              </w:rPr>
              <w:lastRenderedPageBreak/>
              <w:t>Volume</w:t>
            </w:r>
          </w:p>
        </w:tc>
        <w:tc>
          <w:tcPr>
            <w:tcW w:w="8080" w:type="dxa"/>
            <w:shd w:val="clear" w:color="auto" w:fill="auto"/>
          </w:tcPr>
          <w:p w:rsidR="00AE2A62" w:rsidRPr="0010002D" w:rsidRDefault="00AE2A62" w:rsidP="00AE2A62">
            <w:pPr>
              <w:pStyle w:val="BodyText"/>
            </w:pPr>
            <w:r w:rsidRPr="0010002D">
              <w:t xml:space="preserve">2009 ABS </w:t>
            </w:r>
            <w:r w:rsidR="00C76CA8">
              <w:t>data shows</w:t>
            </w:r>
            <w:r w:rsidRPr="0010002D">
              <w:t xml:space="preserve"> </w:t>
            </w:r>
            <w:r w:rsidR="00C76CA8">
              <w:t>vegetable</w:t>
            </w:r>
            <w:r w:rsidRPr="0010002D">
              <w:t xml:space="preserve"> production </w:t>
            </w:r>
            <w:r w:rsidR="00C76CA8">
              <w:t>by volume</w:t>
            </w:r>
            <w:r w:rsidR="00143884">
              <w:t>. The market</w:t>
            </w:r>
            <w:r w:rsidR="00C76CA8">
              <w:t xml:space="preserve"> is dominated by p</w:t>
            </w:r>
            <w:r w:rsidRPr="0010002D">
              <w:t>otatoes</w:t>
            </w:r>
            <w:r w:rsidR="00C76CA8">
              <w:t>, followed by o</w:t>
            </w:r>
            <w:r w:rsidR="00741529">
              <w:t>nions and c</w:t>
            </w:r>
            <w:r w:rsidRPr="0010002D">
              <w:t xml:space="preserve">arrots.  </w:t>
            </w:r>
          </w:p>
          <w:tbl>
            <w:tblPr>
              <w:tblStyle w:val="Style1"/>
              <w:tblW w:w="3503" w:type="pct"/>
              <w:tblLayout w:type="fixed"/>
              <w:tblLook w:val="04A0" w:firstRow="1" w:lastRow="0" w:firstColumn="1" w:lastColumn="0" w:noHBand="0" w:noVBand="1"/>
            </w:tblPr>
            <w:tblGrid>
              <w:gridCol w:w="1528"/>
              <w:gridCol w:w="1325"/>
              <w:gridCol w:w="1325"/>
              <w:gridCol w:w="1325"/>
            </w:tblGrid>
            <w:tr w:rsidR="00AE2A62" w:rsidRPr="0010002D" w:rsidTr="00FC07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Pr>
                <w:p w:rsidR="00AE2A62" w:rsidRPr="0010002D" w:rsidRDefault="00AE2A62" w:rsidP="002D5738">
                  <w:pPr>
                    <w:spacing w:before="144" w:after="144"/>
                  </w:pPr>
                  <w:r w:rsidRPr="0010002D">
                    <w:t>Commodity</w:t>
                  </w:r>
                </w:p>
              </w:tc>
              <w:tc>
                <w:tcPr>
                  <w:tcW w:w="1321" w:type="dxa"/>
                </w:tcPr>
                <w:p w:rsidR="00AE2A62" w:rsidRPr="0010002D" w:rsidRDefault="00AE2A62" w:rsidP="002D5738">
                  <w:pPr>
                    <w:spacing w:before="144" w:after="144"/>
                    <w:cnfStyle w:val="100000000000" w:firstRow="1" w:lastRow="0" w:firstColumn="0" w:lastColumn="0" w:oddVBand="0" w:evenVBand="0" w:oddHBand="0" w:evenHBand="0" w:firstRowFirstColumn="0" w:firstRowLastColumn="0" w:lastRowFirstColumn="0" w:lastRowLastColumn="0"/>
                  </w:pPr>
                  <w:r w:rsidRPr="0010002D">
                    <w:t>Value ($m)</w:t>
                  </w:r>
                </w:p>
              </w:tc>
              <w:tc>
                <w:tcPr>
                  <w:tcW w:w="1321" w:type="dxa"/>
                </w:tcPr>
                <w:p w:rsidR="00AE2A62" w:rsidRPr="0010002D" w:rsidRDefault="00AE2A62" w:rsidP="002D5738">
                  <w:pPr>
                    <w:spacing w:before="144" w:after="144"/>
                    <w:cnfStyle w:val="100000000000" w:firstRow="1" w:lastRow="0" w:firstColumn="0" w:lastColumn="0" w:oddVBand="0" w:evenVBand="0" w:oddHBand="0" w:evenHBand="0" w:firstRowFirstColumn="0" w:firstRowLastColumn="0" w:lastRowFirstColumn="0" w:lastRowLastColumn="0"/>
                  </w:pPr>
                  <w:r w:rsidRPr="0010002D">
                    <w:t>Volumes (tonnes)</w:t>
                  </w:r>
                </w:p>
              </w:tc>
              <w:tc>
                <w:tcPr>
                  <w:tcW w:w="1321" w:type="dxa"/>
                </w:tcPr>
                <w:p w:rsidR="00AE2A62" w:rsidRPr="0010002D" w:rsidRDefault="00AE2A62" w:rsidP="002D5738">
                  <w:pPr>
                    <w:spacing w:before="144" w:after="144"/>
                    <w:cnfStyle w:val="100000000000" w:firstRow="1" w:lastRow="0" w:firstColumn="0" w:lastColumn="0" w:oddVBand="0" w:evenVBand="0" w:oddHBand="0" w:evenHBand="0" w:firstRowFirstColumn="0" w:firstRowLastColumn="0" w:lastRowFirstColumn="0" w:lastRowLastColumn="0"/>
                  </w:pPr>
                  <w:r w:rsidRPr="0010002D">
                    <w:t>Supply Chain</w:t>
                  </w:r>
                </w:p>
              </w:tc>
            </w:tr>
            <w:tr w:rsidR="00AE2A62" w:rsidRPr="0010002D" w:rsidTr="00FC0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vAlign w:val="top"/>
                </w:tcPr>
                <w:p w:rsidR="00AE2A62" w:rsidRPr="0010002D" w:rsidRDefault="00AE2A62" w:rsidP="002D5738">
                  <w:pPr>
                    <w:pStyle w:val="Tables"/>
                  </w:pPr>
                  <w:r w:rsidRPr="0010002D">
                    <w:t>Green peas</w:t>
                  </w:r>
                </w:p>
              </w:tc>
              <w:tc>
                <w:tcPr>
                  <w:tcW w:w="1321" w:type="dxa"/>
                  <w:vAlign w:val="top"/>
                </w:tcPr>
                <w:p w:rsidR="00AE2A62" w:rsidRPr="0010002D" w:rsidRDefault="00AE2A62" w:rsidP="002D5738">
                  <w:pPr>
                    <w:pStyle w:val="Tables"/>
                    <w:cnfStyle w:val="000000100000" w:firstRow="0" w:lastRow="0" w:firstColumn="0" w:lastColumn="0" w:oddVBand="0" w:evenVBand="0" w:oddHBand="1" w:evenHBand="0" w:firstRowFirstColumn="0" w:firstRowLastColumn="0" w:lastRowFirstColumn="0" w:lastRowLastColumn="0"/>
                  </w:pPr>
                  <w:r w:rsidRPr="0010002D">
                    <w:t>12.0</w:t>
                  </w:r>
                </w:p>
              </w:tc>
              <w:tc>
                <w:tcPr>
                  <w:tcW w:w="1321" w:type="dxa"/>
                  <w:vAlign w:val="top"/>
                </w:tcPr>
                <w:p w:rsidR="00E942EF" w:rsidRDefault="000138F1" w:rsidP="00E942EF">
                  <w:pPr>
                    <w:pStyle w:val="Tables"/>
                    <w:tabs>
                      <w:tab w:val="right" w:pos="842"/>
                    </w:tabs>
                    <w:cnfStyle w:val="000000100000" w:firstRow="0" w:lastRow="0" w:firstColumn="0" w:lastColumn="0" w:oddVBand="0" w:evenVBand="0" w:oddHBand="1" w:evenHBand="0" w:firstRowFirstColumn="0" w:firstRowLastColumn="0" w:lastRowFirstColumn="0" w:lastRowLastColumn="0"/>
                  </w:pPr>
                  <w:r>
                    <w:tab/>
                  </w:r>
                  <w:r w:rsidR="00AE2A62" w:rsidRPr="0010002D">
                    <w:t>40,000</w:t>
                  </w:r>
                </w:p>
              </w:tc>
              <w:tc>
                <w:tcPr>
                  <w:tcW w:w="1321" w:type="dxa"/>
                  <w:vAlign w:val="top"/>
                </w:tcPr>
                <w:p w:rsidR="00AE2A62" w:rsidRPr="0010002D" w:rsidRDefault="00AE2A62" w:rsidP="002D5738">
                  <w:pPr>
                    <w:pStyle w:val="Tables"/>
                    <w:cnfStyle w:val="000000100000" w:firstRow="0" w:lastRow="0" w:firstColumn="0" w:lastColumn="0" w:oddVBand="0" w:evenVBand="0" w:oddHBand="1" w:evenHBand="0" w:firstRowFirstColumn="0" w:firstRowLastColumn="0" w:lastRowFirstColumn="0" w:lastRowLastColumn="0"/>
                  </w:pPr>
                  <w:r w:rsidRPr="0010002D">
                    <w:t>Processed</w:t>
                  </w:r>
                </w:p>
              </w:tc>
            </w:tr>
            <w:tr w:rsidR="00AE2A62" w:rsidRPr="0010002D" w:rsidTr="00FC07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Pr>
                <w:p w:rsidR="00AE2A62" w:rsidRPr="0010002D" w:rsidRDefault="00AE2A62" w:rsidP="002D5738">
                  <w:pPr>
                    <w:pStyle w:val="Tables"/>
                  </w:pPr>
                  <w:r w:rsidRPr="0010002D">
                    <w:t>Hops</w:t>
                  </w:r>
                </w:p>
              </w:tc>
              <w:tc>
                <w:tcPr>
                  <w:tcW w:w="1321" w:type="dxa"/>
                </w:tcPr>
                <w:p w:rsidR="00AE2A62" w:rsidRPr="0010002D" w:rsidRDefault="00AE2A62" w:rsidP="002D5738">
                  <w:pPr>
                    <w:pStyle w:val="Tables"/>
                    <w:cnfStyle w:val="000000010000" w:firstRow="0" w:lastRow="0" w:firstColumn="0" w:lastColumn="0" w:oddVBand="0" w:evenVBand="0" w:oddHBand="0" w:evenHBand="1" w:firstRowFirstColumn="0" w:firstRowLastColumn="0" w:lastRowFirstColumn="0" w:lastRowLastColumn="0"/>
                  </w:pPr>
                  <w:r w:rsidRPr="0010002D">
                    <w:t>13.6</w:t>
                  </w:r>
                </w:p>
              </w:tc>
              <w:tc>
                <w:tcPr>
                  <w:tcW w:w="1321" w:type="dxa"/>
                </w:tcPr>
                <w:p w:rsidR="00E942EF" w:rsidRDefault="000138F1" w:rsidP="00E942EF">
                  <w:pPr>
                    <w:pStyle w:val="Tables"/>
                    <w:tabs>
                      <w:tab w:val="right" w:pos="842"/>
                    </w:tabs>
                    <w:cnfStyle w:val="000000010000" w:firstRow="0" w:lastRow="0" w:firstColumn="0" w:lastColumn="0" w:oddVBand="0" w:evenVBand="0" w:oddHBand="0" w:evenHBand="1" w:firstRowFirstColumn="0" w:firstRowLastColumn="0" w:lastRowFirstColumn="0" w:lastRowLastColumn="0"/>
                  </w:pPr>
                  <w:r>
                    <w:tab/>
                  </w:r>
                  <w:r w:rsidR="00AE2A62" w:rsidRPr="0010002D">
                    <w:t>600</w:t>
                  </w:r>
                </w:p>
              </w:tc>
              <w:tc>
                <w:tcPr>
                  <w:tcW w:w="1321" w:type="dxa"/>
                </w:tcPr>
                <w:p w:rsidR="00AE2A62" w:rsidRPr="0010002D" w:rsidRDefault="00AE2A62" w:rsidP="002D5738">
                  <w:pPr>
                    <w:pStyle w:val="Tables"/>
                    <w:cnfStyle w:val="000000010000" w:firstRow="0" w:lastRow="0" w:firstColumn="0" w:lastColumn="0" w:oddVBand="0" w:evenVBand="0" w:oddHBand="0" w:evenHBand="1" w:firstRowFirstColumn="0" w:firstRowLastColumn="0" w:lastRowFirstColumn="0" w:lastRowLastColumn="0"/>
                  </w:pPr>
                  <w:r w:rsidRPr="0010002D">
                    <w:t>Processed</w:t>
                  </w:r>
                </w:p>
              </w:tc>
            </w:tr>
            <w:tr w:rsidR="00AE2A62" w:rsidRPr="0010002D" w:rsidTr="00FC0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vAlign w:val="top"/>
                </w:tcPr>
                <w:p w:rsidR="00AE2A62" w:rsidRPr="0010002D" w:rsidRDefault="00AE2A62" w:rsidP="002D5738">
                  <w:pPr>
                    <w:pStyle w:val="Tables"/>
                  </w:pPr>
                  <w:r w:rsidRPr="0010002D">
                    <w:t>Carrots</w:t>
                  </w:r>
                </w:p>
              </w:tc>
              <w:tc>
                <w:tcPr>
                  <w:tcW w:w="1321" w:type="dxa"/>
                  <w:vAlign w:val="top"/>
                </w:tcPr>
                <w:p w:rsidR="00AE2A62" w:rsidRPr="0010002D" w:rsidRDefault="00AE2A62" w:rsidP="002D5738">
                  <w:pPr>
                    <w:pStyle w:val="Tables"/>
                    <w:cnfStyle w:val="000000100000" w:firstRow="0" w:lastRow="0" w:firstColumn="0" w:lastColumn="0" w:oddVBand="0" w:evenVBand="0" w:oddHBand="1" w:evenHBand="0" w:firstRowFirstColumn="0" w:firstRowLastColumn="0" w:lastRowFirstColumn="0" w:lastRowLastColumn="0"/>
                  </w:pPr>
                  <w:r w:rsidRPr="0010002D">
                    <w:t>36.0</w:t>
                  </w:r>
                </w:p>
              </w:tc>
              <w:tc>
                <w:tcPr>
                  <w:tcW w:w="1321" w:type="dxa"/>
                  <w:vAlign w:val="top"/>
                </w:tcPr>
                <w:p w:rsidR="00E942EF" w:rsidRDefault="000138F1" w:rsidP="00E942EF">
                  <w:pPr>
                    <w:pStyle w:val="Tables"/>
                    <w:tabs>
                      <w:tab w:val="right" w:pos="801"/>
                    </w:tabs>
                    <w:cnfStyle w:val="000000100000" w:firstRow="0" w:lastRow="0" w:firstColumn="0" w:lastColumn="0" w:oddVBand="0" w:evenVBand="0" w:oddHBand="1" w:evenHBand="0" w:firstRowFirstColumn="0" w:firstRowLastColumn="0" w:lastRowFirstColumn="0" w:lastRowLastColumn="0"/>
                  </w:pPr>
                  <w:r>
                    <w:tab/>
                  </w:r>
                  <w:r w:rsidR="00AE2A62" w:rsidRPr="0010002D">
                    <w:t>60,000</w:t>
                  </w:r>
                </w:p>
              </w:tc>
              <w:tc>
                <w:tcPr>
                  <w:tcW w:w="1321" w:type="dxa"/>
                  <w:vAlign w:val="top"/>
                </w:tcPr>
                <w:p w:rsidR="00AE2A62" w:rsidRPr="0010002D" w:rsidRDefault="00AE2A62" w:rsidP="002D5738">
                  <w:pPr>
                    <w:pStyle w:val="Tables"/>
                    <w:cnfStyle w:val="000000100000" w:firstRow="0" w:lastRow="0" w:firstColumn="0" w:lastColumn="0" w:oddVBand="0" w:evenVBand="0" w:oddHBand="1" w:evenHBand="0" w:firstRowFirstColumn="0" w:firstRowLastColumn="0" w:lastRowFirstColumn="0" w:lastRowLastColumn="0"/>
                  </w:pPr>
                  <w:r w:rsidRPr="0010002D">
                    <w:t>Fresh</w:t>
                  </w:r>
                </w:p>
              </w:tc>
            </w:tr>
            <w:tr w:rsidR="00AE2A62" w:rsidRPr="0010002D" w:rsidTr="00FC07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Pr>
                <w:p w:rsidR="00AE2A62" w:rsidRPr="0010002D" w:rsidRDefault="00AE2A62" w:rsidP="002D5738">
                  <w:pPr>
                    <w:pStyle w:val="Tables"/>
                  </w:pPr>
                  <w:r w:rsidRPr="0010002D">
                    <w:t>Onions</w:t>
                  </w:r>
                </w:p>
              </w:tc>
              <w:tc>
                <w:tcPr>
                  <w:tcW w:w="1321" w:type="dxa"/>
                </w:tcPr>
                <w:p w:rsidR="00AE2A62" w:rsidRPr="0010002D" w:rsidRDefault="00AE2A62" w:rsidP="002D5738">
                  <w:pPr>
                    <w:pStyle w:val="Tables"/>
                    <w:cnfStyle w:val="000000010000" w:firstRow="0" w:lastRow="0" w:firstColumn="0" w:lastColumn="0" w:oddVBand="0" w:evenVBand="0" w:oddHBand="0" w:evenHBand="1" w:firstRowFirstColumn="0" w:firstRowLastColumn="0" w:lastRowFirstColumn="0" w:lastRowLastColumn="0"/>
                  </w:pPr>
                  <w:r w:rsidRPr="0010002D">
                    <w:t>47.6</w:t>
                  </w:r>
                </w:p>
              </w:tc>
              <w:tc>
                <w:tcPr>
                  <w:tcW w:w="1321" w:type="dxa"/>
                </w:tcPr>
                <w:p w:rsidR="00E942EF" w:rsidRDefault="000138F1" w:rsidP="00E942EF">
                  <w:pPr>
                    <w:pStyle w:val="Tables"/>
                    <w:tabs>
                      <w:tab w:val="right" w:pos="842"/>
                    </w:tabs>
                    <w:cnfStyle w:val="000000010000" w:firstRow="0" w:lastRow="0" w:firstColumn="0" w:lastColumn="0" w:oddVBand="0" w:evenVBand="0" w:oddHBand="0" w:evenHBand="1" w:firstRowFirstColumn="0" w:firstRowLastColumn="0" w:lastRowFirstColumn="0" w:lastRowLastColumn="0"/>
                  </w:pPr>
                  <w:r>
                    <w:tab/>
                  </w:r>
                  <w:r w:rsidR="00AE2A62" w:rsidRPr="0010002D">
                    <w:t>90,000</w:t>
                  </w:r>
                </w:p>
              </w:tc>
              <w:tc>
                <w:tcPr>
                  <w:tcW w:w="1321" w:type="dxa"/>
                </w:tcPr>
                <w:p w:rsidR="00AE2A62" w:rsidRPr="0010002D" w:rsidRDefault="00AE2A62" w:rsidP="002D5738">
                  <w:pPr>
                    <w:pStyle w:val="Tables"/>
                    <w:cnfStyle w:val="000000010000" w:firstRow="0" w:lastRow="0" w:firstColumn="0" w:lastColumn="0" w:oddVBand="0" w:evenVBand="0" w:oddHBand="0" w:evenHBand="1" w:firstRowFirstColumn="0" w:firstRowLastColumn="0" w:lastRowFirstColumn="0" w:lastRowLastColumn="0"/>
                  </w:pPr>
                  <w:r w:rsidRPr="0010002D">
                    <w:t>Export</w:t>
                  </w:r>
                </w:p>
              </w:tc>
            </w:tr>
            <w:tr w:rsidR="00AE2A62" w:rsidRPr="0010002D" w:rsidTr="00FC0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vAlign w:val="top"/>
                </w:tcPr>
                <w:p w:rsidR="00AE2A62" w:rsidRPr="0010002D" w:rsidRDefault="00AE2A62" w:rsidP="002D5738">
                  <w:pPr>
                    <w:pStyle w:val="Tables"/>
                  </w:pPr>
                  <w:r w:rsidRPr="0010002D">
                    <w:t>Potatoes</w:t>
                  </w:r>
                </w:p>
              </w:tc>
              <w:tc>
                <w:tcPr>
                  <w:tcW w:w="1321" w:type="dxa"/>
                  <w:vAlign w:val="top"/>
                </w:tcPr>
                <w:p w:rsidR="00AE2A62" w:rsidRPr="0010002D" w:rsidRDefault="00AE2A62" w:rsidP="002D5738">
                  <w:pPr>
                    <w:pStyle w:val="Tables"/>
                    <w:cnfStyle w:val="000000100000" w:firstRow="0" w:lastRow="0" w:firstColumn="0" w:lastColumn="0" w:oddVBand="0" w:evenVBand="0" w:oddHBand="1" w:evenHBand="0" w:firstRowFirstColumn="0" w:firstRowLastColumn="0" w:lastRowFirstColumn="0" w:lastRowLastColumn="0"/>
                  </w:pPr>
                  <w:r w:rsidRPr="0010002D">
                    <w:t>99.0</w:t>
                  </w:r>
                </w:p>
              </w:tc>
              <w:tc>
                <w:tcPr>
                  <w:tcW w:w="1321" w:type="dxa"/>
                  <w:vAlign w:val="top"/>
                </w:tcPr>
                <w:p w:rsidR="00E942EF" w:rsidRDefault="000138F1" w:rsidP="00E942EF">
                  <w:pPr>
                    <w:pStyle w:val="Tables"/>
                    <w:tabs>
                      <w:tab w:val="right" w:pos="831"/>
                    </w:tabs>
                    <w:cnfStyle w:val="000000100000" w:firstRow="0" w:lastRow="0" w:firstColumn="0" w:lastColumn="0" w:oddVBand="0" w:evenVBand="0" w:oddHBand="1" w:evenHBand="0" w:firstRowFirstColumn="0" w:firstRowLastColumn="0" w:lastRowFirstColumn="0" w:lastRowLastColumn="0"/>
                  </w:pPr>
                  <w:r>
                    <w:tab/>
                  </w:r>
                  <w:r w:rsidR="00AE2A62" w:rsidRPr="0010002D">
                    <w:t>278,000</w:t>
                  </w:r>
                </w:p>
              </w:tc>
              <w:tc>
                <w:tcPr>
                  <w:tcW w:w="1321" w:type="dxa"/>
                  <w:vAlign w:val="top"/>
                </w:tcPr>
                <w:p w:rsidR="00AE2A62" w:rsidRPr="0010002D" w:rsidRDefault="00AE2A62" w:rsidP="002D5738">
                  <w:pPr>
                    <w:pStyle w:val="Tables"/>
                    <w:cnfStyle w:val="000000100000" w:firstRow="0" w:lastRow="0" w:firstColumn="0" w:lastColumn="0" w:oddVBand="0" w:evenVBand="0" w:oddHBand="1" w:evenHBand="0" w:firstRowFirstColumn="0" w:firstRowLastColumn="0" w:lastRowFirstColumn="0" w:lastRowLastColumn="0"/>
                  </w:pPr>
                  <w:r w:rsidRPr="0010002D">
                    <w:t>Processed</w:t>
                  </w:r>
                </w:p>
              </w:tc>
            </w:tr>
            <w:tr w:rsidR="00AE2A62" w:rsidRPr="0010002D" w:rsidTr="00FC07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Pr>
                <w:p w:rsidR="00AE2A62" w:rsidRPr="0010002D" w:rsidRDefault="00AE2A62" w:rsidP="002D5738">
                  <w:pPr>
                    <w:pStyle w:val="Tables"/>
                  </w:pPr>
                  <w:r w:rsidRPr="0010002D">
                    <w:t>Other</w:t>
                  </w:r>
                </w:p>
              </w:tc>
              <w:tc>
                <w:tcPr>
                  <w:tcW w:w="1321" w:type="dxa"/>
                </w:tcPr>
                <w:p w:rsidR="00AE2A62" w:rsidRPr="0010002D" w:rsidRDefault="00AE2A62" w:rsidP="002D5738">
                  <w:pPr>
                    <w:pStyle w:val="Tables"/>
                    <w:cnfStyle w:val="000000010000" w:firstRow="0" w:lastRow="0" w:firstColumn="0" w:lastColumn="0" w:oddVBand="0" w:evenVBand="0" w:oddHBand="0" w:evenHBand="1" w:firstRowFirstColumn="0" w:firstRowLastColumn="0" w:lastRowFirstColumn="0" w:lastRowLastColumn="0"/>
                  </w:pPr>
                  <w:r w:rsidRPr="0010002D">
                    <w:t>31.0</w:t>
                  </w:r>
                </w:p>
              </w:tc>
              <w:tc>
                <w:tcPr>
                  <w:tcW w:w="1321" w:type="dxa"/>
                </w:tcPr>
                <w:p w:rsidR="00E942EF" w:rsidRDefault="000138F1" w:rsidP="00E942EF">
                  <w:pPr>
                    <w:pStyle w:val="Tables"/>
                    <w:tabs>
                      <w:tab w:val="right" w:pos="831"/>
                    </w:tabs>
                    <w:cnfStyle w:val="000000010000" w:firstRow="0" w:lastRow="0" w:firstColumn="0" w:lastColumn="0" w:oddVBand="0" w:evenVBand="0" w:oddHBand="0" w:evenHBand="1" w:firstRowFirstColumn="0" w:firstRowLastColumn="0" w:lastRowFirstColumn="0" w:lastRowLastColumn="0"/>
                  </w:pPr>
                  <w:r>
                    <w:tab/>
                  </w:r>
                  <w:r w:rsidR="00AE2A62" w:rsidRPr="0010002D">
                    <w:t>31,400</w:t>
                  </w:r>
                </w:p>
              </w:tc>
              <w:tc>
                <w:tcPr>
                  <w:tcW w:w="1321" w:type="dxa"/>
                </w:tcPr>
                <w:p w:rsidR="00AE2A62" w:rsidRPr="0010002D" w:rsidRDefault="00AE2A62" w:rsidP="002D5738">
                  <w:pPr>
                    <w:pStyle w:val="Tables"/>
                    <w:cnfStyle w:val="000000010000" w:firstRow="0" w:lastRow="0" w:firstColumn="0" w:lastColumn="0" w:oddVBand="0" w:evenVBand="0" w:oddHBand="0" w:evenHBand="1" w:firstRowFirstColumn="0" w:firstRowLastColumn="0" w:lastRowFirstColumn="0" w:lastRowLastColumn="0"/>
                  </w:pPr>
                  <w:r w:rsidRPr="0010002D">
                    <w:t>Fresh</w:t>
                  </w:r>
                </w:p>
              </w:tc>
            </w:tr>
            <w:tr w:rsidR="00AE2A62" w:rsidRPr="0010002D" w:rsidTr="00FC0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vAlign w:val="top"/>
                </w:tcPr>
                <w:p w:rsidR="00AE2A62" w:rsidRPr="0010002D" w:rsidRDefault="00AE2A62" w:rsidP="002D5738">
                  <w:pPr>
                    <w:pStyle w:val="Tables"/>
                  </w:pPr>
                  <w:r w:rsidRPr="0010002D">
                    <w:t>Total</w:t>
                  </w:r>
                </w:p>
              </w:tc>
              <w:tc>
                <w:tcPr>
                  <w:tcW w:w="1321" w:type="dxa"/>
                  <w:vAlign w:val="top"/>
                </w:tcPr>
                <w:p w:rsidR="00AE2A62" w:rsidRPr="0010002D" w:rsidRDefault="00AE2A62" w:rsidP="002D5738">
                  <w:pPr>
                    <w:pStyle w:val="Tables"/>
                    <w:cnfStyle w:val="000000100000" w:firstRow="0" w:lastRow="0" w:firstColumn="0" w:lastColumn="0" w:oddVBand="0" w:evenVBand="0" w:oddHBand="1" w:evenHBand="0" w:firstRowFirstColumn="0" w:firstRowLastColumn="0" w:lastRowFirstColumn="0" w:lastRowLastColumn="0"/>
                  </w:pPr>
                  <w:r w:rsidRPr="0010002D">
                    <w:t>239.0</w:t>
                  </w:r>
                </w:p>
              </w:tc>
              <w:tc>
                <w:tcPr>
                  <w:tcW w:w="1321" w:type="dxa"/>
                  <w:vAlign w:val="top"/>
                </w:tcPr>
                <w:p w:rsidR="00E942EF" w:rsidRDefault="000138F1" w:rsidP="00E942EF">
                  <w:pPr>
                    <w:pStyle w:val="Tables"/>
                    <w:tabs>
                      <w:tab w:val="right" w:pos="861"/>
                    </w:tabs>
                    <w:cnfStyle w:val="000000100000" w:firstRow="0" w:lastRow="0" w:firstColumn="0" w:lastColumn="0" w:oddVBand="0" w:evenVBand="0" w:oddHBand="1" w:evenHBand="0" w:firstRowFirstColumn="0" w:firstRowLastColumn="0" w:lastRowFirstColumn="0" w:lastRowLastColumn="0"/>
                  </w:pPr>
                  <w:r>
                    <w:tab/>
                  </w:r>
                  <w:r w:rsidR="00AE2A62" w:rsidRPr="0010002D">
                    <w:t>500,000</w:t>
                  </w:r>
                </w:p>
              </w:tc>
              <w:tc>
                <w:tcPr>
                  <w:tcW w:w="1321" w:type="dxa"/>
                  <w:vAlign w:val="top"/>
                </w:tcPr>
                <w:p w:rsidR="00AE2A62" w:rsidRPr="0010002D" w:rsidRDefault="00AE2A62" w:rsidP="002D5738">
                  <w:pPr>
                    <w:pStyle w:val="Tables"/>
                    <w:cnfStyle w:val="000000100000" w:firstRow="0" w:lastRow="0" w:firstColumn="0" w:lastColumn="0" w:oddVBand="0" w:evenVBand="0" w:oddHBand="1" w:evenHBand="0" w:firstRowFirstColumn="0" w:firstRowLastColumn="0" w:lastRowFirstColumn="0" w:lastRowLastColumn="0"/>
                  </w:pPr>
                </w:p>
              </w:tc>
            </w:tr>
          </w:tbl>
          <w:p w:rsidR="00AE2A62" w:rsidRPr="0010002D" w:rsidRDefault="00AE2A62" w:rsidP="00AE2A62">
            <w:pPr>
              <w:pStyle w:val="Caption"/>
              <w:rPr>
                <w:rStyle w:val="CaptionHeadingChar"/>
              </w:rPr>
            </w:pPr>
            <w:bookmarkStart w:id="80" w:name="_Toc367696282"/>
            <w:r w:rsidRPr="0010002D">
              <w:t xml:space="preserve">Table </w:t>
            </w:r>
            <w:r w:rsidR="005E1AD9">
              <w:fldChar w:fldCharType="begin"/>
            </w:r>
            <w:r w:rsidR="00E32B47">
              <w:instrText xml:space="preserve"> SEQ Table \* ARABIC </w:instrText>
            </w:r>
            <w:r w:rsidR="005E1AD9">
              <w:fldChar w:fldCharType="separate"/>
            </w:r>
            <w:r w:rsidR="00027A28">
              <w:rPr>
                <w:noProof/>
              </w:rPr>
              <w:t>11</w:t>
            </w:r>
            <w:r w:rsidR="005E1AD9">
              <w:fldChar w:fldCharType="end"/>
            </w:r>
            <w:r w:rsidRPr="0010002D">
              <w:t xml:space="preserve">: Vegetable </w:t>
            </w:r>
            <w:r w:rsidR="001641E1">
              <w:t>P</w:t>
            </w:r>
            <w:r w:rsidRPr="0010002D">
              <w:t>roduction in Tasmania (Source: ABS Survey 2009)</w:t>
            </w:r>
            <w:bookmarkEnd w:id="80"/>
          </w:p>
          <w:p w:rsidR="00AE2A62" w:rsidRPr="00AE1C6C" w:rsidRDefault="00AE2A62" w:rsidP="00B233CC">
            <w:pPr>
              <w:pStyle w:val="Bullet1"/>
              <w:numPr>
                <w:ilvl w:val="0"/>
                <w:numId w:val="0"/>
              </w:numPr>
            </w:pPr>
          </w:p>
        </w:tc>
      </w:tr>
      <w:tr w:rsidR="00AE2A62" w:rsidRPr="0010002D" w:rsidTr="00D5340D">
        <w:trPr>
          <w:cnfStyle w:val="000000010000" w:firstRow="0" w:lastRow="0" w:firstColumn="0" w:lastColumn="0" w:oddVBand="0" w:evenVBand="0" w:oddHBand="0" w:evenHBand="1" w:firstRowFirstColumn="0" w:firstRowLastColumn="0" w:lastRowFirstColumn="0" w:lastRowLastColumn="0"/>
          <w:trHeight w:val="6949"/>
        </w:trPr>
        <w:tc>
          <w:tcPr>
            <w:tcW w:w="1526" w:type="dxa"/>
            <w:tcBorders>
              <w:bottom w:val="nil"/>
            </w:tcBorders>
            <w:shd w:val="clear" w:color="auto" w:fill="D9D9D9" w:themeFill="background1" w:themeFillShade="D9"/>
          </w:tcPr>
          <w:p w:rsidR="00AE2A62" w:rsidRDefault="00AE2A62" w:rsidP="002D5738">
            <w:pPr>
              <w:rPr>
                <w:b/>
              </w:rPr>
            </w:pPr>
            <w:r>
              <w:rPr>
                <w:b/>
              </w:rPr>
              <w:t>Supply Chain Steps</w:t>
            </w:r>
          </w:p>
        </w:tc>
        <w:tc>
          <w:tcPr>
            <w:tcW w:w="8080" w:type="dxa"/>
            <w:tcBorders>
              <w:bottom w:val="nil"/>
            </w:tcBorders>
            <w:shd w:val="clear" w:color="auto" w:fill="auto"/>
          </w:tcPr>
          <w:p w:rsidR="00AE2A62" w:rsidRPr="00C37B3F" w:rsidRDefault="00AE2A62" w:rsidP="00AE2A62">
            <w:pPr>
              <w:rPr>
                <w:b/>
              </w:rPr>
            </w:pPr>
            <w:r w:rsidRPr="00C37B3F">
              <w:rPr>
                <w:b/>
              </w:rPr>
              <w:t>Fresh Vegetables</w:t>
            </w:r>
          </w:p>
          <w:p w:rsidR="00AE2A62" w:rsidRDefault="00667B75" w:rsidP="00AE2A62">
            <w:r w:rsidRPr="00EA475D">
              <w:t>Fresh</w:t>
            </w:r>
            <w:r w:rsidR="00AE2A62" w:rsidRPr="00EA475D">
              <w:t xml:space="preserve"> vegetables are typically harvested and transported in bulk to a processing plant. Here</w:t>
            </w:r>
            <w:r w:rsidRPr="00EA475D">
              <w:t>,</w:t>
            </w:r>
            <w:r w:rsidR="00AE2A62" w:rsidRPr="00EA475D">
              <w:t xml:space="preserve"> the vegetable is checked</w:t>
            </w:r>
            <w:r w:rsidR="00143884">
              <w:t>,</w:t>
            </w:r>
            <w:r w:rsidR="00AE2A62" w:rsidRPr="00EA475D">
              <w:t xml:space="preserve"> graded</w:t>
            </w:r>
            <w:r w:rsidR="00143884">
              <w:t xml:space="preserve">, packaged and loaded </w:t>
            </w:r>
            <w:r w:rsidR="00AE2A62" w:rsidRPr="00EA475D">
              <w:t xml:space="preserve">onto a refrigerated semi-trailer. The trailer is taken to Devonport and shipped to Melbourne </w:t>
            </w:r>
            <w:r w:rsidRPr="00EA475D">
              <w:t>(</w:t>
            </w:r>
            <w:r w:rsidR="00AE2A62" w:rsidRPr="00EA475D">
              <w:t>typically with TT</w:t>
            </w:r>
            <w:r w:rsidR="005A0ADF" w:rsidRPr="00EA475D">
              <w:t>-L</w:t>
            </w:r>
            <w:r w:rsidR="00AE2A62" w:rsidRPr="00EA475D">
              <w:t>ine</w:t>
            </w:r>
            <w:r w:rsidRPr="00EA475D">
              <w:t>)</w:t>
            </w:r>
            <w:r w:rsidR="00AE2A62" w:rsidRPr="00EA475D">
              <w:t xml:space="preserve">.  </w:t>
            </w:r>
            <w:r w:rsidRPr="00EA475D">
              <w:t>In</w:t>
            </w:r>
            <w:r w:rsidR="00AE2A62" w:rsidRPr="00EA475D">
              <w:t xml:space="preserve"> Melbourne</w:t>
            </w:r>
            <w:r w:rsidR="00143884">
              <w:t>,</w:t>
            </w:r>
            <w:r w:rsidR="00AE2A62" w:rsidRPr="00EA475D">
              <w:t xml:space="preserve"> the trailer is unloaded and transported either to a warehouse, supermarket distribution centre or fresh</w:t>
            </w:r>
            <w:r w:rsidR="00AE2A62" w:rsidRPr="0010002D">
              <w:t xml:space="preserve"> food market.</w:t>
            </w:r>
          </w:p>
          <w:p w:rsidR="005A0ADF" w:rsidRPr="0010002D" w:rsidRDefault="005A0ADF" w:rsidP="00AE2A62">
            <w:r>
              <w:t>The supply chain steps are shown below.</w:t>
            </w:r>
          </w:p>
          <w:tbl>
            <w:tblPr>
              <w:tblStyle w:val="Style1"/>
              <w:tblW w:w="7659" w:type="dxa"/>
              <w:jc w:val="left"/>
              <w:tblLayout w:type="fixed"/>
              <w:tblLook w:val="04A0" w:firstRow="1" w:lastRow="0" w:firstColumn="1" w:lastColumn="0" w:noHBand="0" w:noVBand="1"/>
            </w:tblPr>
            <w:tblGrid>
              <w:gridCol w:w="1847"/>
              <w:gridCol w:w="1757"/>
              <w:gridCol w:w="793"/>
              <w:gridCol w:w="3262"/>
            </w:tblGrid>
            <w:tr w:rsidR="0094297C" w:rsidRPr="0010002D" w:rsidTr="0094297C">
              <w:trPr>
                <w:cnfStyle w:val="100000000000" w:firstRow="1" w:lastRow="0" w:firstColumn="0" w:lastColumn="0" w:oddVBand="0" w:evenVBand="0" w:oddHBand="0" w:evenHBand="0" w:firstRowFirstColumn="0" w:firstRowLastColumn="0" w:lastRowFirstColumn="0" w:lastRowLastColumn="0"/>
                <w:trHeight w:val="557"/>
                <w:jc w:val="left"/>
              </w:trPr>
              <w:tc>
                <w:tcPr>
                  <w:cnfStyle w:val="001000000000" w:firstRow="0" w:lastRow="0" w:firstColumn="1" w:lastColumn="0" w:oddVBand="0" w:evenVBand="0" w:oddHBand="0" w:evenHBand="0" w:firstRowFirstColumn="0" w:firstRowLastColumn="0" w:lastRowFirstColumn="0" w:lastRowLastColumn="0"/>
                  <w:tcW w:w="1847" w:type="dxa"/>
                  <w:hideMark/>
                </w:tcPr>
                <w:p w:rsidR="0094297C" w:rsidRPr="0010002D" w:rsidRDefault="0094297C" w:rsidP="00E24618">
                  <w:pPr>
                    <w:spacing w:before="144" w:after="144"/>
                    <w:jc w:val="center"/>
                    <w:rPr>
                      <w:lang w:eastAsia="en-GB"/>
                    </w:rPr>
                  </w:pPr>
                  <w:r w:rsidRPr="0010002D">
                    <w:rPr>
                      <w:lang w:eastAsia="en-GB"/>
                    </w:rPr>
                    <w:t>From</w:t>
                  </w:r>
                </w:p>
              </w:tc>
              <w:tc>
                <w:tcPr>
                  <w:tcW w:w="1757" w:type="dxa"/>
                  <w:hideMark/>
                </w:tcPr>
                <w:p w:rsidR="0094297C" w:rsidRPr="0010002D" w:rsidRDefault="0094297C" w:rsidP="00E24618">
                  <w:pPr>
                    <w:spacing w:before="144" w:after="144"/>
                    <w:jc w:val="center"/>
                    <w:cnfStyle w:val="100000000000" w:firstRow="1" w:lastRow="0" w:firstColumn="0" w:lastColumn="0" w:oddVBand="0" w:evenVBand="0" w:oddHBand="0" w:evenHBand="0" w:firstRowFirstColumn="0" w:firstRowLastColumn="0" w:lastRowFirstColumn="0" w:lastRowLastColumn="0"/>
                    <w:rPr>
                      <w:lang w:eastAsia="en-GB"/>
                    </w:rPr>
                  </w:pPr>
                  <w:r w:rsidRPr="0010002D">
                    <w:rPr>
                      <w:lang w:eastAsia="en-GB"/>
                    </w:rPr>
                    <w:t>To</w:t>
                  </w:r>
                </w:p>
              </w:tc>
              <w:tc>
                <w:tcPr>
                  <w:tcW w:w="793" w:type="dxa"/>
                  <w:hideMark/>
                </w:tcPr>
                <w:p w:rsidR="0094297C" w:rsidRPr="0010002D" w:rsidRDefault="0094297C" w:rsidP="00E24618">
                  <w:pPr>
                    <w:spacing w:before="144" w:after="144"/>
                    <w:jc w:val="center"/>
                    <w:cnfStyle w:val="100000000000" w:firstRow="1" w:lastRow="0" w:firstColumn="0" w:lastColumn="0" w:oddVBand="0" w:evenVBand="0" w:oddHBand="0" w:evenHBand="0" w:firstRowFirstColumn="0" w:firstRowLastColumn="0" w:lastRowFirstColumn="0" w:lastRowLastColumn="0"/>
                    <w:rPr>
                      <w:lang w:eastAsia="en-GB"/>
                    </w:rPr>
                  </w:pPr>
                  <w:r w:rsidRPr="0010002D">
                    <w:rPr>
                      <w:lang w:eastAsia="en-GB"/>
                    </w:rPr>
                    <w:t>Mode</w:t>
                  </w:r>
                </w:p>
              </w:tc>
              <w:tc>
                <w:tcPr>
                  <w:tcW w:w="3262" w:type="dxa"/>
                  <w:hideMark/>
                </w:tcPr>
                <w:p w:rsidR="0094297C" w:rsidRPr="0010002D" w:rsidRDefault="0094297C" w:rsidP="00E24618">
                  <w:pPr>
                    <w:spacing w:before="144" w:after="144"/>
                    <w:jc w:val="center"/>
                    <w:cnfStyle w:val="100000000000" w:firstRow="1" w:lastRow="0" w:firstColumn="0" w:lastColumn="0" w:oddVBand="0" w:evenVBand="0" w:oddHBand="0" w:evenHBand="0" w:firstRowFirstColumn="0" w:firstRowLastColumn="0" w:lastRowFirstColumn="0" w:lastRowLastColumn="0"/>
                    <w:rPr>
                      <w:lang w:eastAsia="en-GB"/>
                    </w:rPr>
                  </w:pPr>
                  <w:r w:rsidRPr="0010002D">
                    <w:rPr>
                      <w:lang w:eastAsia="en-GB"/>
                    </w:rPr>
                    <w:t>Step</w:t>
                  </w:r>
                </w:p>
              </w:tc>
            </w:tr>
            <w:tr w:rsidR="0094297C" w:rsidRPr="0010002D" w:rsidTr="0094297C">
              <w:trPr>
                <w:cnfStyle w:val="000000100000" w:firstRow="0" w:lastRow="0" w:firstColumn="0" w:lastColumn="0" w:oddVBand="0" w:evenVBand="0" w:oddHBand="1" w:evenHBand="0" w:firstRowFirstColumn="0" w:firstRowLastColumn="0" w:lastRowFirstColumn="0" w:lastRowLastColumn="0"/>
                <w:trHeight w:val="433"/>
                <w:jc w:val="left"/>
              </w:trPr>
              <w:tc>
                <w:tcPr>
                  <w:cnfStyle w:val="001000000000" w:firstRow="0" w:lastRow="0" w:firstColumn="1" w:lastColumn="0" w:oddVBand="0" w:evenVBand="0" w:oddHBand="0" w:evenHBand="0" w:firstRowFirstColumn="0" w:firstRowLastColumn="0" w:lastRowFirstColumn="0" w:lastRowLastColumn="0"/>
                  <w:tcW w:w="1847" w:type="dxa"/>
                  <w:vAlign w:val="top"/>
                </w:tcPr>
                <w:p w:rsidR="0094297C" w:rsidRPr="0010002D" w:rsidRDefault="0094297C" w:rsidP="002D5738">
                  <w:pPr>
                    <w:pStyle w:val="Tables"/>
                    <w:rPr>
                      <w:lang w:eastAsia="en-GB"/>
                    </w:rPr>
                  </w:pPr>
                </w:p>
              </w:tc>
              <w:tc>
                <w:tcPr>
                  <w:tcW w:w="1757" w:type="dxa"/>
                  <w:vAlign w:val="top"/>
                </w:tcPr>
                <w:p w:rsidR="0094297C" w:rsidRPr="0010002D" w:rsidRDefault="0094297C" w:rsidP="002D5738">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793" w:type="dxa"/>
                  <w:vAlign w:val="top"/>
                </w:tcPr>
                <w:p w:rsidR="0094297C" w:rsidRPr="0010002D" w:rsidRDefault="0094297C" w:rsidP="002D5738">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3262" w:type="dxa"/>
                  <w:vAlign w:val="top"/>
                </w:tcPr>
                <w:p w:rsidR="0094297C" w:rsidRPr="0010002D" w:rsidRDefault="0094297C" w:rsidP="002D5738">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 xml:space="preserve">Harvest </w:t>
                  </w:r>
                  <w:r w:rsidR="005A0ADF">
                    <w:rPr>
                      <w:lang w:eastAsia="en-GB"/>
                    </w:rPr>
                    <w:t>p</w:t>
                  </w:r>
                  <w:r w:rsidRPr="0010002D">
                    <w:rPr>
                      <w:lang w:eastAsia="en-GB"/>
                    </w:rPr>
                    <w:t>roduce</w:t>
                  </w:r>
                </w:p>
              </w:tc>
            </w:tr>
            <w:tr w:rsidR="0094297C" w:rsidRPr="0010002D" w:rsidTr="0094297C">
              <w:trPr>
                <w:cnfStyle w:val="000000010000" w:firstRow="0" w:lastRow="0" w:firstColumn="0" w:lastColumn="0" w:oddVBand="0" w:evenVBand="0" w:oddHBand="0" w:evenHBand="1" w:firstRowFirstColumn="0" w:firstRowLastColumn="0" w:lastRowFirstColumn="0" w:lastRowLastColumn="0"/>
                <w:trHeight w:val="256"/>
                <w:jc w:val="left"/>
              </w:trPr>
              <w:tc>
                <w:tcPr>
                  <w:cnfStyle w:val="001000000000" w:firstRow="0" w:lastRow="0" w:firstColumn="1" w:lastColumn="0" w:oddVBand="0" w:evenVBand="0" w:oddHBand="0" w:evenHBand="0" w:firstRowFirstColumn="0" w:firstRowLastColumn="0" w:lastRowFirstColumn="0" w:lastRowLastColumn="0"/>
                  <w:tcW w:w="1847" w:type="dxa"/>
                  <w:noWrap/>
                </w:tcPr>
                <w:p w:rsidR="0094297C" w:rsidRPr="0010002D" w:rsidRDefault="0094297C" w:rsidP="002D5738">
                  <w:pPr>
                    <w:pStyle w:val="Tables"/>
                    <w:rPr>
                      <w:lang w:eastAsia="en-GB"/>
                    </w:rPr>
                  </w:pPr>
                  <w:r w:rsidRPr="0010002D">
                    <w:rPr>
                      <w:lang w:eastAsia="en-GB"/>
                    </w:rPr>
                    <w:t>Farmgate</w:t>
                  </w:r>
                </w:p>
              </w:tc>
              <w:tc>
                <w:tcPr>
                  <w:tcW w:w="1757" w:type="dxa"/>
                </w:tcPr>
                <w:p w:rsidR="0094297C" w:rsidRPr="0010002D" w:rsidRDefault="0094297C" w:rsidP="002D5738">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Devonport Area</w:t>
                  </w:r>
                </w:p>
              </w:tc>
              <w:tc>
                <w:tcPr>
                  <w:tcW w:w="793" w:type="dxa"/>
                  <w:noWrap/>
                </w:tcPr>
                <w:p w:rsidR="0094297C" w:rsidRPr="0010002D" w:rsidRDefault="0094297C" w:rsidP="002D5738">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Road</w:t>
                  </w:r>
                </w:p>
              </w:tc>
              <w:tc>
                <w:tcPr>
                  <w:tcW w:w="3262" w:type="dxa"/>
                  <w:noWrap/>
                </w:tcPr>
                <w:p w:rsidR="0094297C" w:rsidRPr="0010002D" w:rsidRDefault="0094297C" w:rsidP="002D5738">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Transport in bulk to processing plant</w:t>
                  </w:r>
                </w:p>
              </w:tc>
            </w:tr>
            <w:tr w:rsidR="0094297C" w:rsidRPr="0010002D" w:rsidTr="0094297C">
              <w:trPr>
                <w:cnfStyle w:val="000000100000" w:firstRow="0" w:lastRow="0" w:firstColumn="0" w:lastColumn="0" w:oddVBand="0" w:evenVBand="0" w:oddHBand="1" w:evenHBand="0" w:firstRowFirstColumn="0" w:firstRowLastColumn="0" w:lastRowFirstColumn="0" w:lastRowLastColumn="0"/>
                <w:trHeight w:val="416"/>
                <w:jc w:val="left"/>
              </w:trPr>
              <w:tc>
                <w:tcPr>
                  <w:cnfStyle w:val="001000000000" w:firstRow="0" w:lastRow="0" w:firstColumn="1" w:lastColumn="0" w:oddVBand="0" w:evenVBand="0" w:oddHBand="0" w:evenHBand="0" w:firstRowFirstColumn="0" w:firstRowLastColumn="0" w:lastRowFirstColumn="0" w:lastRowLastColumn="0"/>
                  <w:tcW w:w="1847" w:type="dxa"/>
                  <w:vAlign w:val="top"/>
                </w:tcPr>
                <w:p w:rsidR="0094297C" w:rsidRPr="0010002D" w:rsidRDefault="0094297C" w:rsidP="002D5738">
                  <w:pPr>
                    <w:pStyle w:val="Tables"/>
                    <w:rPr>
                      <w:lang w:eastAsia="en-GB"/>
                    </w:rPr>
                  </w:pPr>
                </w:p>
              </w:tc>
              <w:tc>
                <w:tcPr>
                  <w:tcW w:w="1757" w:type="dxa"/>
                  <w:vAlign w:val="top"/>
                </w:tcPr>
                <w:p w:rsidR="0094297C" w:rsidRPr="0010002D" w:rsidRDefault="0094297C" w:rsidP="002D5738">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793" w:type="dxa"/>
                  <w:noWrap/>
                  <w:vAlign w:val="top"/>
                </w:tcPr>
                <w:p w:rsidR="0094297C" w:rsidRPr="0010002D" w:rsidRDefault="0094297C" w:rsidP="002D5738">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3262" w:type="dxa"/>
                  <w:noWrap/>
                  <w:vAlign w:val="top"/>
                </w:tcPr>
                <w:p w:rsidR="0094297C" w:rsidRPr="0010002D" w:rsidRDefault="0094297C" w:rsidP="005A0ADF">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 xml:space="preserve">Process, </w:t>
                  </w:r>
                  <w:r w:rsidR="005A0ADF">
                    <w:rPr>
                      <w:lang w:eastAsia="en-GB"/>
                    </w:rPr>
                    <w:t>p</w:t>
                  </w:r>
                  <w:r w:rsidRPr="0010002D">
                    <w:rPr>
                      <w:lang w:eastAsia="en-GB"/>
                    </w:rPr>
                    <w:t xml:space="preserve">ack product, </w:t>
                  </w:r>
                  <w:r w:rsidR="005A0ADF">
                    <w:rPr>
                      <w:lang w:eastAsia="en-GB"/>
                    </w:rPr>
                    <w:t>l</w:t>
                  </w:r>
                  <w:r w:rsidRPr="0010002D">
                    <w:rPr>
                      <w:lang w:eastAsia="en-GB"/>
                    </w:rPr>
                    <w:t>oad into pantech trailer</w:t>
                  </w:r>
                </w:p>
              </w:tc>
            </w:tr>
            <w:tr w:rsidR="0094297C" w:rsidRPr="0010002D" w:rsidTr="0094297C">
              <w:trPr>
                <w:cnfStyle w:val="000000010000" w:firstRow="0" w:lastRow="0" w:firstColumn="0" w:lastColumn="0" w:oddVBand="0" w:evenVBand="0" w:oddHBand="0" w:evenHBand="1" w:firstRowFirstColumn="0" w:firstRowLastColumn="0" w:lastRowFirstColumn="0" w:lastRowLastColumn="0"/>
                <w:trHeight w:val="237"/>
                <w:jc w:val="left"/>
              </w:trPr>
              <w:tc>
                <w:tcPr>
                  <w:cnfStyle w:val="001000000000" w:firstRow="0" w:lastRow="0" w:firstColumn="1" w:lastColumn="0" w:oddVBand="0" w:evenVBand="0" w:oddHBand="0" w:evenHBand="0" w:firstRowFirstColumn="0" w:firstRowLastColumn="0" w:lastRowFirstColumn="0" w:lastRowLastColumn="0"/>
                  <w:tcW w:w="1847" w:type="dxa"/>
                </w:tcPr>
                <w:p w:rsidR="0094297C" w:rsidRPr="0010002D" w:rsidRDefault="0094297C" w:rsidP="002D5738">
                  <w:pPr>
                    <w:pStyle w:val="Tables"/>
                    <w:rPr>
                      <w:lang w:eastAsia="en-GB"/>
                    </w:rPr>
                  </w:pPr>
                  <w:r w:rsidRPr="0010002D">
                    <w:rPr>
                      <w:lang w:eastAsia="en-GB"/>
                    </w:rPr>
                    <w:t>Devonport Area</w:t>
                  </w:r>
                </w:p>
              </w:tc>
              <w:tc>
                <w:tcPr>
                  <w:tcW w:w="1757" w:type="dxa"/>
                </w:tcPr>
                <w:p w:rsidR="0094297C" w:rsidRPr="0010002D" w:rsidRDefault="0094297C" w:rsidP="002D5738">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Devonport</w:t>
                  </w:r>
                </w:p>
              </w:tc>
              <w:tc>
                <w:tcPr>
                  <w:tcW w:w="793" w:type="dxa"/>
                  <w:noWrap/>
                </w:tcPr>
                <w:p w:rsidR="0094297C" w:rsidRPr="0010002D" w:rsidRDefault="0094297C" w:rsidP="002D5738">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Road</w:t>
                  </w:r>
                </w:p>
              </w:tc>
              <w:tc>
                <w:tcPr>
                  <w:tcW w:w="3262" w:type="dxa"/>
                  <w:noWrap/>
                </w:tcPr>
                <w:p w:rsidR="0094297C" w:rsidRPr="0010002D" w:rsidRDefault="0094297C" w:rsidP="002D5738">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Transport to Devonport Wharf</w:t>
                  </w:r>
                </w:p>
              </w:tc>
            </w:tr>
            <w:tr w:rsidR="0094297C" w:rsidRPr="0010002D" w:rsidTr="0094297C">
              <w:trPr>
                <w:cnfStyle w:val="000000100000" w:firstRow="0" w:lastRow="0" w:firstColumn="0" w:lastColumn="0" w:oddVBand="0" w:evenVBand="0" w:oddHBand="1" w:evenHBand="0" w:firstRowFirstColumn="0" w:firstRowLastColumn="0" w:lastRowFirstColumn="0" w:lastRowLastColumn="0"/>
                <w:trHeight w:val="329"/>
                <w:jc w:val="left"/>
              </w:trPr>
              <w:tc>
                <w:tcPr>
                  <w:cnfStyle w:val="001000000000" w:firstRow="0" w:lastRow="0" w:firstColumn="1" w:lastColumn="0" w:oddVBand="0" w:evenVBand="0" w:oddHBand="0" w:evenHBand="0" w:firstRowFirstColumn="0" w:firstRowLastColumn="0" w:lastRowFirstColumn="0" w:lastRowLastColumn="0"/>
                  <w:tcW w:w="1847" w:type="dxa"/>
                  <w:vAlign w:val="top"/>
                </w:tcPr>
                <w:p w:rsidR="0094297C" w:rsidRPr="0010002D" w:rsidRDefault="0094297C" w:rsidP="002D5738">
                  <w:pPr>
                    <w:pStyle w:val="Tables"/>
                    <w:rPr>
                      <w:lang w:eastAsia="en-GB"/>
                    </w:rPr>
                  </w:pPr>
                </w:p>
              </w:tc>
              <w:tc>
                <w:tcPr>
                  <w:tcW w:w="1757" w:type="dxa"/>
                  <w:vAlign w:val="top"/>
                </w:tcPr>
                <w:p w:rsidR="0094297C" w:rsidRPr="0010002D" w:rsidRDefault="0094297C" w:rsidP="002D5738">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793" w:type="dxa"/>
                  <w:noWrap/>
                  <w:vAlign w:val="top"/>
                </w:tcPr>
                <w:p w:rsidR="0094297C" w:rsidRPr="0010002D" w:rsidRDefault="0094297C" w:rsidP="002D5738">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3262" w:type="dxa"/>
                  <w:noWrap/>
                  <w:vAlign w:val="top"/>
                </w:tcPr>
                <w:p w:rsidR="0094297C" w:rsidRPr="0010002D" w:rsidRDefault="0094297C" w:rsidP="002D5738">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 xml:space="preserve">Load onto </w:t>
                  </w:r>
                  <w:r w:rsidR="005A0ADF">
                    <w:rPr>
                      <w:lang w:eastAsia="en-GB"/>
                    </w:rPr>
                    <w:t>v</w:t>
                  </w:r>
                  <w:r w:rsidRPr="0010002D">
                    <w:rPr>
                      <w:lang w:eastAsia="en-GB"/>
                    </w:rPr>
                    <w:t>essel</w:t>
                  </w:r>
                </w:p>
              </w:tc>
            </w:tr>
            <w:tr w:rsidR="0094297C" w:rsidRPr="0010002D" w:rsidTr="0094297C">
              <w:trPr>
                <w:cnfStyle w:val="000000010000" w:firstRow="0" w:lastRow="0" w:firstColumn="0" w:lastColumn="0" w:oddVBand="0" w:evenVBand="0" w:oddHBand="0" w:evenHBand="1" w:firstRowFirstColumn="0" w:firstRowLastColumn="0" w:lastRowFirstColumn="0" w:lastRowLastColumn="0"/>
                <w:trHeight w:val="420"/>
                <w:jc w:val="left"/>
              </w:trPr>
              <w:tc>
                <w:tcPr>
                  <w:cnfStyle w:val="001000000000" w:firstRow="0" w:lastRow="0" w:firstColumn="1" w:lastColumn="0" w:oddVBand="0" w:evenVBand="0" w:oddHBand="0" w:evenHBand="0" w:firstRowFirstColumn="0" w:firstRowLastColumn="0" w:lastRowFirstColumn="0" w:lastRowLastColumn="0"/>
                  <w:tcW w:w="1847" w:type="dxa"/>
                </w:tcPr>
                <w:p w:rsidR="0094297C" w:rsidRPr="0010002D" w:rsidRDefault="0094297C" w:rsidP="002D5738">
                  <w:pPr>
                    <w:pStyle w:val="Tables"/>
                    <w:rPr>
                      <w:lang w:eastAsia="en-GB"/>
                    </w:rPr>
                  </w:pPr>
                  <w:r w:rsidRPr="0010002D">
                    <w:rPr>
                      <w:lang w:eastAsia="en-GB"/>
                    </w:rPr>
                    <w:t>Devonport</w:t>
                  </w:r>
                </w:p>
              </w:tc>
              <w:tc>
                <w:tcPr>
                  <w:tcW w:w="1757" w:type="dxa"/>
                </w:tcPr>
                <w:p w:rsidR="0094297C" w:rsidRPr="0010002D" w:rsidRDefault="0094297C" w:rsidP="002D5738">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Melbourne</w:t>
                  </w:r>
                </w:p>
              </w:tc>
              <w:tc>
                <w:tcPr>
                  <w:tcW w:w="793" w:type="dxa"/>
                  <w:noWrap/>
                </w:tcPr>
                <w:p w:rsidR="0094297C" w:rsidRPr="0010002D" w:rsidRDefault="0094297C" w:rsidP="002D5738">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Road</w:t>
                  </w:r>
                </w:p>
              </w:tc>
              <w:tc>
                <w:tcPr>
                  <w:tcW w:w="3262" w:type="dxa"/>
                  <w:noWrap/>
                </w:tcPr>
                <w:p w:rsidR="0094297C" w:rsidRPr="0010002D" w:rsidRDefault="0094297C" w:rsidP="002D5738">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Bass Strait</w:t>
                  </w:r>
                </w:p>
              </w:tc>
            </w:tr>
            <w:tr w:rsidR="0094297C" w:rsidRPr="0010002D" w:rsidTr="0094297C">
              <w:trPr>
                <w:cnfStyle w:val="000000100000" w:firstRow="0" w:lastRow="0" w:firstColumn="0" w:lastColumn="0" w:oddVBand="0" w:evenVBand="0" w:oddHBand="1" w:evenHBand="0" w:firstRowFirstColumn="0" w:firstRowLastColumn="0" w:lastRowFirstColumn="0" w:lastRowLastColumn="0"/>
                <w:trHeight w:val="270"/>
                <w:jc w:val="left"/>
              </w:trPr>
              <w:tc>
                <w:tcPr>
                  <w:cnfStyle w:val="001000000000" w:firstRow="0" w:lastRow="0" w:firstColumn="1" w:lastColumn="0" w:oddVBand="0" w:evenVBand="0" w:oddHBand="0" w:evenHBand="0" w:firstRowFirstColumn="0" w:firstRowLastColumn="0" w:lastRowFirstColumn="0" w:lastRowLastColumn="0"/>
                  <w:tcW w:w="1847" w:type="dxa"/>
                  <w:vAlign w:val="top"/>
                </w:tcPr>
                <w:p w:rsidR="0094297C" w:rsidRPr="0010002D" w:rsidRDefault="0094297C" w:rsidP="002D5738">
                  <w:pPr>
                    <w:pStyle w:val="Tables"/>
                    <w:rPr>
                      <w:lang w:eastAsia="en-GB"/>
                    </w:rPr>
                  </w:pPr>
                </w:p>
              </w:tc>
              <w:tc>
                <w:tcPr>
                  <w:tcW w:w="1757" w:type="dxa"/>
                  <w:vAlign w:val="top"/>
                </w:tcPr>
                <w:p w:rsidR="0094297C" w:rsidRPr="0010002D" w:rsidRDefault="0094297C" w:rsidP="002D5738">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793" w:type="dxa"/>
                  <w:noWrap/>
                  <w:vAlign w:val="top"/>
                </w:tcPr>
                <w:p w:rsidR="0094297C" w:rsidRPr="0010002D" w:rsidRDefault="0094297C" w:rsidP="002D5738">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3262" w:type="dxa"/>
                  <w:noWrap/>
                  <w:vAlign w:val="top"/>
                </w:tcPr>
                <w:p w:rsidR="0094297C" w:rsidRPr="0010002D" w:rsidRDefault="0094297C" w:rsidP="002D5738">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 xml:space="preserve">Unload from </w:t>
                  </w:r>
                  <w:r w:rsidR="003127AA">
                    <w:rPr>
                      <w:lang w:eastAsia="en-GB"/>
                    </w:rPr>
                    <w:t>v</w:t>
                  </w:r>
                  <w:r w:rsidRPr="0010002D">
                    <w:rPr>
                      <w:lang w:eastAsia="en-GB"/>
                    </w:rPr>
                    <w:t>essel</w:t>
                  </w:r>
                </w:p>
              </w:tc>
            </w:tr>
            <w:tr w:rsidR="0094297C" w:rsidRPr="0010002D" w:rsidTr="0094297C">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847" w:type="dxa"/>
                  <w:tcBorders>
                    <w:bottom w:val="single" w:sz="4" w:space="0" w:color="A6A6A6"/>
                  </w:tcBorders>
                  <w:vAlign w:val="top"/>
                </w:tcPr>
                <w:p w:rsidR="0094297C" w:rsidRPr="0010002D" w:rsidRDefault="0094297C" w:rsidP="002D5738">
                  <w:pPr>
                    <w:pStyle w:val="Tables"/>
                    <w:rPr>
                      <w:lang w:eastAsia="en-GB"/>
                    </w:rPr>
                  </w:pPr>
                  <w:r w:rsidRPr="0010002D">
                    <w:rPr>
                      <w:lang w:eastAsia="en-GB"/>
                    </w:rPr>
                    <w:t>Melbourne</w:t>
                  </w:r>
                </w:p>
              </w:tc>
              <w:tc>
                <w:tcPr>
                  <w:tcW w:w="1757" w:type="dxa"/>
                  <w:tcBorders>
                    <w:bottom w:val="single" w:sz="4" w:space="0" w:color="A6A6A6"/>
                  </w:tcBorders>
                  <w:vAlign w:val="top"/>
                </w:tcPr>
                <w:p w:rsidR="0094297C" w:rsidRPr="0010002D" w:rsidRDefault="0094297C" w:rsidP="002D5738">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Local Distribution Centre</w:t>
                  </w:r>
                </w:p>
              </w:tc>
              <w:tc>
                <w:tcPr>
                  <w:tcW w:w="793" w:type="dxa"/>
                  <w:tcBorders>
                    <w:bottom w:val="single" w:sz="4" w:space="0" w:color="A6A6A6"/>
                  </w:tcBorders>
                  <w:noWrap/>
                  <w:vAlign w:val="top"/>
                </w:tcPr>
                <w:p w:rsidR="0094297C" w:rsidRPr="0010002D" w:rsidRDefault="0094297C" w:rsidP="002D5738">
                  <w:pPr>
                    <w:pStyle w:val="Tables"/>
                    <w:cnfStyle w:val="000000010000" w:firstRow="0" w:lastRow="0" w:firstColumn="0" w:lastColumn="0" w:oddVBand="0" w:evenVBand="0" w:oddHBand="0" w:evenHBand="1" w:firstRowFirstColumn="0" w:firstRowLastColumn="0" w:lastRowFirstColumn="0" w:lastRowLastColumn="0"/>
                    <w:rPr>
                      <w:lang w:eastAsia="en-GB"/>
                    </w:rPr>
                  </w:pPr>
                </w:p>
              </w:tc>
              <w:tc>
                <w:tcPr>
                  <w:tcW w:w="3262" w:type="dxa"/>
                  <w:tcBorders>
                    <w:bottom w:val="single" w:sz="4" w:space="0" w:color="A6A6A6"/>
                  </w:tcBorders>
                  <w:noWrap/>
                  <w:vAlign w:val="top"/>
                </w:tcPr>
                <w:p w:rsidR="0094297C" w:rsidRPr="0010002D" w:rsidRDefault="0094297C" w:rsidP="002D5738">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 xml:space="preserve">Transfer to </w:t>
                  </w:r>
                  <w:r w:rsidR="003127AA">
                    <w:rPr>
                      <w:lang w:eastAsia="en-GB"/>
                    </w:rPr>
                    <w:t>distribution centre</w:t>
                  </w:r>
                </w:p>
              </w:tc>
            </w:tr>
          </w:tbl>
          <w:p w:rsidR="00AE2A62" w:rsidRPr="0010002D" w:rsidRDefault="00AE2A62" w:rsidP="00AE2A62">
            <w:pPr>
              <w:pStyle w:val="Caption"/>
            </w:pPr>
            <w:bookmarkStart w:id="81" w:name="_Toc367696283"/>
            <w:r w:rsidRPr="0010002D">
              <w:t xml:space="preserve">Table </w:t>
            </w:r>
            <w:r w:rsidR="005E1AD9">
              <w:fldChar w:fldCharType="begin"/>
            </w:r>
            <w:r w:rsidR="00E32B47">
              <w:instrText xml:space="preserve"> SEQ Table \* ARABIC </w:instrText>
            </w:r>
            <w:r w:rsidR="005E1AD9">
              <w:fldChar w:fldCharType="separate"/>
            </w:r>
            <w:r w:rsidR="00027A28">
              <w:rPr>
                <w:noProof/>
              </w:rPr>
              <w:t>12</w:t>
            </w:r>
            <w:r w:rsidR="005E1AD9">
              <w:fldChar w:fldCharType="end"/>
            </w:r>
            <w:r w:rsidRPr="0010002D">
              <w:t>: Fresh Vegetables Supply Chain Steps: Farmgate to Melbourne</w:t>
            </w:r>
            <w:bookmarkEnd w:id="81"/>
          </w:p>
        </w:tc>
      </w:tr>
      <w:tr w:rsidR="00D5340D" w:rsidRPr="0010002D" w:rsidTr="003128D1">
        <w:trPr>
          <w:trHeight w:val="412"/>
        </w:trPr>
        <w:tc>
          <w:tcPr>
            <w:tcW w:w="1526" w:type="dxa"/>
            <w:tcBorders>
              <w:top w:val="nil"/>
            </w:tcBorders>
            <w:shd w:val="clear" w:color="auto" w:fill="D9D9D9" w:themeFill="background1" w:themeFillShade="D9"/>
          </w:tcPr>
          <w:p w:rsidR="00D5340D" w:rsidRDefault="00D5340D" w:rsidP="002D5738">
            <w:pPr>
              <w:rPr>
                <w:b/>
              </w:rPr>
            </w:pPr>
          </w:p>
        </w:tc>
        <w:tc>
          <w:tcPr>
            <w:tcW w:w="8080" w:type="dxa"/>
            <w:tcBorders>
              <w:top w:val="nil"/>
            </w:tcBorders>
            <w:shd w:val="clear" w:color="auto" w:fill="auto"/>
          </w:tcPr>
          <w:p w:rsidR="00D5340D" w:rsidRDefault="00D5340D" w:rsidP="00AE2A62">
            <w:pPr>
              <w:rPr>
                <w:b/>
              </w:rPr>
            </w:pPr>
            <w:r w:rsidRPr="00C37B3F">
              <w:rPr>
                <w:b/>
              </w:rPr>
              <w:t>Export Vegetables</w:t>
            </w:r>
          </w:p>
          <w:p w:rsidR="00D5340D" w:rsidRDefault="00D5340D" w:rsidP="00AE2A62">
            <w:r>
              <w:t>Onions are Tasmania’s most exported vegetable. The process is as follows:</w:t>
            </w:r>
          </w:p>
          <w:p w:rsidR="00D5340D" w:rsidRPr="00C30CB9" w:rsidRDefault="00D5340D" w:rsidP="00314A1E">
            <w:pPr>
              <w:pStyle w:val="Bullet1"/>
              <w:rPr>
                <w:b/>
              </w:rPr>
            </w:pPr>
            <w:r w:rsidRPr="0010002D">
              <w:lastRenderedPageBreak/>
              <w:t xml:space="preserve">Onions are lifted from the ground in December and </w:t>
            </w:r>
            <w:r>
              <w:t>dried</w:t>
            </w:r>
            <w:r w:rsidRPr="0010002D">
              <w:t xml:space="preserve"> in the paddock for two months</w:t>
            </w:r>
          </w:p>
          <w:p w:rsidR="00D5340D" w:rsidRPr="00C30CB9" w:rsidRDefault="00D5340D" w:rsidP="00314A1E">
            <w:pPr>
              <w:pStyle w:val="Bullet1"/>
              <w:rPr>
                <w:b/>
              </w:rPr>
            </w:pPr>
            <w:r>
              <w:t xml:space="preserve">Onions are transported to a processing warehouse </w:t>
            </w:r>
            <w:r w:rsidRPr="0010002D">
              <w:t>where</w:t>
            </w:r>
            <w:r>
              <w:t xml:space="preserve"> they are </w:t>
            </w:r>
            <w:r w:rsidRPr="0010002D">
              <w:t>further cured, graded and p</w:t>
            </w:r>
            <w:r>
              <w:t>acked</w:t>
            </w:r>
          </w:p>
          <w:p w:rsidR="00D5340D" w:rsidRPr="00C30CB9" w:rsidRDefault="00D5340D" w:rsidP="00314A1E">
            <w:pPr>
              <w:pStyle w:val="Bullet1"/>
              <w:rPr>
                <w:b/>
              </w:rPr>
            </w:pPr>
            <w:r>
              <w:t>A</w:t>
            </w:r>
            <w:r w:rsidRPr="0010002D">
              <w:t xml:space="preserve"> food grade empty container </w:t>
            </w:r>
            <w:r>
              <w:t>is</w:t>
            </w:r>
            <w:r w:rsidRPr="0010002D">
              <w:t xml:space="preserve"> sourced a</w:t>
            </w:r>
            <w:r>
              <w:t>nd repositioned from Melbourne</w:t>
            </w:r>
          </w:p>
          <w:p w:rsidR="00D5340D" w:rsidRPr="00C30CB9" w:rsidRDefault="00D5340D" w:rsidP="00314A1E">
            <w:pPr>
              <w:pStyle w:val="Bullet1"/>
              <w:rPr>
                <w:b/>
              </w:rPr>
            </w:pPr>
            <w:r>
              <w:t>The container is modified to become a ‘fantainer’ (i.e. the container is modified to allow for air circulation, a fan is installed at the front of the container and a door left ajar)</w:t>
            </w:r>
          </w:p>
          <w:p w:rsidR="00D5340D" w:rsidRPr="00C30CB9" w:rsidRDefault="00D5340D" w:rsidP="00314A1E">
            <w:pPr>
              <w:pStyle w:val="Bullet1"/>
              <w:rPr>
                <w:b/>
              </w:rPr>
            </w:pPr>
            <w:r>
              <w:t>Onions are loaded into containers (loose or bagged, in accordance with buyer requirements)</w:t>
            </w:r>
          </w:p>
          <w:p w:rsidR="00D5340D" w:rsidRPr="00C30CB9" w:rsidRDefault="00D5340D" w:rsidP="00314A1E">
            <w:pPr>
              <w:pStyle w:val="Bullet1"/>
              <w:rPr>
                <w:b/>
              </w:rPr>
            </w:pPr>
            <w:r w:rsidRPr="0010002D">
              <w:t xml:space="preserve">Full containers </w:t>
            </w:r>
            <w:r>
              <w:t xml:space="preserve">are </w:t>
            </w:r>
            <w:r w:rsidRPr="0010002D">
              <w:t xml:space="preserve">transported to Devonport and </w:t>
            </w:r>
            <w:r>
              <w:t>shipped from Devonport to Melbourne for export</w:t>
            </w:r>
          </w:p>
          <w:p w:rsidR="00D5340D" w:rsidRPr="00C37B3F" w:rsidRDefault="00D5340D" w:rsidP="00AE2A62">
            <w:pPr>
              <w:rPr>
                <w:b/>
              </w:rPr>
            </w:pPr>
            <w:r w:rsidRPr="00C37B3F">
              <w:rPr>
                <w:b/>
              </w:rPr>
              <w:t>Processed vegetables</w:t>
            </w:r>
          </w:p>
          <w:p w:rsidR="00D5340D" w:rsidRDefault="00D5340D" w:rsidP="00AE2A62">
            <w:r>
              <w:t xml:space="preserve">Potatoes dominate the processed vegetables segment. </w:t>
            </w:r>
          </w:p>
          <w:p w:rsidR="00D5340D" w:rsidRDefault="00D5340D" w:rsidP="00AE2A62">
            <w:r>
              <w:t xml:space="preserve">Harvest occurs in Autumn and produce is transported to processing plants in Ulverstone or Smithton. Most potatoes are processed into French fries, or placed into cold storage to be used through the year. </w:t>
            </w:r>
          </w:p>
          <w:p w:rsidR="00D5340D" w:rsidRDefault="00D5340D" w:rsidP="00AE2A62">
            <w:r>
              <w:t>Finished product is packaged and placed in cold storage or refrigerated containers for transportation to the mainland via Burnie.</w:t>
            </w:r>
          </w:p>
          <w:p w:rsidR="00D5340D" w:rsidRPr="0010002D" w:rsidRDefault="00D5340D" w:rsidP="00AE2A62">
            <w:r>
              <w:t>The supply chain steps are shown below.</w:t>
            </w:r>
          </w:p>
          <w:tbl>
            <w:tblPr>
              <w:tblStyle w:val="Style1"/>
              <w:tblW w:w="7651" w:type="dxa"/>
              <w:tblLayout w:type="fixed"/>
              <w:tblLook w:val="04A0" w:firstRow="1" w:lastRow="0" w:firstColumn="1" w:lastColumn="0" w:noHBand="0" w:noVBand="1"/>
            </w:tblPr>
            <w:tblGrid>
              <w:gridCol w:w="1366"/>
              <w:gridCol w:w="1822"/>
              <w:gridCol w:w="917"/>
              <w:gridCol w:w="3546"/>
            </w:tblGrid>
            <w:tr w:rsidR="00D5340D" w:rsidRPr="0010002D" w:rsidTr="003128D1">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366" w:type="dxa"/>
                  <w:hideMark/>
                </w:tcPr>
                <w:p w:rsidR="00D5340D" w:rsidRPr="0010002D" w:rsidRDefault="00D5340D" w:rsidP="002D5738">
                  <w:pPr>
                    <w:spacing w:before="144" w:after="144"/>
                    <w:rPr>
                      <w:lang w:eastAsia="en-GB"/>
                    </w:rPr>
                  </w:pPr>
                  <w:r w:rsidRPr="0010002D">
                    <w:rPr>
                      <w:lang w:eastAsia="en-GB"/>
                    </w:rPr>
                    <w:t xml:space="preserve">From </w:t>
                  </w:r>
                </w:p>
              </w:tc>
              <w:tc>
                <w:tcPr>
                  <w:tcW w:w="1822" w:type="dxa"/>
                  <w:hideMark/>
                </w:tcPr>
                <w:p w:rsidR="00D5340D" w:rsidRPr="0010002D" w:rsidRDefault="00D5340D" w:rsidP="002D5738">
                  <w:pPr>
                    <w:spacing w:before="144" w:after="144"/>
                    <w:cnfStyle w:val="100000000000" w:firstRow="1" w:lastRow="0" w:firstColumn="0" w:lastColumn="0" w:oddVBand="0" w:evenVBand="0" w:oddHBand="0" w:evenHBand="0" w:firstRowFirstColumn="0" w:firstRowLastColumn="0" w:lastRowFirstColumn="0" w:lastRowLastColumn="0"/>
                    <w:rPr>
                      <w:lang w:eastAsia="en-GB"/>
                    </w:rPr>
                  </w:pPr>
                  <w:r w:rsidRPr="0010002D">
                    <w:rPr>
                      <w:lang w:eastAsia="en-GB"/>
                    </w:rPr>
                    <w:t>To</w:t>
                  </w:r>
                </w:p>
              </w:tc>
              <w:tc>
                <w:tcPr>
                  <w:tcW w:w="917" w:type="dxa"/>
                  <w:hideMark/>
                </w:tcPr>
                <w:p w:rsidR="00D5340D" w:rsidRPr="0010002D" w:rsidRDefault="00D5340D" w:rsidP="002D5738">
                  <w:pPr>
                    <w:spacing w:before="144" w:after="144"/>
                    <w:cnfStyle w:val="100000000000" w:firstRow="1" w:lastRow="0" w:firstColumn="0" w:lastColumn="0" w:oddVBand="0" w:evenVBand="0" w:oddHBand="0" w:evenHBand="0" w:firstRowFirstColumn="0" w:firstRowLastColumn="0" w:lastRowFirstColumn="0" w:lastRowLastColumn="0"/>
                    <w:rPr>
                      <w:lang w:eastAsia="en-GB"/>
                    </w:rPr>
                  </w:pPr>
                  <w:r w:rsidRPr="0010002D">
                    <w:rPr>
                      <w:lang w:eastAsia="en-GB"/>
                    </w:rPr>
                    <w:t>Mode</w:t>
                  </w:r>
                </w:p>
              </w:tc>
              <w:tc>
                <w:tcPr>
                  <w:tcW w:w="3546" w:type="dxa"/>
                  <w:hideMark/>
                </w:tcPr>
                <w:p w:rsidR="00D5340D" w:rsidRPr="0010002D" w:rsidRDefault="00D5340D" w:rsidP="002D5738">
                  <w:pPr>
                    <w:spacing w:before="144" w:after="144"/>
                    <w:cnfStyle w:val="100000000000" w:firstRow="1" w:lastRow="0" w:firstColumn="0" w:lastColumn="0" w:oddVBand="0" w:evenVBand="0" w:oddHBand="0" w:evenHBand="0" w:firstRowFirstColumn="0" w:firstRowLastColumn="0" w:lastRowFirstColumn="0" w:lastRowLastColumn="0"/>
                    <w:rPr>
                      <w:lang w:eastAsia="en-GB"/>
                    </w:rPr>
                  </w:pPr>
                  <w:r w:rsidRPr="0010002D">
                    <w:rPr>
                      <w:lang w:eastAsia="en-GB"/>
                    </w:rPr>
                    <w:t>Step</w:t>
                  </w:r>
                </w:p>
              </w:tc>
            </w:tr>
            <w:tr w:rsidR="00D5340D" w:rsidRPr="0010002D" w:rsidTr="003128D1">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366" w:type="dxa"/>
                  <w:vAlign w:val="top"/>
                </w:tcPr>
                <w:p w:rsidR="00D5340D" w:rsidRPr="0010002D" w:rsidRDefault="00D5340D" w:rsidP="002D5738">
                  <w:pPr>
                    <w:pStyle w:val="Tables"/>
                    <w:rPr>
                      <w:lang w:eastAsia="en-GB"/>
                    </w:rPr>
                  </w:pPr>
                </w:p>
              </w:tc>
              <w:tc>
                <w:tcPr>
                  <w:tcW w:w="1822" w:type="dxa"/>
                  <w:vAlign w:val="top"/>
                </w:tcPr>
                <w:p w:rsidR="00D5340D" w:rsidRPr="0010002D" w:rsidRDefault="00D5340D" w:rsidP="002D5738">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917" w:type="dxa"/>
                  <w:vAlign w:val="top"/>
                </w:tcPr>
                <w:p w:rsidR="00D5340D" w:rsidRPr="0010002D" w:rsidRDefault="00D5340D" w:rsidP="002D5738">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3546" w:type="dxa"/>
                  <w:vAlign w:val="top"/>
                </w:tcPr>
                <w:p w:rsidR="00D5340D" w:rsidRPr="0010002D" w:rsidRDefault="00D5340D" w:rsidP="002D5738">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 xml:space="preserve">Harvest </w:t>
                  </w:r>
                  <w:r>
                    <w:rPr>
                      <w:lang w:eastAsia="en-GB"/>
                    </w:rPr>
                    <w:t>p</w:t>
                  </w:r>
                  <w:r w:rsidRPr="0010002D">
                    <w:rPr>
                      <w:lang w:eastAsia="en-GB"/>
                    </w:rPr>
                    <w:t>roduce</w:t>
                  </w:r>
                </w:p>
              </w:tc>
            </w:tr>
            <w:tr w:rsidR="00D5340D" w:rsidRPr="0010002D" w:rsidTr="003128D1">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366" w:type="dxa"/>
                  <w:noWrap/>
                </w:tcPr>
                <w:p w:rsidR="00D5340D" w:rsidRPr="0010002D" w:rsidRDefault="00D5340D" w:rsidP="002D5738">
                  <w:pPr>
                    <w:pStyle w:val="Tables"/>
                    <w:rPr>
                      <w:lang w:eastAsia="en-GB"/>
                    </w:rPr>
                  </w:pPr>
                  <w:r w:rsidRPr="0010002D">
                    <w:rPr>
                      <w:lang w:eastAsia="en-GB"/>
                    </w:rPr>
                    <w:t>Farmgate</w:t>
                  </w:r>
                </w:p>
              </w:tc>
              <w:tc>
                <w:tcPr>
                  <w:tcW w:w="1822" w:type="dxa"/>
                </w:tcPr>
                <w:p w:rsidR="00D5340D" w:rsidRPr="0010002D" w:rsidRDefault="00D5340D" w:rsidP="002D5738">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Smithton Area</w:t>
                  </w:r>
                </w:p>
              </w:tc>
              <w:tc>
                <w:tcPr>
                  <w:tcW w:w="917" w:type="dxa"/>
                  <w:noWrap/>
                </w:tcPr>
                <w:p w:rsidR="00D5340D" w:rsidRPr="0010002D" w:rsidRDefault="00D5340D" w:rsidP="002D5738">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Road</w:t>
                  </w:r>
                </w:p>
              </w:tc>
              <w:tc>
                <w:tcPr>
                  <w:tcW w:w="3546" w:type="dxa"/>
                  <w:noWrap/>
                </w:tcPr>
                <w:p w:rsidR="00D5340D" w:rsidRPr="0010002D" w:rsidRDefault="00D5340D" w:rsidP="002D5738">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Transport in bulk to processing plant</w:t>
                  </w:r>
                </w:p>
              </w:tc>
            </w:tr>
            <w:tr w:rsidR="00D5340D" w:rsidRPr="0010002D" w:rsidTr="003128D1">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366" w:type="dxa"/>
                  <w:vAlign w:val="top"/>
                </w:tcPr>
                <w:p w:rsidR="00D5340D" w:rsidRPr="0010002D" w:rsidRDefault="00D5340D" w:rsidP="002D5738">
                  <w:pPr>
                    <w:pStyle w:val="Tables"/>
                    <w:rPr>
                      <w:lang w:eastAsia="en-GB"/>
                    </w:rPr>
                  </w:pPr>
                </w:p>
              </w:tc>
              <w:tc>
                <w:tcPr>
                  <w:tcW w:w="1822" w:type="dxa"/>
                  <w:vAlign w:val="top"/>
                </w:tcPr>
                <w:p w:rsidR="00D5340D" w:rsidRPr="0010002D" w:rsidRDefault="00D5340D" w:rsidP="002D5738">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917" w:type="dxa"/>
                  <w:noWrap/>
                  <w:vAlign w:val="top"/>
                </w:tcPr>
                <w:p w:rsidR="00D5340D" w:rsidRPr="0010002D" w:rsidRDefault="00D5340D" w:rsidP="002D5738">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3546" w:type="dxa"/>
                  <w:noWrap/>
                  <w:vAlign w:val="top"/>
                </w:tcPr>
                <w:p w:rsidR="00D5340D" w:rsidRPr="0010002D" w:rsidRDefault="00D5340D" w:rsidP="003127AA">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 xml:space="preserve">Process, </w:t>
                  </w:r>
                  <w:r>
                    <w:rPr>
                      <w:lang w:eastAsia="en-GB"/>
                    </w:rPr>
                    <w:t>p</w:t>
                  </w:r>
                  <w:r w:rsidRPr="0010002D">
                    <w:rPr>
                      <w:lang w:eastAsia="en-GB"/>
                    </w:rPr>
                    <w:t xml:space="preserve">ack product, </w:t>
                  </w:r>
                  <w:r>
                    <w:rPr>
                      <w:lang w:eastAsia="en-GB"/>
                    </w:rPr>
                    <w:t>l</w:t>
                  </w:r>
                  <w:r w:rsidRPr="0010002D">
                    <w:rPr>
                      <w:lang w:eastAsia="en-GB"/>
                    </w:rPr>
                    <w:t>oad into reefer container</w:t>
                  </w:r>
                </w:p>
              </w:tc>
            </w:tr>
            <w:tr w:rsidR="00D5340D" w:rsidRPr="0010002D" w:rsidTr="003128D1">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366" w:type="dxa"/>
                </w:tcPr>
                <w:p w:rsidR="00D5340D" w:rsidRPr="0010002D" w:rsidRDefault="00D5340D" w:rsidP="002D5738">
                  <w:pPr>
                    <w:pStyle w:val="Tables"/>
                    <w:rPr>
                      <w:lang w:eastAsia="en-GB"/>
                    </w:rPr>
                  </w:pPr>
                  <w:r w:rsidRPr="0010002D">
                    <w:rPr>
                      <w:lang w:eastAsia="en-GB"/>
                    </w:rPr>
                    <w:t>Smithton Area</w:t>
                  </w:r>
                </w:p>
              </w:tc>
              <w:tc>
                <w:tcPr>
                  <w:tcW w:w="1822" w:type="dxa"/>
                </w:tcPr>
                <w:p w:rsidR="00D5340D" w:rsidRPr="0010002D" w:rsidRDefault="00D5340D" w:rsidP="002D5738">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Burnie</w:t>
                  </w:r>
                </w:p>
              </w:tc>
              <w:tc>
                <w:tcPr>
                  <w:tcW w:w="917" w:type="dxa"/>
                  <w:noWrap/>
                </w:tcPr>
                <w:p w:rsidR="00D5340D" w:rsidRPr="0010002D" w:rsidRDefault="00D5340D" w:rsidP="002D5738">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Road</w:t>
                  </w:r>
                </w:p>
              </w:tc>
              <w:tc>
                <w:tcPr>
                  <w:tcW w:w="3546" w:type="dxa"/>
                  <w:noWrap/>
                </w:tcPr>
                <w:p w:rsidR="00D5340D" w:rsidRPr="0010002D" w:rsidRDefault="00D5340D" w:rsidP="002D5738">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Transport to Burnie Wharf</w:t>
                  </w:r>
                </w:p>
              </w:tc>
            </w:tr>
            <w:tr w:rsidR="00D5340D" w:rsidRPr="0010002D" w:rsidTr="003128D1">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366" w:type="dxa"/>
                  <w:vAlign w:val="top"/>
                </w:tcPr>
                <w:p w:rsidR="00D5340D" w:rsidRPr="0010002D" w:rsidRDefault="00D5340D" w:rsidP="002D5738">
                  <w:pPr>
                    <w:pStyle w:val="Tables"/>
                    <w:rPr>
                      <w:lang w:eastAsia="en-GB"/>
                    </w:rPr>
                  </w:pPr>
                </w:p>
              </w:tc>
              <w:tc>
                <w:tcPr>
                  <w:tcW w:w="1822" w:type="dxa"/>
                  <w:vAlign w:val="top"/>
                </w:tcPr>
                <w:p w:rsidR="00D5340D" w:rsidRPr="0010002D" w:rsidRDefault="00D5340D" w:rsidP="002D5738">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917" w:type="dxa"/>
                  <w:noWrap/>
                  <w:vAlign w:val="top"/>
                </w:tcPr>
                <w:p w:rsidR="00D5340D" w:rsidRPr="0010002D" w:rsidRDefault="00D5340D" w:rsidP="002D5738">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3546" w:type="dxa"/>
                  <w:noWrap/>
                  <w:vAlign w:val="top"/>
                </w:tcPr>
                <w:p w:rsidR="00D5340D" w:rsidRPr="0010002D" w:rsidRDefault="00D5340D" w:rsidP="002D5738">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 xml:space="preserve">Load onto </w:t>
                  </w:r>
                  <w:r>
                    <w:rPr>
                      <w:lang w:eastAsia="en-GB"/>
                    </w:rPr>
                    <w:t>v</w:t>
                  </w:r>
                  <w:r w:rsidRPr="0010002D">
                    <w:rPr>
                      <w:lang w:eastAsia="en-GB"/>
                    </w:rPr>
                    <w:t>essel</w:t>
                  </w:r>
                </w:p>
              </w:tc>
            </w:tr>
            <w:tr w:rsidR="00D5340D" w:rsidRPr="0010002D" w:rsidTr="003128D1">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366" w:type="dxa"/>
                </w:tcPr>
                <w:p w:rsidR="00D5340D" w:rsidRPr="0010002D" w:rsidRDefault="00D5340D" w:rsidP="002D5738">
                  <w:pPr>
                    <w:pStyle w:val="Tables"/>
                    <w:rPr>
                      <w:lang w:eastAsia="en-GB"/>
                    </w:rPr>
                  </w:pPr>
                  <w:r w:rsidRPr="0010002D">
                    <w:rPr>
                      <w:lang w:eastAsia="en-GB"/>
                    </w:rPr>
                    <w:t>Burnie</w:t>
                  </w:r>
                </w:p>
              </w:tc>
              <w:tc>
                <w:tcPr>
                  <w:tcW w:w="1822" w:type="dxa"/>
                </w:tcPr>
                <w:p w:rsidR="00D5340D" w:rsidRPr="0010002D" w:rsidRDefault="00D5340D" w:rsidP="002D5738">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Melbourne</w:t>
                  </w:r>
                </w:p>
              </w:tc>
              <w:tc>
                <w:tcPr>
                  <w:tcW w:w="917" w:type="dxa"/>
                  <w:noWrap/>
                </w:tcPr>
                <w:p w:rsidR="00D5340D" w:rsidRPr="0010002D" w:rsidRDefault="00D5340D" w:rsidP="002D5738">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Road</w:t>
                  </w:r>
                </w:p>
              </w:tc>
              <w:tc>
                <w:tcPr>
                  <w:tcW w:w="3546" w:type="dxa"/>
                  <w:noWrap/>
                </w:tcPr>
                <w:p w:rsidR="00D5340D" w:rsidRPr="0010002D" w:rsidRDefault="00D5340D" w:rsidP="002D5738">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Bass Strait</w:t>
                  </w:r>
                </w:p>
              </w:tc>
            </w:tr>
            <w:tr w:rsidR="00D5340D" w:rsidRPr="0010002D" w:rsidTr="003128D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366" w:type="dxa"/>
                  <w:vAlign w:val="top"/>
                </w:tcPr>
                <w:p w:rsidR="00D5340D" w:rsidRPr="0010002D" w:rsidRDefault="00D5340D" w:rsidP="002D5738">
                  <w:pPr>
                    <w:pStyle w:val="Tables"/>
                    <w:rPr>
                      <w:lang w:eastAsia="en-GB"/>
                    </w:rPr>
                  </w:pPr>
                </w:p>
              </w:tc>
              <w:tc>
                <w:tcPr>
                  <w:tcW w:w="1822" w:type="dxa"/>
                  <w:vAlign w:val="top"/>
                </w:tcPr>
                <w:p w:rsidR="00D5340D" w:rsidRPr="0010002D" w:rsidRDefault="00D5340D" w:rsidP="002D5738">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917" w:type="dxa"/>
                  <w:noWrap/>
                  <w:vAlign w:val="top"/>
                </w:tcPr>
                <w:p w:rsidR="00D5340D" w:rsidRPr="0010002D" w:rsidRDefault="00D5340D" w:rsidP="002D5738">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3546" w:type="dxa"/>
                  <w:noWrap/>
                  <w:vAlign w:val="top"/>
                </w:tcPr>
                <w:p w:rsidR="00D5340D" w:rsidRPr="0010002D" w:rsidRDefault="00D5340D" w:rsidP="003127AA">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 xml:space="preserve">Unload from </w:t>
                  </w:r>
                  <w:r>
                    <w:rPr>
                      <w:lang w:eastAsia="en-GB"/>
                    </w:rPr>
                    <w:t>v</w:t>
                  </w:r>
                  <w:r w:rsidRPr="0010002D">
                    <w:rPr>
                      <w:lang w:eastAsia="en-GB"/>
                    </w:rPr>
                    <w:t>essel</w:t>
                  </w:r>
                </w:p>
              </w:tc>
            </w:tr>
            <w:tr w:rsidR="00D5340D" w:rsidRPr="0010002D" w:rsidTr="003128D1">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366" w:type="dxa"/>
                </w:tcPr>
                <w:p w:rsidR="00D5340D" w:rsidRPr="0010002D" w:rsidRDefault="00D5340D" w:rsidP="002D5738">
                  <w:pPr>
                    <w:pStyle w:val="Tables"/>
                    <w:rPr>
                      <w:lang w:eastAsia="en-GB"/>
                    </w:rPr>
                  </w:pPr>
                  <w:r w:rsidRPr="0010002D">
                    <w:rPr>
                      <w:lang w:eastAsia="en-GB"/>
                    </w:rPr>
                    <w:t>Melbourne</w:t>
                  </w:r>
                </w:p>
              </w:tc>
              <w:tc>
                <w:tcPr>
                  <w:tcW w:w="1822" w:type="dxa"/>
                </w:tcPr>
                <w:p w:rsidR="00D5340D" w:rsidRPr="0010002D" w:rsidRDefault="00D5340D" w:rsidP="002D5738">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Local Distribution Centre</w:t>
                  </w:r>
                </w:p>
              </w:tc>
              <w:tc>
                <w:tcPr>
                  <w:tcW w:w="917" w:type="dxa"/>
                  <w:noWrap/>
                </w:tcPr>
                <w:p w:rsidR="00D5340D" w:rsidRPr="0010002D" w:rsidRDefault="00D5340D" w:rsidP="002D5738">
                  <w:pPr>
                    <w:pStyle w:val="Tables"/>
                    <w:cnfStyle w:val="000000010000" w:firstRow="0" w:lastRow="0" w:firstColumn="0" w:lastColumn="0" w:oddVBand="0" w:evenVBand="0" w:oddHBand="0" w:evenHBand="1" w:firstRowFirstColumn="0" w:firstRowLastColumn="0" w:lastRowFirstColumn="0" w:lastRowLastColumn="0"/>
                    <w:rPr>
                      <w:lang w:eastAsia="en-GB"/>
                    </w:rPr>
                  </w:pPr>
                </w:p>
              </w:tc>
              <w:tc>
                <w:tcPr>
                  <w:tcW w:w="3546" w:type="dxa"/>
                  <w:noWrap/>
                </w:tcPr>
                <w:p w:rsidR="00D5340D" w:rsidRPr="0010002D" w:rsidRDefault="00D5340D" w:rsidP="002D5738">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 xml:space="preserve">Transfer to </w:t>
                  </w:r>
                  <w:r>
                    <w:rPr>
                      <w:lang w:eastAsia="en-GB"/>
                    </w:rPr>
                    <w:t>distribution centre</w:t>
                  </w:r>
                </w:p>
              </w:tc>
            </w:tr>
          </w:tbl>
          <w:p w:rsidR="00D5340D" w:rsidRPr="00C37B3F" w:rsidRDefault="00D5340D" w:rsidP="003128D1">
            <w:pPr>
              <w:pStyle w:val="Caption"/>
            </w:pPr>
            <w:bookmarkStart w:id="82" w:name="_Toc367696284"/>
            <w:r w:rsidRPr="0010002D">
              <w:t xml:space="preserve">Table </w:t>
            </w:r>
            <w:r w:rsidR="005E1AD9">
              <w:fldChar w:fldCharType="begin"/>
            </w:r>
            <w:r w:rsidR="00E32B47">
              <w:instrText xml:space="preserve"> SEQ Table \* ARABIC </w:instrText>
            </w:r>
            <w:r w:rsidR="005E1AD9">
              <w:fldChar w:fldCharType="separate"/>
            </w:r>
            <w:r w:rsidR="00027A28">
              <w:rPr>
                <w:noProof/>
              </w:rPr>
              <w:t>13</w:t>
            </w:r>
            <w:r w:rsidR="005E1AD9">
              <w:fldChar w:fldCharType="end"/>
            </w:r>
            <w:r w:rsidRPr="0010002D">
              <w:t>: Processed Vegetables Supply Chain Steps: Farmgate to Melbourne</w:t>
            </w:r>
            <w:bookmarkEnd w:id="82"/>
          </w:p>
        </w:tc>
      </w:tr>
      <w:tr w:rsidR="00AE2A62" w:rsidRPr="0010002D" w:rsidTr="003128D1">
        <w:trPr>
          <w:cnfStyle w:val="000000010000" w:firstRow="0" w:lastRow="0" w:firstColumn="0" w:lastColumn="0" w:oddVBand="0" w:evenVBand="0" w:oddHBand="0" w:evenHBand="1" w:firstRowFirstColumn="0" w:firstRowLastColumn="0" w:lastRowFirstColumn="0" w:lastRowLastColumn="0"/>
          <w:trHeight w:val="5594"/>
        </w:trPr>
        <w:tc>
          <w:tcPr>
            <w:tcW w:w="1526" w:type="dxa"/>
            <w:shd w:val="clear" w:color="auto" w:fill="D9D9D9" w:themeFill="background1" w:themeFillShade="D9"/>
          </w:tcPr>
          <w:p w:rsidR="00E24618" w:rsidRDefault="00AE2A62" w:rsidP="00E24618">
            <w:pPr>
              <w:spacing w:before="0" w:after="0"/>
              <w:rPr>
                <w:b/>
              </w:rPr>
            </w:pPr>
            <w:r>
              <w:rPr>
                <w:b/>
              </w:rPr>
              <w:lastRenderedPageBreak/>
              <w:t xml:space="preserve">Arcs and </w:t>
            </w:r>
          </w:p>
          <w:p w:rsidR="00AE2A62" w:rsidRDefault="00AE2A62" w:rsidP="00E24618">
            <w:pPr>
              <w:spacing w:before="0" w:after="0"/>
              <w:rPr>
                <w:b/>
              </w:rPr>
            </w:pPr>
            <w:r>
              <w:rPr>
                <w:b/>
              </w:rPr>
              <w:t>Nodes</w:t>
            </w:r>
          </w:p>
          <w:p w:rsidR="003127AA" w:rsidRDefault="003127AA" w:rsidP="003127AA">
            <w:pPr>
              <w:spacing w:before="0" w:after="0"/>
              <w:rPr>
                <w:b/>
              </w:rPr>
            </w:pPr>
          </w:p>
        </w:tc>
        <w:tc>
          <w:tcPr>
            <w:tcW w:w="8080" w:type="dxa"/>
            <w:shd w:val="clear" w:color="auto" w:fill="auto"/>
          </w:tcPr>
          <w:p w:rsidR="00AE2A62" w:rsidRPr="0010002D" w:rsidRDefault="00BA4175" w:rsidP="00B233CC">
            <w:pPr>
              <w:pStyle w:val="Bullet1"/>
              <w:numPr>
                <w:ilvl w:val="0"/>
                <w:numId w:val="0"/>
              </w:numPr>
              <w:ind w:left="360"/>
            </w:pPr>
            <w:r>
              <w:rPr>
                <w:noProof/>
                <w:lang w:val="en-AU" w:eastAsia="en-AU"/>
              </w:rPr>
              <mc:AlternateContent>
                <mc:Choice Requires="wpg">
                  <w:drawing>
                    <wp:anchor distT="0" distB="0" distL="114300" distR="114300" simplePos="0" relativeHeight="251651072" behindDoc="0" locked="0" layoutInCell="1" allowOverlap="1" wp14:anchorId="6C1C18EF" wp14:editId="0CF57732">
                      <wp:simplePos x="0" y="0"/>
                      <wp:positionH relativeFrom="column">
                        <wp:posOffset>-11430</wp:posOffset>
                      </wp:positionH>
                      <wp:positionV relativeFrom="paragraph">
                        <wp:posOffset>327660</wp:posOffset>
                      </wp:positionV>
                      <wp:extent cx="4840605" cy="3154680"/>
                      <wp:effectExtent l="0" t="0" r="0" b="7620"/>
                      <wp:wrapTopAndBottom/>
                      <wp:docPr id="541"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0605" cy="3154680"/>
                                <a:chOff x="0" y="0"/>
                                <a:chExt cx="50552" cy="31997"/>
                              </a:xfrm>
                            </wpg:grpSpPr>
                            <wps:wsp>
                              <wps:cNvPr id="542" name="Oval 306"/>
                              <wps:cNvSpPr>
                                <a:spLocks noChangeArrowheads="1"/>
                              </wps:cNvSpPr>
                              <wps:spPr bwMode="auto">
                                <a:xfrm>
                                  <a:off x="31750" y="13271"/>
                                  <a:ext cx="1123" cy="1080"/>
                                </a:xfrm>
                                <a:prstGeom prst="ellipse">
                                  <a:avLst/>
                                </a:prstGeom>
                                <a:solidFill>
                                  <a:schemeClr val="accent1">
                                    <a:lumMod val="75000"/>
                                    <a:lumOff val="0"/>
                                  </a:schemeClr>
                                </a:solidFill>
                                <a:ln w="25400">
                                  <a:solidFill>
                                    <a:srgbClr val="FFFF00"/>
                                  </a:solidFill>
                                  <a:round/>
                                  <a:headEnd/>
                                  <a:tailEnd/>
                                </a:ln>
                              </wps:spPr>
                              <wps:bodyPr rot="0" vert="horz" wrap="square" lIns="91440" tIns="45720" rIns="91440" bIns="45720" anchor="ctr" anchorCtr="0" upright="1">
                                <a:noAutofit/>
                              </wps:bodyPr>
                            </wps:wsp>
                            <wpg:grpSp>
                              <wpg:cNvPr id="543" name="Group 307"/>
                              <wpg:cNvGrpSpPr>
                                <a:grpSpLocks/>
                              </wpg:cNvGrpSpPr>
                              <wpg:grpSpPr bwMode="auto">
                                <a:xfrm>
                                  <a:off x="0" y="0"/>
                                  <a:ext cx="50552" cy="31997"/>
                                  <a:chOff x="0" y="0"/>
                                  <a:chExt cx="50552" cy="31997"/>
                                </a:xfrm>
                              </wpg:grpSpPr>
                              <wpg:grpSp>
                                <wpg:cNvPr id="65" name="Group 308"/>
                                <wpg:cNvGrpSpPr>
                                  <a:grpSpLocks/>
                                </wpg:cNvGrpSpPr>
                                <wpg:grpSpPr bwMode="auto">
                                  <a:xfrm>
                                    <a:off x="0" y="0"/>
                                    <a:ext cx="50552" cy="31997"/>
                                    <a:chOff x="0" y="0"/>
                                    <a:chExt cx="50552" cy="31997"/>
                                  </a:xfrm>
                                </wpg:grpSpPr>
                                <wpg:grpSp>
                                  <wpg:cNvPr id="66" name="Group 309"/>
                                  <wpg:cNvGrpSpPr>
                                    <a:grpSpLocks/>
                                  </wpg:cNvGrpSpPr>
                                  <wpg:grpSpPr bwMode="auto">
                                    <a:xfrm>
                                      <a:off x="0" y="0"/>
                                      <a:ext cx="50552" cy="31997"/>
                                      <a:chOff x="0" y="0"/>
                                      <a:chExt cx="59491" cy="40703"/>
                                    </a:xfrm>
                                  </wpg:grpSpPr>
                                  <pic:pic xmlns:pic="http://schemas.openxmlformats.org/drawingml/2006/picture">
                                    <pic:nvPicPr>
                                      <pic:cNvPr id="67" name="Picture 310"/>
                                      <pic:cNvPicPr>
                                        <a:picLocks noChangeAspect="1"/>
                                      </pic:cNvPicPr>
                                    </pic:nvPicPr>
                                    <pic:blipFill>
                                      <a:blip r:embed="rId35">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3111"/>
                                        <a:ext cx="34480" cy="37592"/>
                                      </a:xfrm>
                                      <a:prstGeom prst="rect">
                                        <a:avLst/>
                                      </a:prstGeom>
                                      <a:noFill/>
                                      <a:extLst>
                                        <a:ext uri="{909E8E84-426E-40DD-AFC4-6F175D3DCCD1}">
                                          <a14:hiddenFill xmlns:a14="http://schemas.microsoft.com/office/drawing/2010/main">
                                            <a:solidFill>
                                              <a:srgbClr val="FFFFFF"/>
                                            </a:solidFill>
                                          </a14:hiddenFill>
                                        </a:ext>
                                      </a:extLst>
                                    </pic:spPr>
                                  </pic:pic>
                                  <wpg:grpSp>
                                    <wpg:cNvPr id="68" name="Group 311"/>
                                    <wpg:cNvGrpSpPr>
                                      <a:grpSpLocks/>
                                    </wpg:cNvGrpSpPr>
                                    <wpg:grpSpPr bwMode="auto">
                                      <a:xfrm>
                                        <a:off x="37401" y="13081"/>
                                        <a:ext cx="22090" cy="20197"/>
                                        <a:chOff x="0" y="0"/>
                                        <a:chExt cx="22095" cy="20205"/>
                                      </a:xfrm>
                                    </wpg:grpSpPr>
                                    <wps:wsp>
                                      <wps:cNvPr id="69" name="Oval 312"/>
                                      <wps:cNvSpPr>
                                        <a:spLocks noChangeArrowheads="1"/>
                                      </wps:cNvSpPr>
                                      <wps:spPr bwMode="auto">
                                        <a:xfrm>
                                          <a:off x="0" y="614"/>
                                          <a:ext cx="1327" cy="1378"/>
                                        </a:xfrm>
                                        <a:prstGeom prst="ellipse">
                                          <a:avLst/>
                                        </a:prstGeom>
                                        <a:solidFill>
                                          <a:schemeClr val="bg1">
                                            <a:lumMod val="75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s:wsp>
                                      <wps:cNvPr id="70" name="Text Box 313"/>
                                      <wps:cNvSpPr txBox="1">
                                        <a:spLocks noChangeArrowheads="1"/>
                                      </wps:cNvSpPr>
                                      <wps:spPr bwMode="auto">
                                        <a:xfrm>
                                          <a:off x="2207" y="0"/>
                                          <a:ext cx="19888" cy="2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Default="001B3B4C" w:rsidP="00E24618">
                                            <w:pPr>
                                              <w:spacing w:after="0" w:line="360" w:lineRule="auto"/>
                                            </w:pPr>
                                            <w:r>
                                              <w:t>Transport Hub</w:t>
                                            </w:r>
                                          </w:p>
                                          <w:p w:rsidR="001B3B4C" w:rsidRDefault="001B3B4C" w:rsidP="00E24618">
                                            <w:pPr>
                                              <w:spacing w:after="0" w:line="360" w:lineRule="auto"/>
                                            </w:pPr>
                                            <w:r>
                                              <w:t>Harvesting</w:t>
                                            </w:r>
                                          </w:p>
                                          <w:p w:rsidR="001B3B4C" w:rsidRDefault="001B3B4C" w:rsidP="00E24618">
                                            <w:pPr>
                                              <w:spacing w:after="0" w:line="360" w:lineRule="auto"/>
                                            </w:pPr>
                                            <w:r>
                                              <w:t>Major Highway</w:t>
                                            </w:r>
                                          </w:p>
                                          <w:p w:rsidR="001B3B4C" w:rsidRDefault="001B3B4C" w:rsidP="00E24618">
                                            <w:pPr>
                                              <w:spacing w:after="0" w:line="360" w:lineRule="auto"/>
                                            </w:pPr>
                                            <w:r>
                                              <w:t>Shipping Route</w:t>
                                            </w:r>
                                          </w:p>
                                        </w:txbxContent>
                                      </wps:txbx>
                                      <wps:bodyPr rot="0" vert="horz" wrap="square" lIns="91440" tIns="45720" rIns="91440" bIns="45720" anchor="t" anchorCtr="0" upright="1">
                                        <a:noAutofit/>
                                      </wps:bodyPr>
                                    </wps:wsp>
                                    <wps:wsp>
                                      <wps:cNvPr id="71" name="Straight Connector 314"/>
                                      <wps:cNvCnPr/>
                                      <wps:spPr bwMode="auto">
                                        <a:xfrm>
                                          <a:off x="68" y="7387"/>
                                          <a:ext cx="1327" cy="0"/>
                                        </a:xfrm>
                                        <a:prstGeom prst="line">
                                          <a:avLst/>
                                        </a:prstGeom>
                                        <a:noFill/>
                                        <a:ln w="38100">
                                          <a:solidFill>
                                            <a:schemeClr val="dk1">
                                              <a:lumMod val="100000"/>
                                              <a:lumOff val="0"/>
                                            </a:schemeClr>
                                          </a:solidFill>
                                          <a:round/>
                                          <a:headEnd/>
                                          <a:tailEn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wps:wsp>
                                      <wps:cNvPr id="72" name="Straight Connector 315"/>
                                      <wps:cNvCnPr/>
                                      <wps:spPr bwMode="auto">
                                        <a:xfrm>
                                          <a:off x="68" y="10123"/>
                                          <a:ext cx="1327" cy="0"/>
                                        </a:xfrm>
                                        <a:prstGeom prst="line">
                                          <a:avLst/>
                                        </a:prstGeom>
                                        <a:noFill/>
                                        <a:ln w="38100">
                                          <a:solidFill>
                                            <a:srgbClr val="000099"/>
                                          </a:solidFill>
                                          <a:round/>
                                          <a:headEnd/>
                                          <a:tailEn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wpg:grpSp>
                                  <wpg:grpSp>
                                    <wpg:cNvPr id="73" name="Group 317"/>
                                    <wpg:cNvGrpSpPr>
                                      <a:grpSpLocks/>
                                    </wpg:cNvGrpSpPr>
                                    <wpg:grpSpPr bwMode="auto">
                                      <a:xfrm>
                                        <a:off x="12954" y="0"/>
                                        <a:ext cx="16592" cy="3840"/>
                                        <a:chOff x="-2767" y="-841"/>
                                        <a:chExt cx="16597" cy="3846"/>
                                      </a:xfrm>
                                    </wpg:grpSpPr>
                                    <wps:wsp>
                                      <wps:cNvPr id="74" name="Text Box 318"/>
                                      <wps:cNvSpPr txBox="1">
                                        <a:spLocks noChangeArrowheads="1"/>
                                      </wps:cNvSpPr>
                                      <wps:spPr bwMode="auto">
                                        <a:xfrm>
                                          <a:off x="-1446" y="-841"/>
                                          <a:ext cx="15275" cy="3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F91422" w:rsidRDefault="001B3B4C" w:rsidP="00E24618">
                                            <w:r>
                                              <w:t>Port of Melbourne</w:t>
                                            </w:r>
                                          </w:p>
                                        </w:txbxContent>
                                      </wps:txbx>
                                      <wps:bodyPr rot="0" vert="horz" wrap="square" lIns="91440" tIns="45720" rIns="91440" bIns="45720" anchor="ctr" anchorCtr="0" upright="1">
                                        <a:noAutofit/>
                                      </wps:bodyPr>
                                    </wps:wsp>
                                    <wps:wsp>
                                      <wps:cNvPr id="75" name="Oval 319"/>
                                      <wps:cNvSpPr>
                                        <a:spLocks noChangeArrowheads="1"/>
                                      </wps:cNvSpPr>
                                      <wps:spPr bwMode="auto">
                                        <a:xfrm>
                                          <a:off x="-2767" y="-268"/>
                                          <a:ext cx="1321" cy="1371"/>
                                        </a:xfrm>
                                        <a:prstGeom prst="ellipse">
                                          <a:avLst/>
                                        </a:prstGeom>
                                        <a:solidFill>
                                          <a:schemeClr val="bg1">
                                            <a:lumMod val="75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g:grpSp>
                                  <wps:wsp>
                                    <wps:cNvPr id="76" name="Freeform 449"/>
                                    <wps:cNvSpPr>
                                      <a:spLocks/>
                                    </wps:cNvSpPr>
                                    <wps:spPr bwMode="auto">
                                      <a:xfrm>
                                        <a:off x="13589" y="1968"/>
                                        <a:ext cx="2412" cy="10666"/>
                                      </a:xfrm>
                                      <a:custGeom>
                                        <a:avLst/>
                                        <a:gdLst>
                                          <a:gd name="T0" fmla="*/ 2412 w 241300"/>
                                          <a:gd name="T1" fmla="*/ 10664 h 1066800"/>
                                          <a:gd name="T2" fmla="*/ 1714 w 241300"/>
                                          <a:gd name="T3" fmla="*/ 4126 h 1066800"/>
                                          <a:gd name="T4" fmla="*/ 0 w 241300"/>
                                          <a:gd name="T5" fmla="*/ 0 h 1066800"/>
                                          <a:gd name="T6" fmla="*/ 0 60000 65536"/>
                                          <a:gd name="T7" fmla="*/ 0 60000 65536"/>
                                          <a:gd name="T8" fmla="*/ 0 60000 65536"/>
                                        </a:gdLst>
                                        <a:ahLst/>
                                        <a:cxnLst>
                                          <a:cxn ang="T6">
                                            <a:pos x="T0" y="T1"/>
                                          </a:cxn>
                                          <a:cxn ang="T7">
                                            <a:pos x="T2" y="T3"/>
                                          </a:cxn>
                                          <a:cxn ang="T8">
                                            <a:pos x="T4" y="T5"/>
                                          </a:cxn>
                                        </a:cxnLst>
                                        <a:rect l="0" t="0" r="r" b="b"/>
                                        <a:pathLst>
                                          <a:path w="241300" h="1066800">
                                            <a:moveTo>
                                              <a:pt x="241300" y="1066800"/>
                                            </a:moveTo>
                                            <a:cubicBezTo>
                                              <a:pt x="226483" y="828675"/>
                                              <a:pt x="211667" y="590550"/>
                                              <a:pt x="171450" y="412750"/>
                                            </a:cubicBezTo>
                                            <a:cubicBezTo>
                                              <a:pt x="131233" y="234950"/>
                                              <a:pt x="65616" y="117475"/>
                                              <a:pt x="0" y="0"/>
                                            </a:cubicBezTo>
                                          </a:path>
                                        </a:pathLst>
                                      </a:custGeom>
                                      <a:noFill/>
                                      <a:ln w="38100">
                                        <a:solidFill>
                                          <a:srgbClr val="0000CC"/>
                                        </a:solidFill>
                                        <a:round/>
                                        <a:headEnd/>
                                        <a:tailEnd type="arrow" w="med" len="med"/>
                                      </a:ln>
                                      <a:effectLst>
                                        <a:outerShdw dist="23000" dir="5400000" rotWithShape="0">
                                          <a:srgbClr val="000000">
                                            <a:alpha val="34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7" name="Text Box 450"/>
                                    <wps:cNvSpPr txBox="1">
                                      <a:spLocks noChangeArrowheads="1"/>
                                    </wps:cNvSpPr>
                                    <wps:spPr bwMode="auto">
                                      <a:xfrm>
                                        <a:off x="14478" y="4445"/>
                                        <a:ext cx="15030" cy="4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Default="001B3B4C" w:rsidP="00E24618">
                                          <w:r>
                                            <w:t>420 km</w:t>
                                          </w:r>
                                        </w:p>
                                        <w:p w:rsidR="001B3B4C" w:rsidRDefault="001B3B4C" w:rsidP="00E24618">
                                          <w:r>
                                            <w:t>$1,400/TEU</w:t>
                                          </w:r>
                                        </w:p>
                                      </w:txbxContent>
                                    </wps:txbx>
                                    <wps:bodyPr rot="0" vert="horz" wrap="square" lIns="91440" tIns="45720" rIns="91440" bIns="45720" anchor="ctr" anchorCtr="0" upright="1">
                                      <a:noAutofit/>
                                    </wps:bodyPr>
                                  </wps:wsp>
                                </wpg:grpSp>
                                <wps:wsp>
                                  <wps:cNvPr id="78" name="Freeform 451"/>
                                  <wps:cNvSpPr>
                                    <a:spLocks/>
                                  </wps:cNvSpPr>
                                  <wps:spPr bwMode="auto">
                                    <a:xfrm rot="15852231" flipH="1">
                                      <a:off x="18848" y="5736"/>
                                      <a:ext cx="2134" cy="9798"/>
                                    </a:xfrm>
                                    <a:custGeom>
                                      <a:avLst/>
                                      <a:gdLst>
                                        <a:gd name="T0" fmla="*/ 3 w 259827"/>
                                        <a:gd name="T1" fmla="*/ 1996 h 4809533"/>
                                        <a:gd name="T2" fmla="*/ 1109 w 259827"/>
                                        <a:gd name="T3" fmla="*/ 1576 h 4809533"/>
                                        <a:gd name="T4" fmla="*/ 1737 w 259827"/>
                                        <a:gd name="T5" fmla="*/ 980 h 4809533"/>
                                        <a:gd name="T6" fmla="*/ 1476 w 259827"/>
                                        <a:gd name="T7" fmla="*/ 343 h 4809533"/>
                                        <a:gd name="T8" fmla="*/ 121 w 259827"/>
                                        <a:gd name="T9" fmla="*/ 0 h 48095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9827" h="4809533">
                                          <a:moveTo>
                                            <a:pt x="518" y="4809532"/>
                                          </a:moveTo>
                                          <a:cubicBezTo>
                                            <a:pt x="-8959" y="4676579"/>
                                            <a:pt x="113811" y="4254309"/>
                                            <a:pt x="164374" y="3796291"/>
                                          </a:cubicBezTo>
                                          <a:cubicBezTo>
                                            <a:pt x="232664" y="3424967"/>
                                            <a:pt x="236575" y="2866597"/>
                                            <a:pt x="257542" y="2362242"/>
                                          </a:cubicBezTo>
                                          <a:cubicBezTo>
                                            <a:pt x="263909" y="1895171"/>
                                            <a:pt x="258778" y="1219574"/>
                                            <a:pt x="218835" y="825867"/>
                                          </a:cubicBezTo>
                                          <a:cubicBezTo>
                                            <a:pt x="178892" y="432160"/>
                                            <a:pt x="52099" y="79956"/>
                                            <a:pt x="17885" y="-1"/>
                                          </a:cubicBezTo>
                                        </a:path>
                                      </a:pathLst>
                                    </a:custGeom>
                                    <a:noFill/>
                                    <a:ln w="38100">
                                      <a:solidFill>
                                        <a:srgbClr val="C00000"/>
                                      </a:solidFill>
                                      <a:round/>
                                      <a:headEnd/>
                                      <a:tailEnd type="arrow" w="med" len="med"/>
                                    </a:ln>
                                    <a:effectLst>
                                      <a:outerShdw dist="23000" dir="5400000" rotWithShape="0">
                                        <a:srgbClr val="000000">
                                          <a:alpha val="34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9" name="Oval 452"/>
                                  <wps:cNvSpPr>
                                    <a:spLocks noChangeArrowheads="1"/>
                                  </wps:cNvSpPr>
                                  <wps:spPr bwMode="auto">
                                    <a:xfrm>
                                      <a:off x="24067" y="8626"/>
                                      <a:ext cx="1118" cy="1073"/>
                                    </a:xfrm>
                                    <a:prstGeom prst="ellipse">
                                      <a:avLst/>
                                    </a:prstGeom>
                                    <a:solidFill>
                                      <a:schemeClr val="accent1">
                                        <a:lumMod val="75000"/>
                                        <a:lumOff val="0"/>
                                      </a:schemeClr>
                                    </a:solidFill>
                                    <a:ln w="25400">
                                      <a:solidFill>
                                        <a:srgbClr val="FFFF00"/>
                                      </a:solidFill>
                                      <a:round/>
                                      <a:headEnd/>
                                      <a:tailEnd/>
                                    </a:ln>
                                  </wps:spPr>
                                  <wps:bodyPr rot="0" vert="horz" wrap="square" lIns="91440" tIns="45720" rIns="91440" bIns="45720" anchor="ctr" anchorCtr="0" upright="1">
                                    <a:noAutofit/>
                                  </wps:bodyPr>
                                </wps:wsp>
                                <wps:wsp>
                                  <wps:cNvPr id="80" name="Freeform 453"/>
                                  <wps:cNvSpPr>
                                    <a:spLocks/>
                                  </wps:cNvSpPr>
                                  <wps:spPr bwMode="auto">
                                    <a:xfrm rot="19004266" flipH="1">
                                      <a:off x="8022" y="11904"/>
                                      <a:ext cx="5796" cy="2037"/>
                                    </a:xfrm>
                                    <a:custGeom>
                                      <a:avLst/>
                                      <a:gdLst>
                                        <a:gd name="T0" fmla="*/ 5145 w 652851"/>
                                        <a:gd name="T1" fmla="*/ 0 h 1080112"/>
                                        <a:gd name="T2" fmla="*/ 2678 w 652851"/>
                                        <a:gd name="T3" fmla="*/ 384 h 1080112"/>
                                        <a:gd name="T4" fmla="*/ 0 w 652851"/>
                                        <a:gd name="T5" fmla="*/ 256 h 1080112"/>
                                        <a:gd name="T6" fmla="*/ 0 60000 65536"/>
                                        <a:gd name="T7" fmla="*/ 0 60000 65536"/>
                                        <a:gd name="T8" fmla="*/ 0 60000 65536"/>
                                      </a:gdLst>
                                      <a:ahLst/>
                                      <a:cxnLst>
                                        <a:cxn ang="T6">
                                          <a:pos x="T0" y="T1"/>
                                        </a:cxn>
                                        <a:cxn ang="T7">
                                          <a:pos x="T2" y="T3"/>
                                        </a:cxn>
                                        <a:cxn ang="T8">
                                          <a:pos x="T4" y="T5"/>
                                        </a:cxn>
                                      </a:cxnLst>
                                      <a:rect l="0" t="0" r="r" b="b"/>
                                      <a:pathLst>
                                        <a:path w="652851" h="1080112">
                                          <a:moveTo>
                                            <a:pt x="652851" y="-1"/>
                                          </a:moveTo>
                                          <a:cubicBezTo>
                                            <a:pt x="541513" y="605683"/>
                                            <a:pt x="432092" y="1027137"/>
                                            <a:pt x="339785" y="1080114"/>
                                          </a:cubicBezTo>
                                          <a:cubicBezTo>
                                            <a:pt x="283635" y="1019149"/>
                                            <a:pt x="80015" y="957644"/>
                                            <a:pt x="0" y="719005"/>
                                          </a:cubicBezTo>
                                        </a:path>
                                      </a:pathLst>
                                    </a:custGeom>
                                    <a:noFill/>
                                    <a:ln w="38100">
                                      <a:solidFill>
                                        <a:srgbClr val="C00000"/>
                                      </a:solidFill>
                                      <a:round/>
                                      <a:headEnd/>
                                      <a:tailEnd type="arrow" w="med" len="med"/>
                                    </a:ln>
                                    <a:effectLst>
                                      <a:outerShdw dist="23000" dir="5400000" rotWithShape="0">
                                        <a:srgbClr val="000000">
                                          <a:alpha val="34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1" name="Oval 454"/>
                                  <wps:cNvSpPr>
                                    <a:spLocks noChangeArrowheads="1"/>
                                  </wps:cNvSpPr>
                                  <wps:spPr bwMode="auto">
                                    <a:xfrm>
                                      <a:off x="7418" y="13716"/>
                                      <a:ext cx="1123" cy="1078"/>
                                    </a:xfrm>
                                    <a:prstGeom prst="ellipse">
                                      <a:avLst/>
                                    </a:prstGeom>
                                    <a:solidFill>
                                      <a:schemeClr val="accent1">
                                        <a:lumMod val="75000"/>
                                        <a:lumOff val="0"/>
                                      </a:schemeClr>
                                    </a:solidFill>
                                    <a:ln w="25400">
                                      <a:solidFill>
                                        <a:srgbClr val="FFFF00"/>
                                      </a:solidFill>
                                      <a:round/>
                                      <a:headEnd/>
                                      <a:tailEnd/>
                                    </a:ln>
                                  </wps:spPr>
                                  <wps:bodyPr rot="0" vert="horz" wrap="square" lIns="91440" tIns="45720" rIns="91440" bIns="45720" anchor="ctr" anchorCtr="0" upright="1">
                                    <a:noAutofit/>
                                  </wps:bodyPr>
                                </wps:wsp>
                                <wps:wsp>
                                  <wps:cNvPr id="82" name="Text Box 455"/>
                                  <wps:cNvSpPr txBox="1">
                                    <a:spLocks noChangeArrowheads="1"/>
                                  </wps:cNvSpPr>
                                  <wps:spPr bwMode="auto">
                                    <a:xfrm>
                                      <a:off x="5520" y="8108"/>
                                      <a:ext cx="7020" cy="3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2D27EF" w:rsidRDefault="001B3B4C" w:rsidP="00E24618">
                                        <w:pPr>
                                          <w:rPr>
                                            <w:lang w:val="en-AU"/>
                                          </w:rPr>
                                        </w:pPr>
                                        <w:r>
                                          <w:rPr>
                                            <w:lang w:val="en-AU"/>
                                          </w:rPr>
                                          <w:t>Farms</w:t>
                                        </w:r>
                                      </w:p>
                                    </w:txbxContent>
                                  </wps:txbx>
                                  <wps:bodyPr rot="0" vert="horz" wrap="square" lIns="91440" tIns="45720" rIns="91440" bIns="45720" anchor="ctr" anchorCtr="0" upright="1">
                                    <a:noAutofit/>
                                  </wps:bodyPr>
                                </wps:wsp>
                                <wps:wsp>
                                  <wps:cNvPr id="83" name="Text Box 456"/>
                                  <wps:cNvSpPr txBox="1">
                                    <a:spLocks noChangeArrowheads="1"/>
                                  </wps:cNvSpPr>
                                  <wps:spPr bwMode="auto">
                                    <a:xfrm>
                                      <a:off x="5865" y="15096"/>
                                      <a:ext cx="7020" cy="3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F91422" w:rsidRDefault="001B3B4C" w:rsidP="00E24618">
                                        <w:r>
                                          <w:t>Farms</w:t>
                                        </w:r>
                                      </w:p>
                                    </w:txbxContent>
                                  </wps:txbx>
                                  <wps:bodyPr rot="0" vert="horz" wrap="square" lIns="91440" tIns="45720" rIns="91440" bIns="45720" anchor="ctr" anchorCtr="0" upright="1">
                                    <a:noAutofit/>
                                  </wps:bodyPr>
                                </wps:wsp>
                                <wps:wsp>
                                  <wps:cNvPr id="85" name="Text Box 457"/>
                                  <wps:cNvSpPr txBox="1">
                                    <a:spLocks noChangeArrowheads="1"/>
                                  </wps:cNvSpPr>
                                  <wps:spPr bwMode="auto">
                                    <a:xfrm>
                                      <a:off x="20617" y="6211"/>
                                      <a:ext cx="7020" cy="2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F91422" w:rsidRDefault="001B3B4C" w:rsidP="00E24618">
                                        <w:r>
                                          <w:t>Farms</w:t>
                                        </w:r>
                                      </w:p>
                                    </w:txbxContent>
                                  </wps:txbx>
                                  <wps:bodyPr rot="0" vert="horz" wrap="square" lIns="91440" tIns="45720" rIns="91440" bIns="45720" anchor="ctr" anchorCtr="0" upright="1">
                                    <a:noAutofit/>
                                  </wps:bodyPr>
                                </wps:wsp>
                                <wps:wsp>
                                  <wps:cNvPr id="86" name="Freeform 458"/>
                                  <wps:cNvSpPr>
                                    <a:spLocks/>
                                  </wps:cNvSpPr>
                                  <wps:spPr bwMode="auto">
                                    <a:xfrm rot="5747769">
                                      <a:off x="7590" y="7246"/>
                                      <a:ext cx="1977" cy="7678"/>
                                    </a:xfrm>
                                    <a:custGeom>
                                      <a:avLst/>
                                      <a:gdLst>
                                        <a:gd name="T0" fmla="*/ 352 w 241831"/>
                                        <a:gd name="T1" fmla="*/ 1564 h 3768284"/>
                                        <a:gd name="T2" fmla="*/ 1225 w 241831"/>
                                        <a:gd name="T3" fmla="*/ 1227 h 3768284"/>
                                        <a:gd name="T4" fmla="*/ 1611 w 241831"/>
                                        <a:gd name="T5" fmla="*/ 803 h 3768284"/>
                                        <a:gd name="T6" fmla="*/ 1164 w 241831"/>
                                        <a:gd name="T7" fmla="*/ 399 h 3768284"/>
                                        <a:gd name="T8" fmla="*/ 0 w 241831"/>
                                        <a:gd name="T9" fmla="*/ 0 h 37682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1831" h="3768284">
                                          <a:moveTo>
                                            <a:pt x="52619" y="3768286"/>
                                          </a:moveTo>
                                          <a:cubicBezTo>
                                            <a:pt x="43142" y="3635333"/>
                                            <a:pt x="132772" y="3414589"/>
                                            <a:pt x="183335" y="2956571"/>
                                          </a:cubicBezTo>
                                          <a:cubicBezTo>
                                            <a:pt x="251625" y="2585247"/>
                                            <a:pt x="220076" y="2439469"/>
                                            <a:pt x="241043" y="1935114"/>
                                          </a:cubicBezTo>
                                          <a:cubicBezTo>
                                            <a:pt x="247410" y="1468043"/>
                                            <a:pt x="214323" y="1284512"/>
                                            <a:pt x="174149" y="961993"/>
                                          </a:cubicBezTo>
                                          <a:cubicBezTo>
                                            <a:pt x="133975" y="639474"/>
                                            <a:pt x="34214" y="79959"/>
                                            <a:pt x="0" y="2"/>
                                          </a:cubicBezTo>
                                        </a:path>
                                      </a:pathLst>
                                    </a:custGeom>
                                    <a:noFill/>
                                    <a:ln w="38100">
                                      <a:solidFill>
                                        <a:srgbClr val="C00000"/>
                                      </a:solidFill>
                                      <a:round/>
                                      <a:headEnd/>
                                      <a:tailEnd type="arrow" w="med" len="med"/>
                                    </a:ln>
                                    <a:effectLst>
                                      <a:outerShdw dist="23000" dir="5400000" rotWithShape="0">
                                        <a:srgbClr val="000000">
                                          <a:alpha val="34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7" name="Oval 459"/>
                                  <wps:cNvSpPr>
                                    <a:spLocks noChangeArrowheads="1"/>
                                  </wps:cNvSpPr>
                                  <wps:spPr bwMode="auto">
                                    <a:xfrm>
                                      <a:off x="4399" y="9144"/>
                                      <a:ext cx="1122" cy="1078"/>
                                    </a:xfrm>
                                    <a:prstGeom prst="ellipse">
                                      <a:avLst/>
                                    </a:prstGeom>
                                    <a:solidFill>
                                      <a:schemeClr val="accent1">
                                        <a:lumMod val="75000"/>
                                        <a:lumOff val="0"/>
                                      </a:schemeClr>
                                    </a:solidFill>
                                    <a:ln w="25400">
                                      <a:solidFill>
                                        <a:srgbClr val="FFFF00"/>
                                      </a:solidFill>
                                      <a:round/>
                                      <a:headEnd/>
                                      <a:tailEnd/>
                                    </a:ln>
                                  </wps:spPr>
                                  <wps:bodyPr rot="0" vert="horz" wrap="square" lIns="91440" tIns="45720" rIns="91440" bIns="45720" anchor="ctr" anchorCtr="0" upright="1">
                                    <a:noAutofit/>
                                  </wps:bodyPr>
                                </wps:wsp>
                                <wps:wsp>
                                  <wps:cNvPr id="88" name="Freeform 460"/>
                                  <wps:cNvSpPr>
                                    <a:spLocks/>
                                  </wps:cNvSpPr>
                                  <wps:spPr bwMode="auto">
                                    <a:xfrm rot="21252231" flipH="1">
                                      <a:off x="14492" y="11386"/>
                                      <a:ext cx="2959" cy="12529"/>
                                    </a:xfrm>
                                    <a:custGeom>
                                      <a:avLst/>
                                      <a:gdLst>
                                        <a:gd name="T0" fmla="*/ 481 w 364974"/>
                                        <a:gd name="T1" fmla="*/ 2551 h 6152501"/>
                                        <a:gd name="T2" fmla="*/ 90 w 364974"/>
                                        <a:gd name="T3" fmla="*/ 875 h 6152501"/>
                                        <a:gd name="T4" fmla="*/ 2399 w 364974"/>
                                        <a:gd name="T5" fmla="*/ 0 h 6152501"/>
                                        <a:gd name="T6" fmla="*/ 0 60000 65536"/>
                                        <a:gd name="T7" fmla="*/ 0 60000 65536"/>
                                        <a:gd name="T8" fmla="*/ 0 60000 65536"/>
                                      </a:gdLst>
                                      <a:ahLst/>
                                      <a:cxnLst>
                                        <a:cxn ang="T6">
                                          <a:pos x="T0" y="T1"/>
                                        </a:cxn>
                                        <a:cxn ang="T7">
                                          <a:pos x="T2" y="T3"/>
                                        </a:cxn>
                                        <a:cxn ang="T8">
                                          <a:pos x="T4" y="T5"/>
                                        </a:cxn>
                                      </a:cxnLst>
                                      <a:rect l="0" t="0" r="r" b="b"/>
                                      <a:pathLst>
                                        <a:path w="364974" h="6152501">
                                          <a:moveTo>
                                            <a:pt x="73246" y="6152499"/>
                                          </a:moveTo>
                                          <a:cubicBezTo>
                                            <a:pt x="60834" y="5310459"/>
                                            <a:pt x="-34955" y="3136123"/>
                                            <a:pt x="13666" y="2110707"/>
                                          </a:cubicBezTo>
                                          <a:cubicBezTo>
                                            <a:pt x="100586" y="1239930"/>
                                            <a:pt x="150589" y="1628429"/>
                                            <a:pt x="364974" y="1"/>
                                          </a:cubicBezTo>
                                        </a:path>
                                      </a:pathLst>
                                    </a:custGeom>
                                    <a:noFill/>
                                    <a:ln w="38100">
                                      <a:solidFill>
                                        <a:srgbClr val="C00000"/>
                                      </a:solidFill>
                                      <a:round/>
                                      <a:headEnd/>
                                      <a:tailEnd type="arrow" w="med" len="med"/>
                                    </a:ln>
                                    <a:effectLst>
                                      <a:outerShdw dist="23000" dir="5400000" rotWithShape="0">
                                        <a:srgbClr val="000000">
                                          <a:alpha val="34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9" name="Oval 461"/>
                                  <wps:cNvSpPr>
                                    <a:spLocks noChangeArrowheads="1"/>
                                  </wps:cNvSpPr>
                                  <wps:spPr bwMode="auto">
                                    <a:xfrm rot="5400000">
                                      <a:off x="16778" y="23334"/>
                                      <a:ext cx="1117" cy="1073"/>
                                    </a:xfrm>
                                    <a:prstGeom prst="ellipse">
                                      <a:avLst/>
                                    </a:prstGeom>
                                    <a:solidFill>
                                      <a:schemeClr val="accent1">
                                        <a:lumMod val="75000"/>
                                        <a:lumOff val="0"/>
                                      </a:schemeClr>
                                    </a:solidFill>
                                    <a:ln w="25400">
                                      <a:solidFill>
                                        <a:srgbClr val="FFFF00"/>
                                      </a:solidFill>
                                      <a:round/>
                                      <a:headEnd/>
                                      <a:tailEnd/>
                                    </a:ln>
                                  </wps:spPr>
                                  <wps:bodyPr rot="0" vert="horz" wrap="square" lIns="91440" tIns="45720" rIns="91440" bIns="45720" anchor="ctr" anchorCtr="0" upright="1">
                                    <a:noAutofit/>
                                  </wps:bodyPr>
                                </wps:wsp>
                                <wps:wsp>
                                  <wps:cNvPr id="90" name="Text Box 462"/>
                                  <wps:cNvSpPr txBox="1">
                                    <a:spLocks noChangeArrowheads="1"/>
                                  </wps:cNvSpPr>
                                  <wps:spPr bwMode="auto">
                                    <a:xfrm>
                                      <a:off x="13802" y="24499"/>
                                      <a:ext cx="7017" cy="3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F91422" w:rsidRDefault="001B3B4C" w:rsidP="00E24618">
                                        <w:r>
                                          <w:t>Farms</w:t>
                                        </w:r>
                                      </w:p>
                                    </w:txbxContent>
                                  </wps:txbx>
                                  <wps:bodyPr rot="0" vert="horz" wrap="square" lIns="91440" tIns="45720" rIns="91440" bIns="45720" anchor="ctr" anchorCtr="0" upright="1">
                                    <a:noAutofit/>
                                  </wps:bodyPr>
                                </wps:wsp>
                              </wpg:grpSp>
                              <wps:wsp>
                                <wps:cNvPr id="91" name="Text Box 463"/>
                                <wps:cNvSpPr txBox="1">
                                  <a:spLocks noChangeArrowheads="1"/>
                                </wps:cNvSpPr>
                                <wps:spPr bwMode="auto">
                                  <a:xfrm>
                                    <a:off x="13543" y="7936"/>
                                    <a:ext cx="12967" cy="2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F91422" w:rsidRDefault="001B3B4C" w:rsidP="00E24618">
                                      <w:r>
                                        <w:t>Devonport</w:t>
                                      </w:r>
                                    </w:p>
                                  </w:txbxContent>
                                </wps:txbx>
                                <wps:bodyPr rot="0" vert="horz" wrap="square" lIns="91440" tIns="45720" rIns="91440" bIns="45720" anchor="ctr" anchorCtr="0" upright="1">
                                  <a:noAutofit/>
                                </wps:bodyPr>
                              </wps:wsp>
                              <wps:wsp>
                                <wps:cNvPr id="92" name="Oval 464"/>
                                <wps:cNvSpPr>
                                  <a:spLocks noChangeArrowheads="1"/>
                                </wps:cNvSpPr>
                                <wps:spPr bwMode="auto">
                                  <a:xfrm>
                                    <a:off x="12853" y="9661"/>
                                    <a:ext cx="1128" cy="1083"/>
                                  </a:xfrm>
                                  <a:prstGeom prst="ellipse">
                                    <a:avLst/>
                                  </a:prstGeom>
                                  <a:solidFill>
                                    <a:schemeClr val="bg1">
                                      <a:lumMod val="75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5" o:spid="_x0000_s1117" style="position:absolute;left:0;text-align:left;margin-left:-.9pt;margin-top:25.8pt;width:381.15pt;height:248.4pt;z-index:251651072" coordsize="50552,31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">
                      <v:oval id="Oval 306" o:spid="_x0000_s1118" style="position:absolute;left:31750;top:13271;width:1123;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Px8QA&#10;AADcAAAADwAAAGRycy9kb3ducmV2LnhtbESP3WoCMRSE7wu+QziCdzVRarGr2UUKQlGh+AO9PWyO&#10;u4ubk3QTdX37plDo5TAz3zDLoretuFEXGscaJmMFgrh0puFKw+m4fp6DCBHZYOuYNDwoQJEPnpaY&#10;GXfnPd0OsRIJwiFDDXWMPpMylDVZDGPniZN3dp3FmGRXSdPhPcFtK6dKvUqLDaeFGj2911ReDler&#10;QX15Kr/9G21PD/5sld2ZzXmn9WjYrxYgIvXxP/zX/jAaZi9T+D2Tj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hz8fEAAAA3AAAAA8AAAAAAAAAAAAAAAAAmAIAAGRycy9k&#10;b3ducmV2LnhtbFBLBQYAAAAABAAEAPUAAACJAwAAAAA=&#10;" fillcolor="#5b8900 [2404]" strokecolor="yellow" strokeweight="2pt"/>
                      <v:group id="Group 307" o:spid="_x0000_s1119" style="position:absolute;width:50552;height:31997" coordsize="50552,31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group id="Group 308" o:spid="_x0000_s1120" style="position:absolute;width:50552;height:31997" coordsize="50552,31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group id="Group 309" o:spid="_x0000_s1121" style="position:absolute;width:50552;height:31997" coordsize="59491,40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Picture 310" o:spid="_x0000_s1122" type="#_x0000_t75" style="position:absolute;top:3111;width:34480;height:37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4wZLFAAAA2wAAAA8AAABkcnMvZG93bnJldi54bWxEj0FrwkAUhO+C/2F5Qm9m0xbSErNKFIQi&#10;VNq0gsdH9pmEZt+m2TXGf98tCB6HmfmGyVajacVAvWssK3iMYhDEpdUNVwq+v7bzVxDOI2tsLZOC&#10;KzlYLaeTDFNtL/xJQ+ErESDsUlRQe9+lUrqyJoMush1x8E62N+iD7Cupe7wEuGnlUxwn0mDDYaHG&#10;jjY1lT/F2SjQO07M+Vp8vB+ff9f7JKft7rBX6mE25gsQnkZ/D9/ab1pB8gL/X8IP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eMGSxQAAANsAAAAPAAAAAAAAAAAAAAAA&#10;AJ8CAABkcnMvZG93bnJldi54bWxQSwUGAAAAAAQABAD3AAAAkQMAAAAA&#10;">
                              <v:imagedata r:id="rId36" o:title="" recolortarget="#5f861f [1448]"/>
                              <v:path arrowok="t"/>
                            </v:shape>
                            <v:group id="Group 311" o:spid="_x0000_s1123" style="position:absolute;left:37401;top:13081;width:22090;height:20197" coordsize="22095,20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oval id="Oval 312" o:spid="_x0000_s1124" style="position:absolute;top:614;width:1327;height:1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KlsQA&#10;AADbAAAADwAAAGRycy9kb3ducmV2LnhtbESP3WrCQBSE7wu+w3IE7+rGgqGmriIW8YcqNO0DHLIn&#10;P5g9G7IbE9/eFQq9HGbmG2a5HkwtbtS6yrKC2TQCQZxZXXGh4Pdn9/oOwnlkjbVlUnAnB+vV6GWJ&#10;ibY9f9Mt9YUIEHYJKii9bxIpXVaSQTe1DXHwctsa9EG2hdQt9gFuavkWRbE0WHFYKLGhbUnZNe2M&#10;guOlk1+6zs+H03yfd/FnsUt9r9RkPGw+QHga/H/4r33QCuIFPL+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VypbEAAAA2wAAAA8AAAAAAAAAAAAAAAAAmAIAAGRycy9k&#10;b3ducmV2LnhtbFBLBQYAAAAABAAEAPUAAACJAwAAAAA=&#10;" fillcolor="#bfbfbf [2412]" strokecolor="#353d30 [3213]" strokeweight="2pt"/>
                              <v:shape id="Text Box 313" o:spid="_x0000_s1125" type="#_x0000_t202" style="position:absolute;left:2207;width:19888;height:20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w:txbxContent>
                                    <w:p w:rsidR="001B3B4C" w:rsidRDefault="001B3B4C" w:rsidP="00E24618">
                                      <w:pPr>
                                        <w:spacing w:after="0" w:line="360" w:lineRule="auto"/>
                                      </w:pPr>
                                      <w:r>
                                        <w:t>Transport Hub</w:t>
                                      </w:r>
                                    </w:p>
                                    <w:p w:rsidR="001B3B4C" w:rsidRDefault="001B3B4C" w:rsidP="00E24618">
                                      <w:pPr>
                                        <w:spacing w:after="0" w:line="360" w:lineRule="auto"/>
                                      </w:pPr>
                                      <w:r>
                                        <w:t>Harvesting</w:t>
                                      </w:r>
                                    </w:p>
                                    <w:p w:rsidR="001B3B4C" w:rsidRDefault="001B3B4C" w:rsidP="00E24618">
                                      <w:pPr>
                                        <w:spacing w:after="0" w:line="360" w:lineRule="auto"/>
                                      </w:pPr>
                                      <w:r>
                                        <w:t>Major Highway</w:t>
                                      </w:r>
                                    </w:p>
                                    <w:p w:rsidR="001B3B4C" w:rsidRDefault="001B3B4C" w:rsidP="00E24618">
                                      <w:pPr>
                                        <w:spacing w:after="0" w:line="360" w:lineRule="auto"/>
                                      </w:pPr>
                                      <w:r>
                                        <w:t>Shipping Route</w:t>
                                      </w:r>
                                    </w:p>
                                  </w:txbxContent>
                                </v:textbox>
                              </v:shape>
                              <v:line id="Straight Connector 314" o:spid="_x0000_s1126" style="position:absolute;visibility:visible;mso-wrap-style:square" from="68,7387" to="1395,7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GHJcQAAADbAAAADwAAAGRycy9kb3ducmV2LnhtbESP3WrCQBSE7wt9h+UUvGs2FlGJrlIK&#10;ilIo+EOuj9ljEps9G7PbJL69WxC8HGbmG2a+7E0lWmpcaVnBMIpBEGdWl5wrOB5W71MQziNrrCyT&#10;ghs5WC5eX+aYaNvxjtq9z0WAsEtQQeF9nUjpsoIMusjWxME728agD7LJpW6wC3BTyY84HkuDJYeF&#10;Amv6Kij73f8ZBd1ltD6tRt+p3m53aZ3+jA22V6UGb/3nDISn3j/Dj/ZGK5gM4f9L+AF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cYclxAAAANsAAAAPAAAAAAAAAAAA&#10;AAAAAKECAABkcnMvZG93bnJldi54bWxQSwUGAAAAAAQABAD5AAAAkgMAAAAA&#10;" strokecolor="#353d30 [3200]" strokeweight="3pt">
                                <v:shadow on="t" color="black" opacity="22936f" origin=",.5" offset="0,.63889mm"/>
                              </v:line>
                              <v:line id="Straight Connector 315" o:spid="_x0000_s1127" style="position:absolute;visibility:visible;mso-wrap-style:square" from="68,10123" to="1395,10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e+MIAAADbAAAADwAAAGRycy9kb3ducmV2LnhtbESPQWvCQBSE7wX/w/IEb3WjYKvRVUSQ&#10;eq01gdwe2WeymH0bstsk/vtuodDjMDPfMLvDaBvRU+eNYwWLeQKCuHTacKXg9nV+XYPwAVlj45gU&#10;PMnDYT952WGq3cCf1F9DJSKEfYoK6hDaVEpf1mTRz11LHL276yyGKLtK6g6HCLeNXCbJm7RoOC7U&#10;2NKppvJx/bYKcjJjn28+huJsC3PMVlmxyDOlZtPxuAURaAz/4b/2RSt4X8Lvl/gD5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e+MIAAADbAAAADwAAAAAAAAAAAAAA&#10;AAChAgAAZHJzL2Rvd25yZXYueG1sUEsFBgAAAAAEAAQA+QAAAJADAAAAAA==&#10;" strokecolor="#009" strokeweight="3pt">
                                <v:shadow on="t" color="black" opacity="22936f" origin=",.5" offset="0,.63889mm"/>
                              </v:line>
                            </v:group>
                            <v:group id="Group 317" o:spid="_x0000_s1128" style="position:absolute;left:12954;width:16592;height:3840" coordorigin="-2767,-841" coordsize="16597,3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Text Box 318" o:spid="_x0000_s1129" type="#_x0000_t202" style="position:absolute;left:-1446;top:-841;width:15275;height:3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LFsQA&#10;AADbAAAADwAAAGRycy9kb3ducmV2LnhtbESPQWsCMRSE74X+h/AKXopmLVJlNYoIhT3sRSuCt8fm&#10;uVncvKxJXNd/3xQKPQ4z8w2z2gy2FT350DhWMJ1kIIgrpxuuFRy/v8YLECEia2wdk4InBdisX19W&#10;mGv34D31h1iLBOGQowITY5dLGSpDFsPEdcTJuzhvMSbpa6k9PhLctvIjyz6lxYbTgsGOdoaq6+Fu&#10;FfSnYqb3vYn+fVcWWXEtb/NzqdTobdguQUQa4n/4r11oBfMZ/H5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JyxbEAAAA2wAAAA8AAAAAAAAAAAAAAAAAmAIAAGRycy9k&#10;b3ducmV2LnhtbFBLBQYAAAAABAAEAPUAAACJAwAAAAA=&#10;" filled="f" stroked="f" strokeweight=".5pt">
                                <v:textbox>
                                  <w:txbxContent>
                                    <w:p w:rsidR="001B3B4C" w:rsidRPr="00F91422" w:rsidRDefault="001B3B4C" w:rsidP="00E24618">
                                      <w:r>
                                        <w:t>Port of Melbourne</w:t>
                                      </w:r>
                                    </w:p>
                                  </w:txbxContent>
                                </v:textbox>
                              </v:shape>
                              <v:oval id="Oval 319" o:spid="_x0000_s1130" style="position:absolute;left:-2767;top:-268;width:132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WTsQA&#10;AADbAAAADwAAAGRycy9kb3ducmV2LnhtbESP3WrCQBSE74W+w3IKvTMbC2qJriItUisqNPoAh+zJ&#10;D2bPhuzGpG/fFQQvh5n5hlmuB1OLG7WusqxgEsUgiDOrKy4UXM7b8QcI55E11pZJwR85WK9eRktM&#10;tO35l26pL0SAsEtQQel9k0jpspIMusg2xMHLbWvQB9kWUrfYB7ip5Xscz6TBisNCiQ19lpRd084o&#10;+Dl18qDr/LjbT7/zbvZVbFPfK/X2OmwWIDwN/hl+tHdawXwK9y/h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BVk7EAAAA2wAAAA8AAAAAAAAAAAAAAAAAmAIAAGRycy9k&#10;b3ducmV2LnhtbFBLBQYAAAAABAAEAPUAAACJAwAAAAA=&#10;" fillcolor="#bfbfbf [2412]" strokecolor="#353d30 [3213]" strokeweight="2pt"/>
                            </v:group>
                            <v:shape id="Freeform 449" o:spid="_x0000_s1131" style="position:absolute;left:13589;top:1968;width:2412;height:10666;visibility:visible;mso-wrap-style:square;v-text-anchor:middle" coordsize="241300,106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IRIMQA&#10;AADbAAAADwAAAGRycy9kb3ducmV2LnhtbESPQWvCQBSE7wX/w/KE3upGD2mJrlIqigcvsSJ4e2Sf&#10;2Wj2bciuMfXXuwXB4zAz3zCzRW9r0VHrK8cKxqMEBHHhdMWlgv3v6uMLhA/IGmvHpOCPPCzmg7cZ&#10;ZtrdOKduF0oRIewzVGBCaDIpfWHIoh+5hjh6J9daDFG2pdQt3iLc1nKSJKm0WHFcMNjQj6Hisrta&#10;BfftetyvDk2X36/nZW0chvyYKvU+7L+nIAL14RV+tjdawWcK/1/i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yESDEAAAA2wAAAA8AAAAAAAAAAAAAAAAAmAIAAGRycy9k&#10;b3ducmV2LnhtbFBLBQYAAAAABAAEAPUAAACJAwAAAAA=&#10;" path="m241300,1066800c226483,828675,211667,590550,171450,412750,131233,234950,65616,117475,,e" filled="f" strokecolor="#00c" strokeweight="3pt">
                              <v:stroke endarrow="open"/>
                              <v:shadow on="t" color="black" opacity="22936f" origin=",.5" offset="0,.63889mm"/>
                              <v:path arrowok="t" o:connecttype="custom" o:connectlocs="24,107;17,41;0,0" o:connectangles="0,0,0"/>
                            </v:shape>
                            <v:shape id="Text Box 450" o:spid="_x0000_s1132" type="#_x0000_t202" style="position:absolute;left:14478;top:4445;width:15030;height:4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tVYcQA&#10;AADbAAAADwAAAGRycy9kb3ducmV2LnhtbESPQWvCQBSE74X+h+UJXopuKqUp0VWKIOSQi7YUentk&#10;n9lg9m26u8b4792C4HGYmW+Y1Wa0nRjIh9axgtd5BoK4drrlRsH31272ASJEZI2dY1JwpQCb9fPT&#10;CgvtLryn4RAbkSAcClRgYuwLKUNtyGKYu544eUfnLcYkfSO1x0uC204usuxdWmw5LRjsaWuoPh3O&#10;VsHwU77p/WCif9lWZVaeqr/8t1JqOhk/lyAijfERvrdLrSDP4f9L+gF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bVWHEAAAA2wAAAA8AAAAAAAAAAAAAAAAAmAIAAGRycy9k&#10;b3ducmV2LnhtbFBLBQYAAAAABAAEAPUAAACJAwAAAAA=&#10;" filled="f" stroked="f" strokeweight=".5pt">
                              <v:textbox>
                                <w:txbxContent>
                                  <w:p w:rsidR="001B3B4C" w:rsidRDefault="001B3B4C" w:rsidP="00E24618">
                                    <w:r>
                                      <w:t>420 km</w:t>
                                    </w:r>
                                  </w:p>
                                  <w:p w:rsidR="001B3B4C" w:rsidRDefault="001B3B4C" w:rsidP="00E24618">
                                    <w:r>
                                      <w:t>$1,400/TEU</w:t>
                                    </w:r>
                                  </w:p>
                                </w:txbxContent>
                              </v:textbox>
                            </v:shape>
                          </v:group>
                          <v:shape id="Freeform 451" o:spid="_x0000_s1133" style="position:absolute;left:18848;top:5736;width:2134;height:9798;rotation:6278096fd;flip:x;visibility:visible;mso-wrap-style:square;v-text-anchor:middle" coordsize="259827,4809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Whg8AA&#10;AADbAAAADwAAAGRycy9kb3ducmV2LnhtbERPy2oCMRTdC/2HcIXuNGOLbZkapRSGijsfm+4ukzuT&#10;weRmmkRn/HuzELo8nPdqMzorrhRi51nBYl6AIK697rhVcDpWsw8QMSFrtJ5JwY0ibNZPkxWW2g+8&#10;p+shtSKHcCxRgUmpL6WMtSGHce574sw1PjhMGYZW6oBDDndWvhTFm3TYcW4w2NO3ofp8uDgFf79j&#10;aC67pb1VsjHVfvhZLO2rUs/T8esTRKIx/Ysf7q1W8J7H5i/5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Whg8AAAADbAAAADwAAAAAAAAAAAAAAAACYAgAAZHJzL2Rvd25y&#10;ZXYueG1sUEsFBgAAAAAEAAQA9QAAAIUDAAAAAA==&#10;" path="m518,4809532c-8959,4676579,113811,4254309,164374,3796291v68290,-371324,72201,-929694,93168,-1434049c263909,1895171,258778,1219574,218835,825867,178892,432160,52099,79956,17885,-1e" filled="f" strokecolor="#c00000" strokeweight="3pt">
                            <v:stroke endarrow="open"/>
                            <v:shadow on="t" color="black" opacity="22936f" origin=",.5" offset="0,.63889mm"/>
                            <v:path arrowok="t" o:connecttype="custom" o:connectlocs="0,4;9,3;14,2;12,1;1,0" o:connectangles="0,0,0,0,0"/>
                          </v:shape>
                          <v:oval id="Oval 452" o:spid="_x0000_s1134" style="position:absolute;left:24067;top:8626;width:1118;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6jcIA&#10;AADbAAAADwAAAGRycy9kb3ducmV2LnhtbESPzYoCMRCE74LvEFrYmyZ68Gc0igiCuMKiK+y1mbQz&#10;g5NOnEQd394sLOyxqKqvqMWqtbV4UBMqxxqGAwWCOHem4kLD+Xvbn4IIEdlg7Zg0vCjAatntLDAz&#10;7slHepxiIRKEQ4Yayhh9JmXIS7IYBs4TJ+/iGosxyaaQpsFngttajpQaS4sVp4USPW1Kyq+nu9Wg&#10;fjzlNz+jz/OLv2plD2Z/OWj90WvXcxCR2vgf/mvvjIbJDH6/pB8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SbqNwgAAANsAAAAPAAAAAAAAAAAAAAAAAJgCAABkcnMvZG93&#10;bnJldi54bWxQSwUGAAAAAAQABAD1AAAAhwMAAAAA&#10;" fillcolor="#5b8900 [2404]" strokecolor="yellow" strokeweight="2pt"/>
                          <v:shape id="Freeform 453" o:spid="_x0000_s1135" style="position:absolute;left:8022;top:11904;width:5796;height:2037;rotation:2835234fd;flip:x;visibility:visible;mso-wrap-style:square;v-text-anchor:middle" coordsize="652851,108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Sr8A&#10;AADbAAAADwAAAGRycy9kb3ducmV2LnhtbERP3WrCMBS+F3yHcITdiKZa6rQzLVIYCLua7gEOzbEp&#10;a05KE2t9++Vi4OXH938sJ9uJkQbfOlawWScgiGunW24U/Fw/V3sQPiBr7ByTgid5KIv57Ii5dg/+&#10;pvESGhFD2OeowITQ51L62pBFv3Y9ceRubrAYIhwaqQd8xHDbyW2S7KTFlmODwZ4qQ/Xv5W4VdIcq&#10;G90h/TLvvhplVqX8XLJSb4vp9AEi0BRe4n/3WSvYx/XxS/wBsv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v6NKvwAAANsAAAAPAAAAAAAAAAAAAAAAAJgCAABkcnMvZG93bnJl&#10;di54bWxQSwUGAAAAAAQABAD1AAAAhAMAAAAA&#10;" path="m652851,-1c541513,605683,432092,1027137,339785,1080114,283635,1019149,80015,957644,,719005e" filled="f" strokecolor="#c00000" strokeweight="3pt">
                            <v:stroke endarrow="open"/>
                            <v:shadow on="t" color="black" opacity="22936f" origin=",.5" offset="0,.63889mm"/>
                            <v:path arrowok="t" o:connecttype="custom" o:connectlocs="46,0;24,1;0,0" o:connectangles="0,0,0"/>
                          </v:shape>
                          <v:oval id="Oval 454" o:spid="_x0000_s1136" style="position:absolute;left:7418;top:13716;width:1123;height:1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rGrMMA&#10;AADbAAAADwAAAGRycy9kb3ducmV2LnhtbESPwWrDMBBE74H8g9hAb7GUHorjWgmlEChtoNQx5LpY&#10;G9vUWimWmjh/XxUKOQ4z84Ypt5MdxIXG0DvWsMoUCOLGmZ5bDfVht8xBhIhscHBMGm4UYLuZz0os&#10;jLvyF12q2IoE4VCghi5GX0gZmo4shsx54uSd3GgxJjm20ox4TXA7yEelnqTFntNCh55eO2q+qx+r&#10;QR09NWe/po/6xp+Dsnvzftpr/bCYXp5BRJriPfzffjMa8hX8fU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rGrMMAAADbAAAADwAAAAAAAAAAAAAAAACYAgAAZHJzL2Rv&#10;d25yZXYueG1sUEsFBgAAAAAEAAQA9QAAAIgDAAAAAA==&#10;" fillcolor="#5b8900 [2404]" strokecolor="yellow" strokeweight="2pt"/>
                          <v:shape id="Text Box 455" o:spid="_x0000_s1137" type="#_x0000_t202" style="position:absolute;left:5520;top:8108;width:7020;height:3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G3sQA&#10;AADbAAAADwAAAGRycy9kb3ducmV2LnhtbESPQWsCMRSE70L/Q3gFL6LZSqmyNYoIwh72ohXB22Pz&#10;ulncvKxJum7/fVMQPA4z8w2z2gy2FT350DhW8DbLQBBXTjdcKzh97adLECEia2wdk4JfCrBZv4xW&#10;mGt35wP1x1iLBOGQowITY5dLGSpDFsPMdcTJ+3beYkzS11J7vCe4beU8yz6kxYbTgsGOdoaq6/HH&#10;KujPxbs+9Cb6ya4ssuJa3haXUqnx67D9BBFpiM/wo11oBcs5/H9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5ht7EAAAA2wAAAA8AAAAAAAAAAAAAAAAAmAIAAGRycy9k&#10;b3ducmV2LnhtbFBLBQYAAAAABAAEAPUAAACJAwAAAAA=&#10;" filled="f" stroked="f" strokeweight=".5pt">
                            <v:textbox>
                              <w:txbxContent>
                                <w:p w:rsidR="001B3B4C" w:rsidRPr="002D27EF" w:rsidRDefault="001B3B4C" w:rsidP="00E24618">
                                  <w:pPr>
                                    <w:rPr>
                                      <w:lang w:val="en-AU"/>
                                    </w:rPr>
                                  </w:pPr>
                                  <w:r>
                                    <w:rPr>
                                      <w:lang w:val="en-AU"/>
                                    </w:rPr>
                                    <w:t>Farms</w:t>
                                  </w:r>
                                </w:p>
                              </w:txbxContent>
                            </v:textbox>
                          </v:shape>
                          <v:shape id="Text Box 456" o:spid="_x0000_s1138" type="#_x0000_t202" style="position:absolute;left:5865;top:15096;width:7020;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UjRcUA&#10;AADbAAAADwAAAGRycy9kb3ducmV2LnhtbESPT2sCMRTE7wW/Q3hCL0Wz1qKyGqUIhT3sxT8Uents&#10;npvFzcs2iev225tCocdhZn7DbHaDbUVPPjSOFcymGQjiyumGawXn08dkBSJEZI2tY1LwQwF229HT&#10;BnPt7nyg/hhrkSAcclRgYuxyKUNlyGKYuo44eRfnLcYkfS21x3uC21a+ZtlCWmw4LRjsaG+ouh5v&#10;VkH/WbzpQ2+if9mXRVZcy+/lV6nU83h4X4OINMT/8F+70ApWc/j9kn6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SNFxQAAANsAAAAPAAAAAAAAAAAAAAAAAJgCAABkcnMv&#10;ZG93bnJldi54bWxQSwUGAAAAAAQABAD1AAAAigMAAAAA&#10;" filled="f" stroked="f" strokeweight=".5pt">
                            <v:textbox>
                              <w:txbxContent>
                                <w:p w:rsidR="001B3B4C" w:rsidRPr="00F91422" w:rsidRDefault="001B3B4C" w:rsidP="00E24618">
                                  <w:r>
                                    <w:t>Farms</w:t>
                                  </w:r>
                                </w:p>
                              </w:txbxContent>
                            </v:textbox>
                          </v:shape>
                          <v:shape id="Text Box 457" o:spid="_x0000_s1139" type="#_x0000_t202" style="position:absolute;left:20617;top:6211;width:7020;height:27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AeqsUA&#10;AADbAAAADwAAAGRycy9kb3ducmV2LnhtbESPT2sCMRTE7wW/Q3hCL0WzFquyGqUIhT3sxT8Uents&#10;npvFzcs2iev225tCocdhZn7DbHaDbUVPPjSOFcymGQjiyumGawXn08dkBSJEZI2tY1LwQwF229HT&#10;BnPt7nyg/hhrkSAcclRgYuxyKUNlyGKYuo44eRfnLcYkfS21x3uC21a+ZtlCWmw4LRjsaG+ouh5v&#10;VkH/Wcz1oTfRv+zLIiuu5ffyq1TqeTy8r0FEGuJ/+K9daAWrN/j9kn6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B6qxQAAANsAAAAPAAAAAAAAAAAAAAAAAJgCAABkcnMv&#10;ZG93bnJldi54bWxQSwUGAAAAAAQABAD1AAAAigMAAAAA&#10;" filled="f" stroked="f" strokeweight=".5pt">
                            <v:textbox>
                              <w:txbxContent>
                                <w:p w:rsidR="001B3B4C" w:rsidRPr="00F91422" w:rsidRDefault="001B3B4C" w:rsidP="00E24618">
                                  <w:r>
                                    <w:t>Farms</w:t>
                                  </w:r>
                                </w:p>
                              </w:txbxContent>
                            </v:textbox>
                          </v:shape>
                          <v:shape id="Freeform 458" o:spid="_x0000_s1140" style="position:absolute;left:7590;top:7246;width:1977;height:7678;rotation:6278096fd;visibility:visible;mso-wrap-style:square;v-text-anchor:middle" coordsize="241831,376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C1PsQA&#10;AADbAAAADwAAAGRycy9kb3ducmV2LnhtbESPQWvCQBSE74X+h+UVvBTdxEMMqasUURB6SurB4yP7&#10;TEKyb2N2TeK/7xYKPQ4z8w2z3c+mEyMNrrGsIF5FIIhLqxuuFFy+T8sUhPPIGjvLpOBJDva715ct&#10;ZtpOnNNY+EoECLsMFdTe95mUrqzJoFvZnjh4NzsY9EEOldQDTgFuOrmOokQabDgs1NjToaayLR5G&#10;QZLeqzZuN1+X6/uRrreiyOfNQanF2/z5AcLT7P/Df+2zVpAm8Psl/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wtT7EAAAA2wAAAA8AAAAAAAAAAAAAAAAAmAIAAGRycy9k&#10;b3ducmV2LnhtbFBLBQYAAAAABAAEAPUAAACJAwAAAAA=&#10;" path="m52619,3768286v-9477,-132953,80153,-353697,130716,-811715c251625,2585247,220076,2439469,241043,1935114v6367,-467071,-26720,-650602,-66894,-973121c133975,639474,34214,79959,,2e" filled="f" strokecolor="#c00000" strokeweight="3pt">
                            <v:stroke endarrow="open"/>
                            <v:shadow on="t" color="black" opacity="22936f" origin=",.5" offset="0,.63889mm"/>
                            <v:path arrowok="t" o:connecttype="custom" o:connectlocs="3,3;10,3;13,2;10,1;0,0" o:connectangles="0,0,0,0,0"/>
                          </v:shape>
                          <v:oval id="Oval 459" o:spid="_x0000_s1141" style="position:absolute;left:4399;top:9144;width:1122;height:1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7Q8IA&#10;AADbAAAADwAAAGRycy9kb3ducmV2LnhtbESPzYoCMRCE7wu+Q2hhb2viHlYdjSLCwqKC+ANem0k7&#10;MzjpZCdRx7c3guCxqKqvqMmstbW4UhMqxxr6PQWCOHem4kLDYf/7NQQRIrLB2jFpuFOA2bTzMcHM&#10;uBtv6bqLhUgQDhlqKGP0mZQhL8li6DlPnLyTayzGJJtCmgZvCW5r+a3Uj7RYcVoo0dOipPy8u1gN&#10;6ugp//cjWh3uvKmVXZvlaa31Z7edj0FEauM7/Gr/GQ3DATy/pB8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T/tDwgAAANsAAAAPAAAAAAAAAAAAAAAAAJgCAABkcnMvZG93&#10;bnJldi54bWxQSwUGAAAAAAQABAD1AAAAhwMAAAAA&#10;" fillcolor="#5b8900 [2404]" strokecolor="yellow" strokeweight="2pt"/>
                          <v:shape id="Freeform 460" o:spid="_x0000_s1142" style="position:absolute;left:14492;top:11386;width:2959;height:12529;rotation:379856fd;flip:x;visibility:visible;mso-wrap-style:square;v-text-anchor:middle" coordsize="364974,615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XMAA&#10;AADbAAAADwAAAGRycy9kb3ducmV2LnhtbERPzWrCQBC+F3yHZYTe6sQeSkizigiWgq20qQ8wZMds&#10;MDsbsxtN3949FHr8+P7L9eQ6deUhtF40LBcZKJbam1YaDcef3VMOKkQSQ50X1vDLAdar2UNJhfE3&#10;+eZrFRuVQiQUpMHG2BeIobbsKCx8z5K4kx8cxQSHBs1AtxTuOnzOshd01EpqsNTz1nJ9rkan4bP/&#10;2tvurRq3dPjY78YLYs6o9eN82ryCijzFf/Gf+91oyNPY9CX9AF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NXMAAAADbAAAADwAAAAAAAAAAAAAAAACYAgAAZHJzL2Rvd25y&#10;ZXYueG1sUEsFBgAAAAAEAAQA9QAAAIUDAAAAAA==&#10;" path="m73246,6152499c60834,5310459,-34955,3136123,13666,2110707,100586,1239930,150589,1628429,364974,1e" filled="f" strokecolor="#c00000" strokeweight="3pt">
                            <v:stroke endarrow="open"/>
                            <v:shadow on="t" color="black" opacity="22936f" origin=",.5" offset="0,.63889mm"/>
                            <v:path arrowok="t" o:connecttype="custom" o:connectlocs="4,5;1,2;19,0" o:connectangles="0,0,0"/>
                          </v:shape>
                          <v:oval id="Oval 461" o:spid="_x0000_s1143" style="position:absolute;left:16778;top:23334;width:1117;height:107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uuMIA&#10;AADbAAAADwAAAGRycy9kb3ducmV2LnhtbESPQYvCMBSE74L/ITzBm6ZVLN1qKiIIXhR0l909Pppn&#10;W2xeShO1++83guBxmJlvmNW6N424U+dqywriaQSCuLC65lLB1+dukoJwHlljY5kU/JGDdT4crDDT&#10;9sEnup99KQKEXYYKKu/bTEpXVGTQTW1LHLyL7Qz6ILtS6g4fAW4aOYuiRBqsOSxU2NK2ouJ6vhkF&#10;VLrTXC9+Ft+Y/NIxSmJ5mO+UGo/6zRKEp96/w6/2XitIP+D5JfwA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y64wgAAANsAAAAPAAAAAAAAAAAAAAAAAJgCAABkcnMvZG93&#10;bnJldi54bWxQSwUGAAAAAAQABAD1AAAAhwMAAAAA&#10;" fillcolor="#5b8900 [2404]" strokecolor="yellow" strokeweight="2pt"/>
                          <v:shape id="Text Box 462" o:spid="_x0000_s1144" type="#_x0000_t202" style="position:absolute;left:13802;top:24499;width:7017;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4r78EA&#10;AADbAAAADwAAAGRycy9kb3ducmV2LnhtbERPz2vCMBS+C/4P4Q12EU0d4lxnFBEGPfSiDsHbo3lr&#10;is1LTbLa/ffLQfD48f1ebwfbip58aBwrmM8yEMSV0w3XCr5PX9MViBCRNbaOScEfBdhuxqM15trd&#10;+UD9MdYihXDIUYGJsculDJUhi2HmOuLE/ThvMSboa6k93lO4beVbli2lxYZTg8GO9oaq6/HXKujP&#10;xUIfehP9ZF8WWXEtb++XUqnXl2H3CSLSEJ/ih7vQCj7S+vQl/Q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K+/BAAAA2wAAAA8AAAAAAAAAAAAAAAAAmAIAAGRycy9kb3du&#10;cmV2LnhtbFBLBQYAAAAABAAEAPUAAACGAwAAAAA=&#10;" filled="f" stroked="f" strokeweight=".5pt">
                            <v:textbox>
                              <w:txbxContent>
                                <w:p w:rsidR="001B3B4C" w:rsidRPr="00F91422" w:rsidRDefault="001B3B4C" w:rsidP="00E24618">
                                  <w:r>
                                    <w:t>Farms</w:t>
                                  </w:r>
                                </w:p>
                              </w:txbxContent>
                            </v:textbox>
                          </v:shape>
                        </v:group>
                        <v:shape id="Text Box 463" o:spid="_x0000_s1145" type="#_x0000_t202" style="position:absolute;left:13543;top:7936;width:12967;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KOdMUA&#10;AADbAAAADwAAAGRycy9kb3ducmV2LnhtbESPT2sCMRTE7wW/Q3gFL6VmlVLr1ihFEPawF/8geHts&#10;npvFzcuapOv67ZtCocdhZn7DLNeDbUVPPjSOFUwnGQjiyumGawXHw/b1A0SIyBpbx6TgQQHWq9HT&#10;EnPt7ryjfh9rkSAcclRgYuxyKUNlyGKYuI44eRfnLcYkfS21x3uC21bOsuxdWmw4LRjsaGOouu6/&#10;rYL+VLzpXW+if9mURVZcy9v8XCo1fh6+PkFEGuJ/+K9daAWLKfx+S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o50xQAAANsAAAAPAAAAAAAAAAAAAAAAAJgCAABkcnMv&#10;ZG93bnJldi54bWxQSwUGAAAAAAQABAD1AAAAigMAAAAA&#10;" filled="f" stroked="f" strokeweight=".5pt">
                          <v:textbox>
                            <w:txbxContent>
                              <w:p w:rsidR="001B3B4C" w:rsidRPr="00F91422" w:rsidRDefault="001B3B4C" w:rsidP="00E24618">
                                <w:r>
                                  <w:t>Devonport</w:t>
                                </w:r>
                              </w:p>
                            </w:txbxContent>
                          </v:textbox>
                        </v:shape>
                        <v:oval id="Oval 464" o:spid="_x0000_s1146" style="position:absolute;left:12853;top:9661;width:1128;height:1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owMMA&#10;AADbAAAADwAAAGRycy9kb3ducmV2LnhtbESP3WrCQBSE7wu+w3IE7+pGoVKjq4gitVIFow9wyJ78&#10;YPZsyG5MfPuuUOjlMDPfMMt1byrxoMaVlhVMxhEI4tTqknMFt+v+/ROE88gaK8uk4EkO1qvB2xJj&#10;bTu+0CPxuQgQdjEqKLyvYyldWpBBN7Y1cfAy2xj0QTa51A12AW4qOY2imTRYclgosKZtQek9aY2C&#10;73Mrf3SVnQ7Hj6+sne3yfeI7pUbDfrMA4an3/+G/9kErmE/h9S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QowMMAAADbAAAADwAAAAAAAAAAAAAAAACYAgAAZHJzL2Rv&#10;d25yZXYueG1sUEsFBgAAAAAEAAQA9QAAAIgDAAAAAA==&#10;" fillcolor="#bfbfbf [2412]" strokecolor="#353d30 [3213]" strokeweight="2pt"/>
                      </v:group>
                      <w10:wrap type="topAndBottom"/>
                    </v:group>
                  </w:pict>
                </mc:Fallback>
              </mc:AlternateContent>
            </w:r>
          </w:p>
        </w:tc>
      </w:tr>
      <w:tr w:rsidR="00AE2A62" w:rsidRPr="00AE1C6C" w:rsidTr="00407096">
        <w:tc>
          <w:tcPr>
            <w:tcW w:w="1526" w:type="dxa"/>
            <w:shd w:val="clear" w:color="auto" w:fill="D9D9D9" w:themeFill="background1" w:themeFillShade="D9"/>
          </w:tcPr>
          <w:p w:rsidR="00AE2A62" w:rsidRDefault="00AE2A62" w:rsidP="002D5738">
            <w:pPr>
              <w:rPr>
                <w:b/>
              </w:rPr>
            </w:pPr>
            <w:r>
              <w:rPr>
                <w:b/>
              </w:rPr>
              <w:t>Seasonality</w:t>
            </w:r>
          </w:p>
        </w:tc>
        <w:tc>
          <w:tcPr>
            <w:tcW w:w="8080" w:type="dxa"/>
            <w:shd w:val="clear" w:color="auto" w:fill="auto"/>
          </w:tcPr>
          <w:p w:rsidR="00FE6C2E" w:rsidRDefault="00FE6C2E" w:rsidP="00AE2A62">
            <w:pPr>
              <w:pStyle w:val="BodyText"/>
            </w:pPr>
            <w:r>
              <w:t>The freight system is impacted by high volumes of vegetables being transported during harvest season – late summer and autumn.</w:t>
            </w:r>
            <w:r w:rsidR="00407096">
              <w:t xml:space="preserve"> This</w:t>
            </w:r>
            <w:r w:rsidR="00407096" w:rsidRPr="0010002D">
              <w:t xml:space="preserve"> seasonal peak is largely driven by outbound flows of </w:t>
            </w:r>
            <w:r w:rsidR="00407096">
              <w:t>o</w:t>
            </w:r>
            <w:r w:rsidR="00407096" w:rsidRPr="0010002D">
              <w:t xml:space="preserve">nions and </w:t>
            </w:r>
            <w:r w:rsidR="00407096">
              <w:t>c</w:t>
            </w:r>
            <w:r w:rsidR="00407096" w:rsidRPr="0010002D">
              <w:t>arrots</w:t>
            </w:r>
            <w:r w:rsidR="00407096">
              <w:t>.</w:t>
            </w:r>
          </w:p>
          <w:p w:rsidR="00FE6C2E" w:rsidRDefault="00FE6C2E" w:rsidP="00AE2A62">
            <w:pPr>
              <w:pStyle w:val="BodyText"/>
            </w:pPr>
            <w:r>
              <w:t>Fresh vegetables are required to be shipped soon after harvesting, and sales opportunities are limited to the European Spring</w:t>
            </w:r>
            <w:r w:rsidR="00143884">
              <w:t xml:space="preserve"> – meaning that</w:t>
            </w:r>
            <w:r>
              <w:t xml:space="preserve"> large volumes of onions are shipped from February to May. </w:t>
            </w:r>
          </w:p>
          <w:p w:rsidR="00AE2A62" w:rsidRPr="00AE1C6C" w:rsidRDefault="00407096" w:rsidP="00407096">
            <w:pPr>
              <w:pStyle w:val="BodyText"/>
            </w:pPr>
            <w:r>
              <w:t>O</w:t>
            </w:r>
            <w:r w:rsidR="00AE2A62" w:rsidRPr="0010002D">
              <w:t xml:space="preserve">utbound volumes </w:t>
            </w:r>
            <w:r>
              <w:t xml:space="preserve">average approximately 2,000 TEU per month, but can reach 4,000 TEU in harvest season. </w:t>
            </w:r>
            <w:r w:rsidR="00AE2A62" w:rsidRPr="0010002D">
              <w:t xml:space="preserve"> </w:t>
            </w:r>
            <w:r>
              <w:t>The annual outbound total (currently 26</w:t>
            </w:r>
            <w:r w:rsidR="001641E1">
              <w:t>,</w:t>
            </w:r>
            <w:r>
              <w:t xml:space="preserve">000 TEU) </w:t>
            </w:r>
            <w:r w:rsidRPr="0010002D">
              <w:t>has</w:t>
            </w:r>
            <w:r>
              <w:t xml:space="preserve"> been steady in recent years but is projected to increase as a result of recent investment in irrigation infrastructure. </w:t>
            </w:r>
          </w:p>
        </w:tc>
      </w:tr>
      <w:tr w:rsidR="00AE2A62" w:rsidRPr="008B1F64" w:rsidTr="00D5340D">
        <w:trPr>
          <w:cnfStyle w:val="000000010000" w:firstRow="0" w:lastRow="0" w:firstColumn="0" w:lastColumn="0" w:oddVBand="0" w:evenVBand="0" w:oddHBand="0" w:evenHBand="1" w:firstRowFirstColumn="0" w:firstRowLastColumn="0" w:lastRowFirstColumn="0" w:lastRowLastColumn="0"/>
          <w:trHeight w:val="3048"/>
        </w:trPr>
        <w:tc>
          <w:tcPr>
            <w:tcW w:w="1526" w:type="dxa"/>
            <w:tcBorders>
              <w:bottom w:val="nil"/>
            </w:tcBorders>
            <w:shd w:val="clear" w:color="auto" w:fill="D9D9D9" w:themeFill="background1" w:themeFillShade="D9"/>
          </w:tcPr>
          <w:p w:rsidR="00AE2A62" w:rsidRDefault="00AE2A62" w:rsidP="002D5738">
            <w:pPr>
              <w:rPr>
                <w:b/>
              </w:rPr>
            </w:pPr>
            <w:r>
              <w:rPr>
                <w:b/>
              </w:rPr>
              <w:t>Observations</w:t>
            </w:r>
          </w:p>
        </w:tc>
        <w:tc>
          <w:tcPr>
            <w:tcW w:w="8080" w:type="dxa"/>
            <w:tcBorders>
              <w:bottom w:val="nil"/>
            </w:tcBorders>
            <w:shd w:val="clear" w:color="auto" w:fill="auto"/>
          </w:tcPr>
          <w:p w:rsidR="00AE2A62" w:rsidRPr="00C37B3F" w:rsidRDefault="00AE2A62" w:rsidP="00AE2A62">
            <w:pPr>
              <w:rPr>
                <w:b/>
              </w:rPr>
            </w:pPr>
            <w:r w:rsidRPr="00C37B3F">
              <w:rPr>
                <w:b/>
              </w:rPr>
              <w:t>Fresh Vegetables</w:t>
            </w:r>
          </w:p>
          <w:p w:rsidR="00E942EF" w:rsidRDefault="00AE2A62" w:rsidP="00B233CC">
            <w:pPr>
              <w:pStyle w:val="Bullet1"/>
              <w:numPr>
                <w:ilvl w:val="0"/>
                <w:numId w:val="0"/>
              </w:numPr>
              <w:ind w:left="10"/>
            </w:pPr>
            <w:r w:rsidRPr="0010002D">
              <w:t xml:space="preserve">The </w:t>
            </w:r>
            <w:r w:rsidR="00B4317C">
              <w:t>fresh vegetable supply chain is very efficient</w:t>
            </w:r>
            <w:r w:rsidR="00407096">
              <w:t>. For example:</w:t>
            </w:r>
          </w:p>
          <w:p w:rsidR="00E942EF" w:rsidRPr="00D5340D" w:rsidRDefault="00772A6E" w:rsidP="00D5340D">
            <w:pPr>
              <w:pStyle w:val="Bullet1"/>
            </w:pPr>
            <w:r w:rsidRPr="00D5340D">
              <w:t>V</w:t>
            </w:r>
            <w:r w:rsidR="00B4317C" w:rsidRPr="00D5340D">
              <w:t xml:space="preserve">egetables can </w:t>
            </w:r>
            <w:r w:rsidR="00407096" w:rsidRPr="00D5340D">
              <w:t>be transported via sea</w:t>
            </w:r>
            <w:r w:rsidR="00B4317C" w:rsidRPr="00D5340D">
              <w:t xml:space="preserve"> to mainland markets th</w:t>
            </w:r>
            <w:r w:rsidR="00407096" w:rsidRPr="00D5340D">
              <w:t>e</w:t>
            </w:r>
            <w:r w:rsidR="00B4317C" w:rsidRPr="00D5340D">
              <w:t xml:space="preserve"> same day</w:t>
            </w:r>
            <w:r w:rsidR="00407096" w:rsidRPr="00D5340D">
              <w:t xml:space="preserve"> as they are harvested</w:t>
            </w:r>
            <w:r w:rsidR="001641E1">
              <w:t>.</w:t>
            </w:r>
          </w:p>
          <w:p w:rsidR="00D5340D" w:rsidRPr="00D5340D" w:rsidRDefault="00772A6E" w:rsidP="00FD2878">
            <w:pPr>
              <w:pStyle w:val="Bullet1"/>
            </w:pPr>
            <w:r w:rsidRPr="00D5340D">
              <w:t>T</w:t>
            </w:r>
            <w:r w:rsidR="00AE2A62" w:rsidRPr="00D5340D">
              <w:t>here is little double handling of product</w:t>
            </w:r>
            <w:r w:rsidR="001641E1">
              <w:t>.</w:t>
            </w:r>
          </w:p>
          <w:p w:rsidR="00D5340D" w:rsidRPr="00D5340D" w:rsidRDefault="00D5340D" w:rsidP="00FD2878">
            <w:pPr>
              <w:pStyle w:val="Bullet1"/>
            </w:pPr>
            <w:r w:rsidRPr="00D5340D">
              <w:t>L</w:t>
            </w:r>
            <w:r w:rsidR="00407096" w:rsidRPr="00D5340D">
              <w:t>ittle</w:t>
            </w:r>
            <w:r w:rsidR="00AE2A62" w:rsidRPr="00D5340D">
              <w:t xml:space="preserve"> inventory</w:t>
            </w:r>
            <w:r w:rsidR="00407096" w:rsidRPr="00D5340D">
              <w:t xml:space="preserve"> is</w:t>
            </w:r>
            <w:r w:rsidR="00AE2A62" w:rsidRPr="00D5340D">
              <w:t xml:space="preserve"> h</w:t>
            </w:r>
            <w:r w:rsidR="00B4317C" w:rsidRPr="00D5340D">
              <w:t>eld (because it is perishable)</w:t>
            </w:r>
            <w:r w:rsidR="001641E1">
              <w:t>.</w:t>
            </w:r>
          </w:p>
          <w:p w:rsidR="00AE2A62" w:rsidRPr="008B1F64" w:rsidRDefault="00407096" w:rsidP="00D5340D">
            <w:pPr>
              <w:pStyle w:val="Bullet1"/>
            </w:pPr>
            <w:r w:rsidRPr="00D5340D">
              <w:t>Only a short lead time is required for a request to send produce</w:t>
            </w:r>
            <w:r w:rsidR="001641E1">
              <w:t>.</w:t>
            </w:r>
            <w:r w:rsidRPr="00D5340D">
              <w:t xml:space="preserve"> </w:t>
            </w:r>
          </w:p>
        </w:tc>
      </w:tr>
    </w:tbl>
    <w:p w:rsidR="00F36E8B" w:rsidRDefault="00F36E8B">
      <w:r>
        <w:br w:type="page"/>
      </w:r>
    </w:p>
    <w:tbl>
      <w:tblPr>
        <w:tblStyle w:val="Style3"/>
        <w:tblW w:w="9606" w:type="dxa"/>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Layout w:type="fixed"/>
        <w:tblLook w:val="0400" w:firstRow="0" w:lastRow="0" w:firstColumn="0" w:lastColumn="0" w:noHBand="0" w:noVBand="1"/>
      </w:tblPr>
      <w:tblGrid>
        <w:gridCol w:w="1526"/>
        <w:gridCol w:w="8080"/>
      </w:tblGrid>
      <w:tr w:rsidR="00D5340D" w:rsidRPr="008B1F64" w:rsidTr="00D5340D">
        <w:trPr>
          <w:trHeight w:val="636"/>
        </w:trPr>
        <w:tc>
          <w:tcPr>
            <w:tcW w:w="1526" w:type="dxa"/>
            <w:tcBorders>
              <w:top w:val="nil"/>
            </w:tcBorders>
            <w:shd w:val="clear" w:color="auto" w:fill="D9D9D9" w:themeFill="background1" w:themeFillShade="D9"/>
          </w:tcPr>
          <w:p w:rsidR="00D5340D" w:rsidRDefault="00D5340D" w:rsidP="002D5738">
            <w:pPr>
              <w:rPr>
                <w:b/>
              </w:rPr>
            </w:pPr>
          </w:p>
        </w:tc>
        <w:tc>
          <w:tcPr>
            <w:tcW w:w="8080" w:type="dxa"/>
            <w:tcBorders>
              <w:top w:val="nil"/>
            </w:tcBorders>
            <w:shd w:val="clear" w:color="auto" w:fill="auto"/>
          </w:tcPr>
          <w:p w:rsidR="00D5340D" w:rsidRPr="00C37B3F" w:rsidRDefault="00D5340D" w:rsidP="00AE2A62">
            <w:pPr>
              <w:rPr>
                <w:b/>
              </w:rPr>
            </w:pPr>
            <w:r w:rsidRPr="00C37B3F">
              <w:rPr>
                <w:b/>
              </w:rPr>
              <w:t>Export Vegetables</w:t>
            </w:r>
          </w:p>
          <w:p w:rsidR="00D5340D" w:rsidRDefault="00D5340D" w:rsidP="00B233CC">
            <w:pPr>
              <w:pStyle w:val="Bullet1"/>
              <w:numPr>
                <w:ilvl w:val="0"/>
                <w:numId w:val="0"/>
              </w:numPr>
              <w:ind w:left="10"/>
            </w:pPr>
            <w:r w:rsidRPr="0010002D">
              <w:t>The</w:t>
            </w:r>
            <w:r>
              <w:t xml:space="preserve"> export vegetables supply chain can be considered</w:t>
            </w:r>
            <w:r w:rsidRPr="0010002D">
              <w:t xml:space="preserve"> </w:t>
            </w:r>
            <w:r>
              <w:t>cost effective, as:</w:t>
            </w:r>
          </w:p>
          <w:p w:rsidR="00D5340D" w:rsidRDefault="00D5340D" w:rsidP="00B233CC">
            <w:pPr>
              <w:pStyle w:val="Bullet1"/>
            </w:pPr>
            <w:r>
              <w:t>Vegetable processing is simple</w:t>
            </w:r>
            <w:r w:rsidR="001641E1">
              <w:t>.</w:t>
            </w:r>
          </w:p>
          <w:p w:rsidR="00D5340D" w:rsidRDefault="00D5340D" w:rsidP="00B233CC">
            <w:pPr>
              <w:pStyle w:val="Bullet1"/>
            </w:pPr>
            <w:r>
              <w:t>Processing plants are close to the port, which minimises transfer costs</w:t>
            </w:r>
            <w:r w:rsidR="001641E1">
              <w:t>.</w:t>
            </w:r>
            <w:r>
              <w:t xml:space="preserve"> </w:t>
            </w:r>
          </w:p>
          <w:p w:rsidR="00D5340D" w:rsidRDefault="00D5340D" w:rsidP="00B233CC">
            <w:pPr>
              <w:pStyle w:val="Bullet1"/>
              <w:numPr>
                <w:ilvl w:val="0"/>
                <w:numId w:val="0"/>
              </w:numPr>
            </w:pPr>
            <w:r>
              <w:t>Although the supply chain is generally cost effective, and businesses reported good collaboration between farmers and processors, there are some challenges and opportunities for improvement:</w:t>
            </w:r>
          </w:p>
          <w:p w:rsidR="00D5340D" w:rsidRPr="00314A1E" w:rsidRDefault="00D5340D" w:rsidP="00314A1E">
            <w:pPr>
              <w:pStyle w:val="Bullet1"/>
            </w:pPr>
            <w:r w:rsidRPr="00314A1E">
              <w:t>Businesses reported that there is a requirement for better management in sourcing food grade export containers</w:t>
            </w:r>
            <w:r w:rsidR="001641E1">
              <w:t>.</w:t>
            </w:r>
          </w:p>
          <w:p w:rsidR="00D5340D" w:rsidRPr="00314A1E" w:rsidRDefault="00D5340D" w:rsidP="00314A1E">
            <w:pPr>
              <w:pStyle w:val="Bullet1"/>
            </w:pPr>
            <w:r w:rsidRPr="00314A1E">
              <w:t>The seasonal nature of this freight is challenging for freight providers, as during harvest season an additional 2</w:t>
            </w:r>
            <w:r w:rsidR="001641E1">
              <w:t>,</w:t>
            </w:r>
            <w:r w:rsidRPr="00314A1E">
              <w:t>000- 3</w:t>
            </w:r>
            <w:r w:rsidR="001641E1">
              <w:t>,</w:t>
            </w:r>
            <w:r w:rsidRPr="00314A1E">
              <w:t>000 TEU is required each day</w:t>
            </w:r>
            <w:r w:rsidR="001641E1">
              <w:t>.</w:t>
            </w:r>
          </w:p>
          <w:p w:rsidR="00D5340D" w:rsidRPr="00C37B3F" w:rsidRDefault="00D5340D" w:rsidP="00AE2A62">
            <w:pPr>
              <w:rPr>
                <w:b/>
              </w:rPr>
            </w:pPr>
            <w:r w:rsidRPr="00C37B3F">
              <w:rPr>
                <w:b/>
              </w:rPr>
              <w:t>Processed vegetables</w:t>
            </w:r>
          </w:p>
          <w:p w:rsidR="00D5340D" w:rsidRPr="00C37B3F" w:rsidRDefault="00D5340D" w:rsidP="00A85374">
            <w:pPr>
              <w:rPr>
                <w:b/>
              </w:rPr>
            </w:pPr>
            <w:r>
              <w:t>There is a seasonal nature to the supply side of the chain (i.e. harvest time) –</w:t>
            </w:r>
            <w:r w:rsidR="001641E1">
              <w:t xml:space="preserve"> </w:t>
            </w:r>
            <w:r>
              <w:t xml:space="preserve">however for the rest of the year it is assumed that the processing vegetables is a constant process. </w:t>
            </w:r>
          </w:p>
        </w:tc>
      </w:tr>
      <w:tr w:rsidR="00AE2A62" w:rsidRPr="00AE1C6C" w:rsidTr="00407096">
        <w:trPr>
          <w:cnfStyle w:val="000000010000" w:firstRow="0" w:lastRow="0" w:firstColumn="0" w:lastColumn="0" w:oddVBand="0" w:evenVBand="0" w:oddHBand="0" w:evenHBand="1" w:firstRowFirstColumn="0" w:firstRowLastColumn="0" w:lastRowFirstColumn="0" w:lastRowLastColumn="0"/>
        </w:trPr>
        <w:tc>
          <w:tcPr>
            <w:tcW w:w="1526" w:type="dxa"/>
            <w:shd w:val="clear" w:color="auto" w:fill="D9D9D9" w:themeFill="background1" w:themeFillShade="D9"/>
          </w:tcPr>
          <w:p w:rsidR="00AE2A62" w:rsidRDefault="00AE2A62" w:rsidP="002D5738">
            <w:pPr>
              <w:rPr>
                <w:b/>
              </w:rPr>
            </w:pPr>
            <w:r>
              <w:rPr>
                <w:b/>
              </w:rPr>
              <w:t xml:space="preserve">Comparison with </w:t>
            </w:r>
            <w:r w:rsidR="001641E1">
              <w:rPr>
                <w:b/>
              </w:rPr>
              <w:t>M</w:t>
            </w:r>
            <w:r>
              <w:rPr>
                <w:b/>
              </w:rPr>
              <w:t>ainland</w:t>
            </w:r>
          </w:p>
        </w:tc>
        <w:tc>
          <w:tcPr>
            <w:tcW w:w="8080" w:type="dxa"/>
            <w:shd w:val="clear" w:color="auto" w:fill="auto"/>
          </w:tcPr>
          <w:p w:rsidR="0039491E" w:rsidRDefault="0039491E" w:rsidP="00E942EF">
            <w:pPr>
              <w:pStyle w:val="Caption"/>
              <w:jc w:val="both"/>
              <w:rPr>
                <w:b w:val="0"/>
              </w:rPr>
            </w:pPr>
            <w:r>
              <w:rPr>
                <w:b w:val="0"/>
              </w:rPr>
              <w:t xml:space="preserve">The Tasmanian vegetable supply chain is not unlike mainland supply chains. </w:t>
            </w:r>
            <w:r w:rsidR="00A85374">
              <w:rPr>
                <w:b w:val="0"/>
              </w:rPr>
              <w:t>In comparing the two, the following observations can be made:</w:t>
            </w:r>
          </w:p>
          <w:p w:rsidR="0039491E" w:rsidRDefault="00A85374" w:rsidP="00314A1E">
            <w:pPr>
              <w:pStyle w:val="Bullet1"/>
            </w:pPr>
            <w:r>
              <w:t>The distance between the farm and processing plant tends to be greater on the mainland</w:t>
            </w:r>
            <w:r w:rsidR="001641E1">
              <w:t>.</w:t>
            </w:r>
          </w:p>
          <w:p w:rsidR="0039491E" w:rsidRDefault="0039491E" w:rsidP="00314A1E">
            <w:pPr>
              <w:pStyle w:val="Bullet1"/>
            </w:pPr>
            <w:r>
              <w:t>Whilst mainland producers can harvest and truck to markets on the same day, the need for Tasmanian vegetables to cross Bass Strait means that goods arrive when the market is closed</w:t>
            </w:r>
            <w:r w:rsidR="001641E1">
              <w:t>.</w:t>
            </w:r>
          </w:p>
          <w:p w:rsidR="004727F4" w:rsidRPr="004727F4" w:rsidRDefault="0039491E" w:rsidP="00314A1E">
            <w:pPr>
              <w:pStyle w:val="Bullet1"/>
            </w:pPr>
            <w:r>
              <w:t>Fresh vegetables are transported in reefer containers by TT-Line. The cost of this is relatively high, and even after TFES is applied Tasmanian producer’s costs are likely to be higher than mainland producers</w:t>
            </w:r>
            <w:r w:rsidR="001641E1">
              <w:t>.</w:t>
            </w:r>
            <w:r>
              <w:t xml:space="preserve"> </w:t>
            </w:r>
          </w:p>
        </w:tc>
      </w:tr>
    </w:tbl>
    <w:p w:rsidR="00AE2A62" w:rsidRDefault="00AE2A62" w:rsidP="00B11E42">
      <w:pPr>
        <w:rPr>
          <w:b/>
        </w:rPr>
      </w:pPr>
    </w:p>
    <w:p w:rsidR="00B11E42" w:rsidRPr="00A030DE" w:rsidRDefault="00B11E42" w:rsidP="00B11E42">
      <w:pPr>
        <w:pStyle w:val="BodyText"/>
        <w:rPr>
          <w:rFonts w:ascii="Cambria" w:eastAsia="Times New Roman" w:hAnsi="Cambria" w:cs="Times New Roman"/>
          <w:b/>
          <w:bCs/>
          <w:color w:val="000000"/>
          <w:sz w:val="26"/>
          <w:szCs w:val="26"/>
        </w:rPr>
      </w:pPr>
      <w:r>
        <w:br w:type="page"/>
      </w:r>
    </w:p>
    <w:p w:rsidR="00B11E42" w:rsidRPr="00E92804" w:rsidRDefault="00B11E42">
      <w:pPr>
        <w:pStyle w:val="Heading2"/>
      </w:pPr>
      <w:bookmarkStart w:id="83" w:name="_Toc362948424"/>
      <w:bookmarkStart w:id="84" w:name="_Toc367978712"/>
      <w:r w:rsidRPr="00E92804">
        <w:lastRenderedPageBreak/>
        <w:t>Fruit</w:t>
      </w:r>
      <w:bookmarkEnd w:id="83"/>
      <w:bookmarkEnd w:id="84"/>
    </w:p>
    <w:tbl>
      <w:tblPr>
        <w:tblStyle w:val="Style3"/>
        <w:tblW w:w="9606" w:type="dxa"/>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Layout w:type="fixed"/>
        <w:tblLook w:val="0400" w:firstRow="0" w:lastRow="0" w:firstColumn="0" w:lastColumn="0" w:noHBand="0" w:noVBand="1"/>
      </w:tblPr>
      <w:tblGrid>
        <w:gridCol w:w="1550"/>
        <w:gridCol w:w="8056"/>
      </w:tblGrid>
      <w:tr w:rsidR="00AE2A62" w:rsidRPr="00AE1C6C" w:rsidTr="00D659EF">
        <w:tc>
          <w:tcPr>
            <w:tcW w:w="1550" w:type="dxa"/>
            <w:shd w:val="clear" w:color="auto" w:fill="D9D9D9" w:themeFill="background1" w:themeFillShade="D9"/>
          </w:tcPr>
          <w:p w:rsidR="00AE2A62" w:rsidRPr="000716A8" w:rsidRDefault="00AE2A62" w:rsidP="002D5738">
            <w:pPr>
              <w:rPr>
                <w:b/>
              </w:rPr>
            </w:pPr>
            <w:r>
              <w:rPr>
                <w:b/>
              </w:rPr>
              <w:t>Market</w:t>
            </w:r>
          </w:p>
        </w:tc>
        <w:tc>
          <w:tcPr>
            <w:tcW w:w="8056" w:type="dxa"/>
            <w:shd w:val="clear" w:color="auto" w:fill="auto"/>
          </w:tcPr>
          <w:p w:rsidR="00AE2A62" w:rsidRPr="0010002D" w:rsidRDefault="00AE2A62" w:rsidP="00AE2A62">
            <w:pPr>
              <w:pStyle w:val="BodyText"/>
            </w:pPr>
            <w:r w:rsidRPr="0010002D">
              <w:t xml:space="preserve">The market for fruit is relatively time sensitive. </w:t>
            </w:r>
            <w:r w:rsidR="00420A87">
              <w:t xml:space="preserve">Some fruits (such as berries) are highly perishable, while other fruits (such as apples) can be consumed up to 12 months after harvesting if stored correctly. </w:t>
            </w:r>
          </w:p>
          <w:p w:rsidR="00420A87" w:rsidRDefault="00AE2A62" w:rsidP="00AE2A62">
            <w:pPr>
              <w:pStyle w:val="BodyText"/>
            </w:pPr>
            <w:r w:rsidRPr="0010002D">
              <w:t xml:space="preserve">Perishable fruits </w:t>
            </w:r>
            <w:r w:rsidR="00420A87">
              <w:t xml:space="preserve">(e.g. </w:t>
            </w:r>
            <w:r w:rsidRPr="0010002D">
              <w:t>berries, cherries and stonefruit</w:t>
            </w:r>
            <w:r w:rsidR="00420A87">
              <w:t>)</w:t>
            </w:r>
            <w:r w:rsidRPr="0010002D">
              <w:t xml:space="preserve"> have a defined timeframe for consumption. </w:t>
            </w:r>
            <w:r w:rsidR="00420A87">
              <w:t xml:space="preserve">Producers are conscious of factors impacting on demand </w:t>
            </w:r>
            <w:r w:rsidR="001703D3">
              <w:t xml:space="preserve">(e.g. Chinese New Year, which can fall between mid-January and mid-February and impacts the demand for cherries) </w:t>
            </w:r>
            <w:r w:rsidR="00420A87">
              <w:t>when planning a harvest season, and work to identify domestic or international markets accordingly.</w:t>
            </w:r>
          </w:p>
          <w:p w:rsidR="00AE2A62" w:rsidRPr="00AE1C6C" w:rsidRDefault="001703D3" w:rsidP="001703D3">
            <w:pPr>
              <w:pStyle w:val="BodyText"/>
            </w:pPr>
            <w:r>
              <w:t>This</w:t>
            </w:r>
            <w:r w:rsidR="00AE2A62" w:rsidRPr="0010002D">
              <w:t xml:space="preserve"> investigation </w:t>
            </w:r>
            <w:r>
              <w:t>focuses on</w:t>
            </w:r>
            <w:r w:rsidR="00AE2A62" w:rsidRPr="0010002D">
              <w:t xml:space="preserve"> the apple and cherry in</w:t>
            </w:r>
            <w:r w:rsidR="0094297C">
              <w:t>dustr</w:t>
            </w:r>
            <w:r>
              <w:t>ies</w:t>
            </w:r>
            <w:r w:rsidR="0094297C">
              <w:t>.</w:t>
            </w:r>
          </w:p>
        </w:tc>
      </w:tr>
      <w:tr w:rsidR="00AE2A62" w:rsidRPr="0010002D" w:rsidTr="00D659EF">
        <w:trPr>
          <w:cnfStyle w:val="000000010000" w:firstRow="0" w:lastRow="0" w:firstColumn="0" w:lastColumn="0" w:oddVBand="0" w:evenVBand="0" w:oddHBand="0" w:evenHBand="1" w:firstRowFirstColumn="0" w:firstRowLastColumn="0" w:lastRowFirstColumn="0" w:lastRowLastColumn="0"/>
        </w:trPr>
        <w:tc>
          <w:tcPr>
            <w:tcW w:w="1550" w:type="dxa"/>
            <w:shd w:val="clear" w:color="auto" w:fill="D9D9D9" w:themeFill="background1" w:themeFillShade="D9"/>
          </w:tcPr>
          <w:p w:rsidR="00AE2A62" w:rsidRDefault="00AE2A62" w:rsidP="002D5738">
            <w:pPr>
              <w:rPr>
                <w:b/>
              </w:rPr>
            </w:pPr>
            <w:r>
              <w:rPr>
                <w:b/>
              </w:rPr>
              <w:t>Supply Chain Requirements</w:t>
            </w:r>
          </w:p>
        </w:tc>
        <w:tc>
          <w:tcPr>
            <w:tcW w:w="8056" w:type="dxa"/>
            <w:shd w:val="clear" w:color="auto" w:fill="auto"/>
          </w:tcPr>
          <w:p w:rsidR="00AE2A62" w:rsidRPr="0010002D" w:rsidRDefault="00AE2A62" w:rsidP="00AE2A62">
            <w:pPr>
              <w:pStyle w:val="BodyText"/>
            </w:pPr>
            <w:r w:rsidRPr="0010002D">
              <w:t xml:space="preserve">The fruit supply chain </w:t>
            </w:r>
            <w:r w:rsidR="001703D3">
              <w:t xml:space="preserve">is heavily </w:t>
            </w:r>
            <w:r w:rsidRPr="0010002D">
              <w:t xml:space="preserve">influenced by market requirements and product type. </w:t>
            </w:r>
            <w:r w:rsidR="001703D3">
              <w:t>Perishable fruit can be</w:t>
            </w:r>
            <w:r w:rsidRPr="0010002D">
              <w:t xml:space="preserve"> picked, processed and transported to market within 24 </w:t>
            </w:r>
            <w:r w:rsidR="00772A6E">
              <w:t>to</w:t>
            </w:r>
            <w:r w:rsidR="00A85374">
              <w:t xml:space="preserve"> </w:t>
            </w:r>
            <w:r w:rsidRPr="0010002D">
              <w:t>48 hours of harvesting.</w:t>
            </w:r>
          </w:p>
          <w:p w:rsidR="00AE2A62" w:rsidRPr="0010002D" w:rsidRDefault="00AE2A62" w:rsidP="00AE2A62">
            <w:pPr>
              <w:pStyle w:val="BodyText"/>
            </w:pPr>
            <w:r w:rsidRPr="0010002D">
              <w:t xml:space="preserve">The cherry industry is focussed in </w:t>
            </w:r>
            <w:r w:rsidR="001703D3">
              <w:t>the</w:t>
            </w:r>
            <w:r w:rsidRPr="0010002D">
              <w:t xml:space="preserve"> Huon Valley, Derwent Valley, Coal River Valley, Tamar Valley and the </w:t>
            </w:r>
            <w:r w:rsidR="001703D3">
              <w:t>N</w:t>
            </w:r>
            <w:r w:rsidRPr="0010002D">
              <w:t>orth</w:t>
            </w:r>
            <w:r w:rsidR="00772A6E">
              <w:t>-</w:t>
            </w:r>
            <w:r w:rsidR="001703D3">
              <w:t>W</w:t>
            </w:r>
            <w:r w:rsidRPr="0010002D">
              <w:t>est coast.</w:t>
            </w:r>
            <w:r w:rsidR="001703D3">
              <w:t xml:space="preserve"> </w:t>
            </w:r>
            <w:r w:rsidRPr="0010002D">
              <w:t>Being a fresh product there is little inventory held</w:t>
            </w:r>
            <w:r w:rsidR="001703D3">
              <w:t xml:space="preserve"> and product is usually shipped within two days of being harvested. </w:t>
            </w:r>
          </w:p>
          <w:p w:rsidR="00AE2A62" w:rsidRPr="0010002D" w:rsidRDefault="001703D3" w:rsidP="00AE2A62">
            <w:pPr>
              <w:pStyle w:val="BodyText"/>
            </w:pPr>
            <w:r>
              <w:t>As with</w:t>
            </w:r>
            <w:r w:rsidR="00AE2A62" w:rsidRPr="0010002D">
              <w:t xml:space="preserve"> other fresh food products, cherries a</w:t>
            </w:r>
            <w:r>
              <w:t>re shipped by</w:t>
            </w:r>
            <w:r w:rsidR="00AE2A62" w:rsidRPr="0010002D">
              <w:t xml:space="preserve"> TT</w:t>
            </w:r>
            <w:r w:rsidR="00772A6E">
              <w:t>-L</w:t>
            </w:r>
            <w:r w:rsidR="00AE2A62" w:rsidRPr="0010002D">
              <w:t xml:space="preserve">ine. </w:t>
            </w:r>
            <w:r>
              <w:t>In</w:t>
            </w:r>
            <w:r w:rsidR="00AE2A62" w:rsidRPr="0010002D">
              <w:t xml:space="preserve"> Melbourne, they are transported to fresh food markets, distribution centres or transported to Melbourne Airport to be flown to international markets.</w:t>
            </w:r>
          </w:p>
          <w:p w:rsidR="00AE2A62" w:rsidRPr="0010002D" w:rsidRDefault="00664C29" w:rsidP="008F4156">
            <w:pPr>
              <w:pStyle w:val="BodyText"/>
            </w:pPr>
            <w:r>
              <w:t xml:space="preserve">The </w:t>
            </w:r>
            <w:r w:rsidR="00AE2A62" w:rsidRPr="0010002D">
              <w:t>supply chain for apples differs markedly</w:t>
            </w:r>
            <w:r>
              <w:t xml:space="preserve">.  Apples can be kept in cold storage for up to one year and could be considered non-perishable. Once removed from cold storage, </w:t>
            </w:r>
            <w:r w:rsidR="008F4156">
              <w:t>an efficient</w:t>
            </w:r>
            <w:r>
              <w:t xml:space="preserve"> supply chain </w:t>
            </w:r>
            <w:r w:rsidR="008F4156">
              <w:t>is required.</w:t>
            </w:r>
            <w:r>
              <w:t xml:space="preserve"> </w:t>
            </w:r>
          </w:p>
        </w:tc>
      </w:tr>
      <w:tr w:rsidR="00AE2A62" w:rsidRPr="00AE1C6C" w:rsidTr="00D659EF">
        <w:tc>
          <w:tcPr>
            <w:tcW w:w="1550" w:type="dxa"/>
            <w:shd w:val="clear" w:color="auto" w:fill="D9D9D9" w:themeFill="background1" w:themeFillShade="D9"/>
          </w:tcPr>
          <w:p w:rsidR="00AE2A62" w:rsidRDefault="00AE2A62" w:rsidP="002D5738">
            <w:pPr>
              <w:rPr>
                <w:b/>
              </w:rPr>
            </w:pPr>
            <w:r>
              <w:rPr>
                <w:b/>
              </w:rPr>
              <w:t>Volume</w:t>
            </w:r>
          </w:p>
        </w:tc>
        <w:tc>
          <w:tcPr>
            <w:tcW w:w="8056" w:type="dxa"/>
            <w:shd w:val="clear" w:color="auto" w:fill="auto"/>
          </w:tcPr>
          <w:p w:rsidR="00AE2A62" w:rsidRPr="0010002D" w:rsidRDefault="00AE2A62" w:rsidP="00AE2A62">
            <w:pPr>
              <w:pStyle w:val="BodyText"/>
            </w:pPr>
            <w:r w:rsidRPr="0010002D">
              <w:t xml:space="preserve">Tasmania produces 4,400 tonnes of cherries per season.  Of </w:t>
            </w:r>
            <w:r w:rsidR="00664C29">
              <w:t>this, approximately</w:t>
            </w:r>
            <w:r w:rsidRPr="0010002D">
              <w:t xml:space="preserve"> 1,920 tonnes are exported internationally.</w:t>
            </w:r>
          </w:p>
          <w:p w:rsidR="00AE2A62" w:rsidRPr="00AE1C6C" w:rsidRDefault="00664C29" w:rsidP="005B7E25">
            <w:r>
              <w:t>A</w:t>
            </w:r>
            <w:r w:rsidR="00AE2A62" w:rsidRPr="0010002D">
              <w:t>pproximately 55,000 tonnes of apples</w:t>
            </w:r>
            <w:r>
              <w:t xml:space="preserve"> are produced in Tasmania each year. </w:t>
            </w:r>
            <w:r w:rsidR="00AE2A62" w:rsidRPr="0010002D">
              <w:t xml:space="preserve">The industry is focussed in the Huon </w:t>
            </w:r>
            <w:r>
              <w:t>Valley</w:t>
            </w:r>
            <w:r w:rsidR="00AE2A62" w:rsidRPr="0010002D">
              <w:t xml:space="preserve">, south of Hobart, </w:t>
            </w:r>
            <w:r w:rsidRPr="0010002D">
              <w:t>wh</w:t>
            </w:r>
            <w:r>
              <w:t>ere</w:t>
            </w:r>
            <w:r w:rsidRPr="0010002D">
              <w:t xml:space="preserve"> </w:t>
            </w:r>
            <w:r>
              <w:t>around</w:t>
            </w:r>
            <w:r w:rsidR="00AE2A62" w:rsidRPr="0010002D">
              <w:t xml:space="preserve"> 80% of production</w:t>
            </w:r>
            <w:r>
              <w:t xml:space="preserve"> occurs</w:t>
            </w:r>
            <w:r w:rsidR="00AE2A62" w:rsidRPr="0010002D">
              <w:t xml:space="preserve">. The remainder is produced in </w:t>
            </w:r>
            <w:r w:rsidR="0094297C">
              <w:t>Spreyton and</w:t>
            </w:r>
            <w:r>
              <w:t xml:space="preserve"> the</w:t>
            </w:r>
            <w:r w:rsidR="0094297C">
              <w:t xml:space="preserve"> Tamar </w:t>
            </w:r>
            <w:r>
              <w:t>Valley.</w:t>
            </w:r>
          </w:p>
        </w:tc>
      </w:tr>
      <w:tr w:rsidR="00AE2A62" w:rsidRPr="0010002D" w:rsidTr="00D659EF">
        <w:trPr>
          <w:cnfStyle w:val="000000010000" w:firstRow="0" w:lastRow="0" w:firstColumn="0" w:lastColumn="0" w:oddVBand="0" w:evenVBand="0" w:oddHBand="0" w:evenHBand="1" w:firstRowFirstColumn="0" w:firstRowLastColumn="0" w:lastRowFirstColumn="0" w:lastRowLastColumn="0"/>
        </w:trPr>
        <w:tc>
          <w:tcPr>
            <w:tcW w:w="1550" w:type="dxa"/>
            <w:shd w:val="clear" w:color="auto" w:fill="D9D9D9" w:themeFill="background1" w:themeFillShade="D9"/>
          </w:tcPr>
          <w:p w:rsidR="00AE2A62" w:rsidRDefault="00AE2A62" w:rsidP="002D5738">
            <w:pPr>
              <w:rPr>
                <w:b/>
              </w:rPr>
            </w:pPr>
            <w:r>
              <w:rPr>
                <w:b/>
              </w:rPr>
              <w:t>Supply Chain Steps</w:t>
            </w:r>
          </w:p>
        </w:tc>
        <w:tc>
          <w:tcPr>
            <w:tcW w:w="8056" w:type="dxa"/>
            <w:shd w:val="clear" w:color="auto" w:fill="auto"/>
          </w:tcPr>
          <w:p w:rsidR="00664C29" w:rsidRDefault="005A41B2" w:rsidP="00AE2A62">
            <w:pPr>
              <w:pStyle w:val="BodyText"/>
            </w:pPr>
            <w:r>
              <w:t>The supply chain generally</w:t>
            </w:r>
            <w:r w:rsidR="00664C29">
              <w:t xml:space="preserve"> follows the</w:t>
            </w:r>
            <w:r>
              <w:t>se</w:t>
            </w:r>
            <w:r w:rsidR="00664C29">
              <w:t xml:space="preserve"> steps:</w:t>
            </w:r>
          </w:p>
          <w:p w:rsidR="00664C29" w:rsidRDefault="00664C29" w:rsidP="00314A1E">
            <w:pPr>
              <w:pStyle w:val="Bullet1"/>
            </w:pPr>
            <w:r>
              <w:t>Fruit is picked at orchards in the greater Hobart area</w:t>
            </w:r>
            <w:r w:rsidR="001641E1">
              <w:t>.</w:t>
            </w:r>
          </w:p>
          <w:p w:rsidR="00664C29" w:rsidRDefault="00664C29" w:rsidP="00314A1E">
            <w:pPr>
              <w:pStyle w:val="Bullet1"/>
            </w:pPr>
            <w:r>
              <w:t>Fruit is moved to a cold store and packing warehouse, where it is hydro-cooled, graded and packed on pallets in the cold store</w:t>
            </w:r>
            <w:r w:rsidR="001641E1">
              <w:t>.</w:t>
            </w:r>
          </w:p>
          <w:p w:rsidR="00664C29" w:rsidRDefault="00664C29" w:rsidP="00314A1E">
            <w:pPr>
              <w:pStyle w:val="Bullet1"/>
            </w:pPr>
            <w:r>
              <w:t>Pallets are transported by truck to Hobart to TasPorts Cold Store, where fruit is inspected by the Australian Quarantine and Inspection Service</w:t>
            </w:r>
            <w:r w:rsidR="001641E1">
              <w:t>.</w:t>
            </w:r>
            <w:r>
              <w:t xml:space="preserve"> </w:t>
            </w:r>
          </w:p>
          <w:p w:rsidR="00664C29" w:rsidRDefault="00664C29" w:rsidP="00314A1E">
            <w:pPr>
              <w:pStyle w:val="Bullet1"/>
            </w:pPr>
            <w:r>
              <w:t>Pallets are transported by truck to Devonport, loaded onto a TT-Line vessel and shipped to Melbourne</w:t>
            </w:r>
            <w:r w:rsidR="001641E1">
              <w:t>.</w:t>
            </w:r>
            <w:r>
              <w:t xml:space="preserve"> </w:t>
            </w:r>
          </w:p>
          <w:p w:rsidR="00664C29" w:rsidRDefault="00664C29" w:rsidP="00314A1E">
            <w:pPr>
              <w:pStyle w:val="Bullet1"/>
            </w:pPr>
            <w:r>
              <w:t>Fruit is moved to a cold store facility, supermarket distribution centre or Melbourne Airport to be flown to an international market</w:t>
            </w:r>
            <w:r w:rsidR="001641E1">
              <w:t>.</w:t>
            </w:r>
            <w:r>
              <w:t xml:space="preserve"> </w:t>
            </w:r>
          </w:p>
          <w:p w:rsidR="00772A6E" w:rsidRPr="0010002D" w:rsidRDefault="00664C29" w:rsidP="00AE2A62">
            <w:pPr>
              <w:pStyle w:val="BodyText"/>
            </w:pPr>
            <w:r>
              <w:lastRenderedPageBreak/>
              <w:t xml:space="preserve"> </w:t>
            </w:r>
            <w:r w:rsidR="00772A6E">
              <w:t>The supply chain</w:t>
            </w:r>
            <w:r w:rsidR="00EC3CB9">
              <w:t xml:space="preserve"> </w:t>
            </w:r>
            <w:r w:rsidR="00772A6E">
              <w:t>steps are shown below.</w:t>
            </w:r>
          </w:p>
          <w:tbl>
            <w:tblPr>
              <w:tblStyle w:val="Style1"/>
              <w:tblW w:w="7332" w:type="dxa"/>
              <w:tblInd w:w="533" w:type="dxa"/>
              <w:tblLayout w:type="fixed"/>
              <w:tblLook w:val="04A0" w:firstRow="1" w:lastRow="0" w:firstColumn="1" w:lastColumn="0" w:noHBand="0" w:noVBand="1"/>
            </w:tblPr>
            <w:tblGrid>
              <w:gridCol w:w="1734"/>
              <w:gridCol w:w="1635"/>
              <w:gridCol w:w="795"/>
              <w:gridCol w:w="3168"/>
            </w:tblGrid>
            <w:tr w:rsidR="0094297C" w:rsidRPr="0010002D" w:rsidTr="0094297C">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734" w:type="dxa"/>
                </w:tcPr>
                <w:p w:rsidR="0094297C" w:rsidRPr="0010002D" w:rsidRDefault="0094297C" w:rsidP="00D659EF">
                  <w:pPr>
                    <w:spacing w:before="144" w:after="144"/>
                    <w:jc w:val="center"/>
                    <w:rPr>
                      <w:lang w:eastAsia="en-GB"/>
                    </w:rPr>
                  </w:pPr>
                  <w:r w:rsidRPr="0010002D">
                    <w:rPr>
                      <w:lang w:eastAsia="en-GB"/>
                    </w:rPr>
                    <w:t>From</w:t>
                  </w:r>
                </w:p>
              </w:tc>
              <w:tc>
                <w:tcPr>
                  <w:tcW w:w="1635" w:type="dxa"/>
                </w:tcPr>
                <w:p w:rsidR="0094297C" w:rsidRPr="0010002D" w:rsidRDefault="0094297C" w:rsidP="00D659EF">
                  <w:pPr>
                    <w:spacing w:before="144" w:after="144"/>
                    <w:jc w:val="center"/>
                    <w:cnfStyle w:val="100000000000" w:firstRow="1" w:lastRow="0" w:firstColumn="0" w:lastColumn="0" w:oddVBand="0" w:evenVBand="0" w:oddHBand="0" w:evenHBand="0" w:firstRowFirstColumn="0" w:firstRowLastColumn="0" w:lastRowFirstColumn="0" w:lastRowLastColumn="0"/>
                    <w:rPr>
                      <w:lang w:eastAsia="en-GB"/>
                    </w:rPr>
                  </w:pPr>
                  <w:r w:rsidRPr="0010002D">
                    <w:rPr>
                      <w:lang w:eastAsia="en-GB"/>
                    </w:rPr>
                    <w:t>To</w:t>
                  </w:r>
                </w:p>
              </w:tc>
              <w:tc>
                <w:tcPr>
                  <w:tcW w:w="795" w:type="dxa"/>
                </w:tcPr>
                <w:p w:rsidR="0094297C" w:rsidRPr="0010002D" w:rsidRDefault="0094297C" w:rsidP="00D659EF">
                  <w:pPr>
                    <w:spacing w:before="144" w:after="144"/>
                    <w:jc w:val="center"/>
                    <w:cnfStyle w:val="100000000000" w:firstRow="1" w:lastRow="0" w:firstColumn="0" w:lastColumn="0" w:oddVBand="0" w:evenVBand="0" w:oddHBand="0" w:evenHBand="0" w:firstRowFirstColumn="0" w:firstRowLastColumn="0" w:lastRowFirstColumn="0" w:lastRowLastColumn="0"/>
                    <w:rPr>
                      <w:lang w:eastAsia="en-GB"/>
                    </w:rPr>
                  </w:pPr>
                  <w:r w:rsidRPr="0010002D">
                    <w:rPr>
                      <w:lang w:eastAsia="en-GB"/>
                    </w:rPr>
                    <w:t>Mode</w:t>
                  </w:r>
                </w:p>
              </w:tc>
              <w:tc>
                <w:tcPr>
                  <w:tcW w:w="3168" w:type="dxa"/>
                </w:tcPr>
                <w:p w:rsidR="0094297C" w:rsidRPr="0010002D" w:rsidRDefault="0094297C" w:rsidP="00D659EF">
                  <w:pPr>
                    <w:spacing w:before="144" w:after="144"/>
                    <w:jc w:val="center"/>
                    <w:cnfStyle w:val="100000000000" w:firstRow="1" w:lastRow="0" w:firstColumn="0" w:lastColumn="0" w:oddVBand="0" w:evenVBand="0" w:oddHBand="0" w:evenHBand="0" w:firstRowFirstColumn="0" w:firstRowLastColumn="0" w:lastRowFirstColumn="0" w:lastRowLastColumn="0"/>
                    <w:rPr>
                      <w:lang w:eastAsia="en-GB"/>
                    </w:rPr>
                  </w:pPr>
                  <w:r w:rsidRPr="0010002D">
                    <w:rPr>
                      <w:lang w:eastAsia="en-GB"/>
                    </w:rPr>
                    <w:t>Step</w:t>
                  </w:r>
                </w:p>
              </w:tc>
            </w:tr>
            <w:tr w:rsidR="0094297C" w:rsidRPr="0010002D" w:rsidTr="0094297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34" w:type="dxa"/>
                  <w:vAlign w:val="top"/>
                </w:tcPr>
                <w:p w:rsidR="0094297C" w:rsidRPr="0010002D" w:rsidRDefault="0094297C" w:rsidP="002D5738">
                  <w:pPr>
                    <w:pStyle w:val="Tables"/>
                  </w:pPr>
                </w:p>
              </w:tc>
              <w:tc>
                <w:tcPr>
                  <w:tcW w:w="1635" w:type="dxa"/>
                  <w:vAlign w:val="top"/>
                </w:tcPr>
                <w:p w:rsidR="0094297C" w:rsidRPr="0010002D" w:rsidRDefault="0094297C" w:rsidP="002D5738">
                  <w:pPr>
                    <w:pStyle w:val="Tables"/>
                    <w:cnfStyle w:val="000000100000" w:firstRow="0" w:lastRow="0" w:firstColumn="0" w:lastColumn="0" w:oddVBand="0" w:evenVBand="0" w:oddHBand="1" w:evenHBand="0" w:firstRowFirstColumn="0" w:firstRowLastColumn="0" w:lastRowFirstColumn="0" w:lastRowLastColumn="0"/>
                  </w:pPr>
                </w:p>
              </w:tc>
              <w:tc>
                <w:tcPr>
                  <w:tcW w:w="795" w:type="dxa"/>
                  <w:vAlign w:val="top"/>
                </w:tcPr>
                <w:p w:rsidR="0094297C" w:rsidRPr="0010002D" w:rsidRDefault="0094297C" w:rsidP="002D5738">
                  <w:pPr>
                    <w:pStyle w:val="Tables"/>
                    <w:cnfStyle w:val="000000100000" w:firstRow="0" w:lastRow="0" w:firstColumn="0" w:lastColumn="0" w:oddVBand="0" w:evenVBand="0" w:oddHBand="1" w:evenHBand="0" w:firstRowFirstColumn="0" w:firstRowLastColumn="0" w:lastRowFirstColumn="0" w:lastRowLastColumn="0"/>
                  </w:pPr>
                </w:p>
              </w:tc>
              <w:tc>
                <w:tcPr>
                  <w:tcW w:w="3168" w:type="dxa"/>
                  <w:vAlign w:val="top"/>
                </w:tcPr>
                <w:p w:rsidR="0094297C" w:rsidRPr="0010002D" w:rsidRDefault="0094297C" w:rsidP="002D5738">
                  <w:pPr>
                    <w:pStyle w:val="Tables"/>
                    <w:cnfStyle w:val="000000100000" w:firstRow="0" w:lastRow="0" w:firstColumn="0" w:lastColumn="0" w:oddVBand="0" w:evenVBand="0" w:oddHBand="1" w:evenHBand="0" w:firstRowFirstColumn="0" w:firstRowLastColumn="0" w:lastRowFirstColumn="0" w:lastRowLastColumn="0"/>
                  </w:pPr>
                  <w:r w:rsidRPr="0010002D">
                    <w:t>Pick fruit, process and pack fruit</w:t>
                  </w:r>
                </w:p>
              </w:tc>
            </w:tr>
            <w:tr w:rsidR="0094297C" w:rsidRPr="0010002D" w:rsidTr="0094297C">
              <w:trPr>
                <w:cnfStyle w:val="000000010000" w:firstRow="0" w:lastRow="0" w:firstColumn="0" w:lastColumn="0" w:oddVBand="0" w:evenVBand="0" w:oddHBand="0" w:evenHBand="1"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734" w:type="dxa"/>
                </w:tcPr>
                <w:p w:rsidR="0094297C" w:rsidRPr="0010002D" w:rsidRDefault="0094297C" w:rsidP="002D5738">
                  <w:pPr>
                    <w:pStyle w:val="Tables"/>
                  </w:pPr>
                  <w:r w:rsidRPr="0010002D">
                    <w:t>Hobart</w:t>
                  </w:r>
                </w:p>
              </w:tc>
              <w:tc>
                <w:tcPr>
                  <w:tcW w:w="1635" w:type="dxa"/>
                </w:tcPr>
                <w:p w:rsidR="0094297C" w:rsidRPr="0010002D" w:rsidRDefault="0094297C" w:rsidP="002D5738">
                  <w:pPr>
                    <w:pStyle w:val="Tables"/>
                    <w:cnfStyle w:val="000000010000" w:firstRow="0" w:lastRow="0" w:firstColumn="0" w:lastColumn="0" w:oddVBand="0" w:evenVBand="0" w:oddHBand="0" w:evenHBand="1" w:firstRowFirstColumn="0" w:firstRowLastColumn="0" w:lastRowFirstColumn="0" w:lastRowLastColumn="0"/>
                  </w:pPr>
                  <w:r w:rsidRPr="0010002D">
                    <w:t>Greater Hobart</w:t>
                  </w:r>
                </w:p>
              </w:tc>
              <w:tc>
                <w:tcPr>
                  <w:tcW w:w="795" w:type="dxa"/>
                </w:tcPr>
                <w:p w:rsidR="0094297C" w:rsidRPr="0010002D" w:rsidRDefault="0094297C" w:rsidP="002D5738">
                  <w:pPr>
                    <w:pStyle w:val="Tables"/>
                    <w:cnfStyle w:val="000000010000" w:firstRow="0" w:lastRow="0" w:firstColumn="0" w:lastColumn="0" w:oddVBand="0" w:evenVBand="0" w:oddHBand="0" w:evenHBand="1" w:firstRowFirstColumn="0" w:firstRowLastColumn="0" w:lastRowFirstColumn="0" w:lastRowLastColumn="0"/>
                  </w:pPr>
                  <w:r w:rsidRPr="0010002D">
                    <w:t>Road</w:t>
                  </w:r>
                </w:p>
              </w:tc>
              <w:tc>
                <w:tcPr>
                  <w:tcW w:w="3168" w:type="dxa"/>
                </w:tcPr>
                <w:p w:rsidR="0094297C" w:rsidRPr="0010002D" w:rsidRDefault="0094297C" w:rsidP="002D5738">
                  <w:pPr>
                    <w:pStyle w:val="Tables"/>
                    <w:cnfStyle w:val="000000010000" w:firstRow="0" w:lastRow="0" w:firstColumn="0" w:lastColumn="0" w:oddVBand="0" w:evenVBand="0" w:oddHBand="0" w:evenHBand="1" w:firstRowFirstColumn="0" w:firstRowLastColumn="0" w:lastRowFirstColumn="0" w:lastRowLastColumn="0"/>
                  </w:pPr>
                  <w:r w:rsidRPr="0010002D">
                    <w:t>Despatch transport</w:t>
                  </w:r>
                </w:p>
              </w:tc>
            </w:tr>
            <w:tr w:rsidR="0094297C" w:rsidRPr="0010002D" w:rsidTr="0094297C">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734" w:type="dxa"/>
                  <w:vAlign w:val="top"/>
                </w:tcPr>
                <w:p w:rsidR="0094297C" w:rsidRPr="0010002D" w:rsidRDefault="0094297C" w:rsidP="002D5738">
                  <w:pPr>
                    <w:pStyle w:val="Tables"/>
                  </w:pPr>
                  <w:r w:rsidRPr="0010002D">
                    <w:t>Greater Hobart</w:t>
                  </w:r>
                </w:p>
              </w:tc>
              <w:tc>
                <w:tcPr>
                  <w:tcW w:w="1635" w:type="dxa"/>
                  <w:vAlign w:val="top"/>
                </w:tcPr>
                <w:p w:rsidR="0094297C" w:rsidRPr="0010002D" w:rsidRDefault="0094297C" w:rsidP="002D5738">
                  <w:pPr>
                    <w:pStyle w:val="Tables"/>
                    <w:cnfStyle w:val="000000100000" w:firstRow="0" w:lastRow="0" w:firstColumn="0" w:lastColumn="0" w:oddVBand="0" w:evenVBand="0" w:oddHBand="1" w:evenHBand="0" w:firstRowFirstColumn="0" w:firstRowLastColumn="0" w:lastRowFirstColumn="0" w:lastRowLastColumn="0"/>
                  </w:pPr>
                </w:p>
              </w:tc>
              <w:tc>
                <w:tcPr>
                  <w:tcW w:w="795" w:type="dxa"/>
                  <w:vAlign w:val="top"/>
                </w:tcPr>
                <w:p w:rsidR="0094297C" w:rsidRPr="0010002D" w:rsidRDefault="0094297C" w:rsidP="002D5738">
                  <w:pPr>
                    <w:pStyle w:val="Tables"/>
                    <w:cnfStyle w:val="000000100000" w:firstRow="0" w:lastRow="0" w:firstColumn="0" w:lastColumn="0" w:oddVBand="0" w:evenVBand="0" w:oddHBand="1" w:evenHBand="0" w:firstRowFirstColumn="0" w:firstRowLastColumn="0" w:lastRowFirstColumn="0" w:lastRowLastColumn="0"/>
                  </w:pPr>
                </w:p>
              </w:tc>
              <w:tc>
                <w:tcPr>
                  <w:tcW w:w="3168" w:type="dxa"/>
                  <w:vAlign w:val="top"/>
                </w:tcPr>
                <w:p w:rsidR="0094297C" w:rsidRPr="0010002D" w:rsidRDefault="0094297C" w:rsidP="002D5738">
                  <w:pPr>
                    <w:pStyle w:val="Tables"/>
                    <w:cnfStyle w:val="000000100000" w:firstRow="0" w:lastRow="0" w:firstColumn="0" w:lastColumn="0" w:oddVBand="0" w:evenVBand="0" w:oddHBand="1" w:evenHBand="0" w:firstRowFirstColumn="0" w:firstRowLastColumn="0" w:lastRowFirstColumn="0" w:lastRowLastColumn="0"/>
                  </w:pPr>
                  <w:r w:rsidRPr="0010002D">
                    <w:t>Load truck</w:t>
                  </w:r>
                </w:p>
              </w:tc>
            </w:tr>
            <w:tr w:rsidR="0094297C" w:rsidRPr="0010002D" w:rsidTr="0094297C">
              <w:trPr>
                <w:cnfStyle w:val="000000010000" w:firstRow="0" w:lastRow="0" w:firstColumn="0" w:lastColumn="0" w:oddVBand="0" w:evenVBand="0" w:oddHBand="0" w:evenHBand="1"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734" w:type="dxa"/>
                </w:tcPr>
                <w:p w:rsidR="0094297C" w:rsidRPr="0010002D" w:rsidRDefault="0094297C" w:rsidP="002D5738">
                  <w:pPr>
                    <w:pStyle w:val="Tables"/>
                  </w:pPr>
                  <w:r w:rsidRPr="0010002D">
                    <w:t>Greater Hobart</w:t>
                  </w:r>
                </w:p>
              </w:tc>
              <w:tc>
                <w:tcPr>
                  <w:tcW w:w="1635" w:type="dxa"/>
                </w:tcPr>
                <w:p w:rsidR="0094297C" w:rsidRPr="0010002D" w:rsidRDefault="0094297C" w:rsidP="002D5738">
                  <w:pPr>
                    <w:pStyle w:val="Tables"/>
                    <w:cnfStyle w:val="000000010000" w:firstRow="0" w:lastRow="0" w:firstColumn="0" w:lastColumn="0" w:oddVBand="0" w:evenVBand="0" w:oddHBand="0" w:evenHBand="1" w:firstRowFirstColumn="0" w:firstRowLastColumn="0" w:lastRowFirstColumn="0" w:lastRowLastColumn="0"/>
                  </w:pPr>
                  <w:r w:rsidRPr="0010002D">
                    <w:t>Hobart</w:t>
                  </w:r>
                </w:p>
              </w:tc>
              <w:tc>
                <w:tcPr>
                  <w:tcW w:w="795" w:type="dxa"/>
                </w:tcPr>
                <w:p w:rsidR="0094297C" w:rsidRPr="0010002D" w:rsidRDefault="0094297C" w:rsidP="002D5738">
                  <w:pPr>
                    <w:pStyle w:val="Tables"/>
                    <w:cnfStyle w:val="000000010000" w:firstRow="0" w:lastRow="0" w:firstColumn="0" w:lastColumn="0" w:oddVBand="0" w:evenVBand="0" w:oddHBand="0" w:evenHBand="1" w:firstRowFirstColumn="0" w:firstRowLastColumn="0" w:lastRowFirstColumn="0" w:lastRowLastColumn="0"/>
                  </w:pPr>
                  <w:r w:rsidRPr="0010002D">
                    <w:t>Road</w:t>
                  </w:r>
                </w:p>
              </w:tc>
              <w:tc>
                <w:tcPr>
                  <w:tcW w:w="3168" w:type="dxa"/>
                </w:tcPr>
                <w:p w:rsidR="0094297C" w:rsidRPr="0010002D" w:rsidRDefault="0094297C" w:rsidP="002D5738">
                  <w:pPr>
                    <w:pStyle w:val="Tables"/>
                    <w:cnfStyle w:val="000000010000" w:firstRow="0" w:lastRow="0" w:firstColumn="0" w:lastColumn="0" w:oddVBand="0" w:evenVBand="0" w:oddHBand="0" w:evenHBand="1" w:firstRowFirstColumn="0" w:firstRowLastColumn="0" w:lastRowFirstColumn="0" w:lastRowLastColumn="0"/>
                  </w:pPr>
                  <w:r w:rsidRPr="0010002D">
                    <w:t>Transport</w:t>
                  </w:r>
                </w:p>
              </w:tc>
            </w:tr>
            <w:tr w:rsidR="0094297C" w:rsidRPr="0010002D" w:rsidTr="0094297C">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34" w:type="dxa"/>
                  <w:vAlign w:val="top"/>
                </w:tcPr>
                <w:p w:rsidR="0094297C" w:rsidRPr="0010002D" w:rsidRDefault="0094297C" w:rsidP="002D5738">
                  <w:pPr>
                    <w:pStyle w:val="Tables"/>
                  </w:pPr>
                </w:p>
              </w:tc>
              <w:tc>
                <w:tcPr>
                  <w:tcW w:w="1635" w:type="dxa"/>
                  <w:vAlign w:val="top"/>
                </w:tcPr>
                <w:p w:rsidR="0094297C" w:rsidRPr="0010002D" w:rsidRDefault="0094297C" w:rsidP="002D5738">
                  <w:pPr>
                    <w:pStyle w:val="Tables"/>
                    <w:cnfStyle w:val="000000100000" w:firstRow="0" w:lastRow="0" w:firstColumn="0" w:lastColumn="0" w:oddVBand="0" w:evenVBand="0" w:oddHBand="1" w:evenHBand="0" w:firstRowFirstColumn="0" w:firstRowLastColumn="0" w:lastRowFirstColumn="0" w:lastRowLastColumn="0"/>
                  </w:pPr>
                </w:p>
              </w:tc>
              <w:tc>
                <w:tcPr>
                  <w:tcW w:w="795" w:type="dxa"/>
                  <w:vAlign w:val="top"/>
                </w:tcPr>
                <w:p w:rsidR="0094297C" w:rsidRPr="0010002D" w:rsidRDefault="0094297C" w:rsidP="002D5738">
                  <w:pPr>
                    <w:pStyle w:val="Tables"/>
                    <w:cnfStyle w:val="000000100000" w:firstRow="0" w:lastRow="0" w:firstColumn="0" w:lastColumn="0" w:oddVBand="0" w:evenVBand="0" w:oddHBand="1" w:evenHBand="0" w:firstRowFirstColumn="0" w:firstRowLastColumn="0" w:lastRowFirstColumn="0" w:lastRowLastColumn="0"/>
                  </w:pPr>
                </w:p>
              </w:tc>
              <w:tc>
                <w:tcPr>
                  <w:tcW w:w="3168" w:type="dxa"/>
                  <w:vAlign w:val="top"/>
                </w:tcPr>
                <w:p w:rsidR="0094297C" w:rsidRPr="0010002D" w:rsidRDefault="0094297C" w:rsidP="002D5738">
                  <w:pPr>
                    <w:pStyle w:val="Tables"/>
                    <w:cnfStyle w:val="000000100000" w:firstRow="0" w:lastRow="0" w:firstColumn="0" w:lastColumn="0" w:oddVBand="0" w:evenVBand="0" w:oddHBand="1" w:evenHBand="0" w:firstRowFirstColumn="0" w:firstRowLastColumn="0" w:lastRowFirstColumn="0" w:lastRowLastColumn="0"/>
                  </w:pPr>
                  <w:r w:rsidRPr="0010002D">
                    <w:t>Consolidation, AQIS inspection</w:t>
                  </w:r>
                </w:p>
              </w:tc>
            </w:tr>
            <w:tr w:rsidR="0094297C" w:rsidRPr="0010002D" w:rsidTr="0094297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34" w:type="dxa"/>
                </w:tcPr>
                <w:p w:rsidR="0094297C" w:rsidRPr="0010002D" w:rsidRDefault="0094297C" w:rsidP="002D5738">
                  <w:pPr>
                    <w:pStyle w:val="Tables"/>
                  </w:pPr>
                  <w:r w:rsidRPr="0010002D">
                    <w:t>Hobart</w:t>
                  </w:r>
                </w:p>
              </w:tc>
              <w:tc>
                <w:tcPr>
                  <w:tcW w:w="1635" w:type="dxa"/>
                </w:tcPr>
                <w:p w:rsidR="0094297C" w:rsidRPr="0010002D" w:rsidRDefault="0094297C" w:rsidP="002D5738">
                  <w:pPr>
                    <w:pStyle w:val="Tables"/>
                    <w:cnfStyle w:val="000000010000" w:firstRow="0" w:lastRow="0" w:firstColumn="0" w:lastColumn="0" w:oddVBand="0" w:evenVBand="0" w:oddHBand="0" w:evenHBand="1" w:firstRowFirstColumn="0" w:firstRowLastColumn="0" w:lastRowFirstColumn="0" w:lastRowLastColumn="0"/>
                  </w:pPr>
                  <w:r w:rsidRPr="0010002D">
                    <w:t>Devonport</w:t>
                  </w:r>
                </w:p>
              </w:tc>
              <w:tc>
                <w:tcPr>
                  <w:tcW w:w="795" w:type="dxa"/>
                </w:tcPr>
                <w:p w:rsidR="0094297C" w:rsidRPr="0010002D" w:rsidRDefault="0094297C" w:rsidP="002D5738">
                  <w:pPr>
                    <w:pStyle w:val="Tables"/>
                    <w:cnfStyle w:val="000000010000" w:firstRow="0" w:lastRow="0" w:firstColumn="0" w:lastColumn="0" w:oddVBand="0" w:evenVBand="0" w:oddHBand="0" w:evenHBand="1" w:firstRowFirstColumn="0" w:firstRowLastColumn="0" w:lastRowFirstColumn="0" w:lastRowLastColumn="0"/>
                  </w:pPr>
                  <w:r w:rsidRPr="0010002D">
                    <w:t>Road</w:t>
                  </w:r>
                </w:p>
              </w:tc>
              <w:tc>
                <w:tcPr>
                  <w:tcW w:w="3168" w:type="dxa"/>
                </w:tcPr>
                <w:p w:rsidR="0094297C" w:rsidRPr="0010002D" w:rsidRDefault="0094297C" w:rsidP="002D5738">
                  <w:pPr>
                    <w:pStyle w:val="Tables"/>
                    <w:cnfStyle w:val="000000010000" w:firstRow="0" w:lastRow="0" w:firstColumn="0" w:lastColumn="0" w:oddVBand="0" w:evenVBand="0" w:oddHBand="0" w:evenHBand="1" w:firstRowFirstColumn="0" w:firstRowLastColumn="0" w:lastRowFirstColumn="0" w:lastRowLastColumn="0"/>
                  </w:pPr>
                  <w:r w:rsidRPr="0010002D">
                    <w:t>Transport</w:t>
                  </w:r>
                </w:p>
              </w:tc>
            </w:tr>
            <w:tr w:rsidR="0094297C" w:rsidRPr="0010002D" w:rsidTr="0094297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734" w:type="dxa"/>
                  <w:vAlign w:val="top"/>
                </w:tcPr>
                <w:p w:rsidR="0094297C" w:rsidRPr="0010002D" w:rsidRDefault="0094297C" w:rsidP="002D5738">
                  <w:pPr>
                    <w:pStyle w:val="Tables"/>
                  </w:pPr>
                </w:p>
              </w:tc>
              <w:tc>
                <w:tcPr>
                  <w:tcW w:w="1635" w:type="dxa"/>
                  <w:vAlign w:val="top"/>
                </w:tcPr>
                <w:p w:rsidR="0094297C" w:rsidRPr="0010002D" w:rsidRDefault="0094297C" w:rsidP="002D5738">
                  <w:pPr>
                    <w:pStyle w:val="Tables"/>
                    <w:cnfStyle w:val="000000100000" w:firstRow="0" w:lastRow="0" w:firstColumn="0" w:lastColumn="0" w:oddVBand="0" w:evenVBand="0" w:oddHBand="1" w:evenHBand="0" w:firstRowFirstColumn="0" w:firstRowLastColumn="0" w:lastRowFirstColumn="0" w:lastRowLastColumn="0"/>
                  </w:pPr>
                </w:p>
              </w:tc>
              <w:tc>
                <w:tcPr>
                  <w:tcW w:w="795" w:type="dxa"/>
                  <w:vAlign w:val="top"/>
                </w:tcPr>
                <w:p w:rsidR="0094297C" w:rsidRPr="0010002D" w:rsidRDefault="0094297C" w:rsidP="002D5738">
                  <w:pPr>
                    <w:pStyle w:val="Tables"/>
                    <w:cnfStyle w:val="000000100000" w:firstRow="0" w:lastRow="0" w:firstColumn="0" w:lastColumn="0" w:oddVBand="0" w:evenVBand="0" w:oddHBand="1" w:evenHBand="0" w:firstRowFirstColumn="0" w:firstRowLastColumn="0" w:lastRowFirstColumn="0" w:lastRowLastColumn="0"/>
                  </w:pPr>
                </w:p>
              </w:tc>
              <w:tc>
                <w:tcPr>
                  <w:tcW w:w="3168" w:type="dxa"/>
                  <w:vAlign w:val="top"/>
                </w:tcPr>
                <w:p w:rsidR="0094297C" w:rsidRPr="0010002D" w:rsidRDefault="0094297C" w:rsidP="002D5738">
                  <w:pPr>
                    <w:pStyle w:val="Tables"/>
                    <w:cnfStyle w:val="000000100000" w:firstRow="0" w:lastRow="0" w:firstColumn="0" w:lastColumn="0" w:oddVBand="0" w:evenVBand="0" w:oddHBand="1" w:evenHBand="0" w:firstRowFirstColumn="0" w:firstRowLastColumn="0" w:lastRowFirstColumn="0" w:lastRowLastColumn="0"/>
                  </w:pPr>
                  <w:r w:rsidRPr="0010002D">
                    <w:t>Load onto vessel</w:t>
                  </w:r>
                </w:p>
              </w:tc>
            </w:tr>
            <w:tr w:rsidR="0094297C" w:rsidRPr="0010002D" w:rsidTr="0094297C">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734" w:type="dxa"/>
                </w:tcPr>
                <w:p w:rsidR="0094297C" w:rsidRPr="0010002D" w:rsidRDefault="0094297C" w:rsidP="002D5738">
                  <w:pPr>
                    <w:pStyle w:val="Tables"/>
                  </w:pPr>
                  <w:r w:rsidRPr="0010002D">
                    <w:t>Devonport</w:t>
                  </w:r>
                </w:p>
              </w:tc>
              <w:tc>
                <w:tcPr>
                  <w:tcW w:w="1635" w:type="dxa"/>
                </w:tcPr>
                <w:p w:rsidR="0094297C" w:rsidRPr="0010002D" w:rsidRDefault="0094297C" w:rsidP="002D5738">
                  <w:pPr>
                    <w:pStyle w:val="Tables"/>
                    <w:cnfStyle w:val="000000010000" w:firstRow="0" w:lastRow="0" w:firstColumn="0" w:lastColumn="0" w:oddVBand="0" w:evenVBand="0" w:oddHBand="0" w:evenHBand="1" w:firstRowFirstColumn="0" w:firstRowLastColumn="0" w:lastRowFirstColumn="0" w:lastRowLastColumn="0"/>
                  </w:pPr>
                  <w:r w:rsidRPr="0010002D">
                    <w:t>Melbourne</w:t>
                  </w:r>
                </w:p>
              </w:tc>
              <w:tc>
                <w:tcPr>
                  <w:tcW w:w="795" w:type="dxa"/>
                </w:tcPr>
                <w:p w:rsidR="0094297C" w:rsidRPr="0010002D" w:rsidRDefault="0094297C" w:rsidP="002D5738">
                  <w:pPr>
                    <w:pStyle w:val="Tables"/>
                    <w:cnfStyle w:val="000000010000" w:firstRow="0" w:lastRow="0" w:firstColumn="0" w:lastColumn="0" w:oddVBand="0" w:evenVBand="0" w:oddHBand="0" w:evenHBand="1" w:firstRowFirstColumn="0" w:firstRowLastColumn="0" w:lastRowFirstColumn="0" w:lastRowLastColumn="0"/>
                  </w:pPr>
                  <w:r w:rsidRPr="0010002D">
                    <w:t>Sea</w:t>
                  </w:r>
                </w:p>
              </w:tc>
              <w:tc>
                <w:tcPr>
                  <w:tcW w:w="3168" w:type="dxa"/>
                </w:tcPr>
                <w:p w:rsidR="0094297C" w:rsidRPr="0010002D" w:rsidRDefault="0094297C" w:rsidP="002D5738">
                  <w:pPr>
                    <w:pStyle w:val="Tables"/>
                    <w:cnfStyle w:val="000000010000" w:firstRow="0" w:lastRow="0" w:firstColumn="0" w:lastColumn="0" w:oddVBand="0" w:evenVBand="0" w:oddHBand="0" w:evenHBand="1" w:firstRowFirstColumn="0" w:firstRowLastColumn="0" w:lastRowFirstColumn="0" w:lastRowLastColumn="0"/>
                  </w:pPr>
                  <w:r w:rsidRPr="0010002D">
                    <w:t>Bass Strait</w:t>
                  </w:r>
                </w:p>
              </w:tc>
            </w:tr>
            <w:tr w:rsidR="0094297C" w:rsidRPr="0010002D" w:rsidTr="0094297C">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734" w:type="dxa"/>
                  <w:vAlign w:val="top"/>
                </w:tcPr>
                <w:p w:rsidR="0094297C" w:rsidRPr="0010002D" w:rsidRDefault="0094297C" w:rsidP="002D5738">
                  <w:pPr>
                    <w:pStyle w:val="Tables"/>
                  </w:pPr>
                </w:p>
              </w:tc>
              <w:tc>
                <w:tcPr>
                  <w:tcW w:w="1635" w:type="dxa"/>
                  <w:vAlign w:val="top"/>
                </w:tcPr>
                <w:p w:rsidR="0094297C" w:rsidRPr="0010002D" w:rsidRDefault="0094297C" w:rsidP="002D5738">
                  <w:pPr>
                    <w:pStyle w:val="Tables"/>
                    <w:cnfStyle w:val="000000100000" w:firstRow="0" w:lastRow="0" w:firstColumn="0" w:lastColumn="0" w:oddVBand="0" w:evenVBand="0" w:oddHBand="1" w:evenHBand="0" w:firstRowFirstColumn="0" w:firstRowLastColumn="0" w:lastRowFirstColumn="0" w:lastRowLastColumn="0"/>
                  </w:pPr>
                </w:p>
              </w:tc>
              <w:tc>
                <w:tcPr>
                  <w:tcW w:w="795" w:type="dxa"/>
                  <w:vAlign w:val="top"/>
                </w:tcPr>
                <w:p w:rsidR="0094297C" w:rsidRPr="0010002D" w:rsidRDefault="0094297C" w:rsidP="002D5738">
                  <w:pPr>
                    <w:pStyle w:val="Tables"/>
                    <w:cnfStyle w:val="000000100000" w:firstRow="0" w:lastRow="0" w:firstColumn="0" w:lastColumn="0" w:oddVBand="0" w:evenVBand="0" w:oddHBand="1" w:evenHBand="0" w:firstRowFirstColumn="0" w:firstRowLastColumn="0" w:lastRowFirstColumn="0" w:lastRowLastColumn="0"/>
                  </w:pPr>
                </w:p>
              </w:tc>
              <w:tc>
                <w:tcPr>
                  <w:tcW w:w="3168" w:type="dxa"/>
                  <w:vAlign w:val="top"/>
                </w:tcPr>
                <w:p w:rsidR="0094297C" w:rsidRPr="0010002D" w:rsidRDefault="0094297C" w:rsidP="002D5738">
                  <w:pPr>
                    <w:pStyle w:val="Tables"/>
                    <w:cnfStyle w:val="000000100000" w:firstRow="0" w:lastRow="0" w:firstColumn="0" w:lastColumn="0" w:oddVBand="0" w:evenVBand="0" w:oddHBand="1" w:evenHBand="0" w:firstRowFirstColumn="0" w:firstRowLastColumn="0" w:lastRowFirstColumn="0" w:lastRowLastColumn="0"/>
                  </w:pPr>
                  <w:r w:rsidRPr="0010002D">
                    <w:t>Unload vessel</w:t>
                  </w:r>
                </w:p>
              </w:tc>
            </w:tr>
            <w:tr w:rsidR="0094297C" w:rsidRPr="0010002D" w:rsidTr="0094297C">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734" w:type="dxa"/>
                </w:tcPr>
                <w:p w:rsidR="0094297C" w:rsidRPr="0010002D" w:rsidRDefault="0094297C" w:rsidP="002D5738">
                  <w:pPr>
                    <w:pStyle w:val="Tables"/>
                  </w:pPr>
                  <w:r w:rsidRPr="0010002D">
                    <w:t>Melbourne</w:t>
                  </w:r>
                </w:p>
              </w:tc>
              <w:tc>
                <w:tcPr>
                  <w:tcW w:w="1635" w:type="dxa"/>
                </w:tcPr>
                <w:p w:rsidR="0094297C" w:rsidRPr="0010002D" w:rsidRDefault="0094297C" w:rsidP="002D5738">
                  <w:pPr>
                    <w:pStyle w:val="Tables"/>
                    <w:cnfStyle w:val="000000010000" w:firstRow="0" w:lastRow="0" w:firstColumn="0" w:lastColumn="0" w:oddVBand="0" w:evenVBand="0" w:oddHBand="0" w:evenHBand="1" w:firstRowFirstColumn="0" w:firstRowLastColumn="0" w:lastRowFirstColumn="0" w:lastRowLastColumn="0"/>
                  </w:pPr>
                </w:p>
              </w:tc>
              <w:tc>
                <w:tcPr>
                  <w:tcW w:w="795" w:type="dxa"/>
                </w:tcPr>
                <w:p w:rsidR="0094297C" w:rsidRPr="0010002D" w:rsidRDefault="0094297C" w:rsidP="002D5738">
                  <w:pPr>
                    <w:pStyle w:val="Tables"/>
                    <w:cnfStyle w:val="000000010000" w:firstRow="0" w:lastRow="0" w:firstColumn="0" w:lastColumn="0" w:oddVBand="0" w:evenVBand="0" w:oddHBand="0" w:evenHBand="1" w:firstRowFirstColumn="0" w:firstRowLastColumn="0" w:lastRowFirstColumn="0" w:lastRowLastColumn="0"/>
                  </w:pPr>
                </w:p>
              </w:tc>
              <w:tc>
                <w:tcPr>
                  <w:tcW w:w="3168" w:type="dxa"/>
                </w:tcPr>
                <w:p w:rsidR="0094297C" w:rsidRPr="0010002D" w:rsidRDefault="0094297C" w:rsidP="002D5738">
                  <w:pPr>
                    <w:pStyle w:val="Tables"/>
                    <w:cnfStyle w:val="000000010000" w:firstRow="0" w:lastRow="0" w:firstColumn="0" w:lastColumn="0" w:oddVBand="0" w:evenVBand="0" w:oddHBand="0" w:evenHBand="1" w:firstRowFirstColumn="0" w:firstRowLastColumn="0" w:lastRowFirstColumn="0" w:lastRowLastColumn="0"/>
                  </w:pPr>
                  <w:r w:rsidRPr="0010002D">
                    <w:t>Transfer to cold store, distribution centre, Melbourne airport</w:t>
                  </w:r>
                </w:p>
              </w:tc>
            </w:tr>
          </w:tbl>
          <w:p w:rsidR="00AE2A62" w:rsidRPr="0010002D" w:rsidRDefault="00AE2A62" w:rsidP="00AE2A62">
            <w:pPr>
              <w:pStyle w:val="Caption"/>
            </w:pPr>
            <w:bookmarkStart w:id="85" w:name="_Toc367696285"/>
            <w:r w:rsidRPr="0010002D">
              <w:t xml:space="preserve">Table </w:t>
            </w:r>
            <w:r w:rsidR="005E1AD9">
              <w:fldChar w:fldCharType="begin"/>
            </w:r>
            <w:r w:rsidR="00E32B47">
              <w:instrText xml:space="preserve"> SEQ Table \* ARABIC </w:instrText>
            </w:r>
            <w:r w:rsidR="005E1AD9">
              <w:fldChar w:fldCharType="separate"/>
            </w:r>
            <w:r w:rsidR="00027A28">
              <w:rPr>
                <w:noProof/>
              </w:rPr>
              <w:t>14</w:t>
            </w:r>
            <w:r w:rsidR="005E1AD9">
              <w:fldChar w:fldCharType="end"/>
            </w:r>
            <w:r w:rsidRPr="0010002D">
              <w:t>: Fruit Supply Chain Steps: Hobart to Melbourne</w:t>
            </w:r>
            <w:bookmarkEnd w:id="85"/>
          </w:p>
          <w:p w:rsidR="00AE2A62" w:rsidRPr="0010002D" w:rsidRDefault="00AE2A62" w:rsidP="00B233CC">
            <w:pPr>
              <w:pStyle w:val="Bullet1"/>
              <w:numPr>
                <w:ilvl w:val="0"/>
                <w:numId w:val="0"/>
              </w:numPr>
              <w:ind w:left="360"/>
            </w:pPr>
          </w:p>
        </w:tc>
      </w:tr>
      <w:tr w:rsidR="00AE2A62" w:rsidRPr="00AE1C6C" w:rsidTr="00D659EF">
        <w:tc>
          <w:tcPr>
            <w:tcW w:w="1550" w:type="dxa"/>
            <w:shd w:val="clear" w:color="auto" w:fill="D9D9D9" w:themeFill="background1" w:themeFillShade="D9"/>
          </w:tcPr>
          <w:p w:rsidR="00AE2A62" w:rsidRDefault="00AE2A62" w:rsidP="002D5738">
            <w:pPr>
              <w:rPr>
                <w:b/>
              </w:rPr>
            </w:pPr>
            <w:r>
              <w:rPr>
                <w:b/>
              </w:rPr>
              <w:lastRenderedPageBreak/>
              <w:t>Seasonality</w:t>
            </w:r>
          </w:p>
        </w:tc>
        <w:tc>
          <w:tcPr>
            <w:tcW w:w="8056" w:type="dxa"/>
            <w:shd w:val="clear" w:color="auto" w:fill="auto"/>
          </w:tcPr>
          <w:p w:rsidR="00AE2A62" w:rsidRPr="0010002D" w:rsidRDefault="005A41B2" w:rsidP="00AE2A62">
            <w:pPr>
              <w:pStyle w:val="BodyText"/>
            </w:pPr>
            <w:r>
              <w:t xml:space="preserve">Fruit is highly seasonal. The majority of produce is harvested and transported during summer, and volumes decline significantly over winter. </w:t>
            </w:r>
          </w:p>
          <w:p w:rsidR="00AE2A62" w:rsidRPr="0010002D" w:rsidRDefault="00AE2A62" w:rsidP="00AE2A62">
            <w:pPr>
              <w:pStyle w:val="BodyText"/>
            </w:pPr>
            <w:r w:rsidRPr="0010002D">
              <w:t xml:space="preserve">The cherry season typically runs </w:t>
            </w:r>
            <w:r w:rsidR="005A41B2">
              <w:t xml:space="preserve">for 8 weeks </w:t>
            </w:r>
            <w:r w:rsidRPr="0010002D">
              <w:t>from mid-December to mid-February</w:t>
            </w:r>
            <w:r w:rsidR="005A41B2">
              <w:t xml:space="preserve">. </w:t>
            </w:r>
            <w:r w:rsidRPr="0010002D">
              <w:t xml:space="preserve"> </w:t>
            </w:r>
            <w:r w:rsidR="005B7E25">
              <w:t>For 4 – 5 weeks of this time, approximately 65 tonnes of cherries are exported daily.</w:t>
            </w:r>
            <w:r w:rsidRPr="0010002D">
              <w:t xml:space="preserve"> </w:t>
            </w:r>
          </w:p>
          <w:p w:rsidR="00AE2A62" w:rsidRPr="00AE1C6C" w:rsidRDefault="00AE2A62" w:rsidP="005A41B2">
            <w:pPr>
              <w:pStyle w:val="BodyText"/>
            </w:pPr>
            <w:r w:rsidRPr="0010002D">
              <w:t xml:space="preserve">The apple harvest season is </w:t>
            </w:r>
            <w:r w:rsidR="005A41B2">
              <w:t>spread over a longer period, generally lasting from January until April.</w:t>
            </w:r>
          </w:p>
        </w:tc>
      </w:tr>
      <w:tr w:rsidR="00AE2A62" w:rsidRPr="008B1F64" w:rsidTr="00D659EF">
        <w:trPr>
          <w:cnfStyle w:val="000000010000" w:firstRow="0" w:lastRow="0" w:firstColumn="0" w:lastColumn="0" w:oddVBand="0" w:evenVBand="0" w:oddHBand="0" w:evenHBand="1" w:firstRowFirstColumn="0" w:firstRowLastColumn="0" w:lastRowFirstColumn="0" w:lastRowLastColumn="0"/>
        </w:trPr>
        <w:tc>
          <w:tcPr>
            <w:tcW w:w="1550" w:type="dxa"/>
            <w:shd w:val="clear" w:color="auto" w:fill="D9D9D9" w:themeFill="background1" w:themeFillShade="D9"/>
          </w:tcPr>
          <w:p w:rsidR="00AE2A62" w:rsidRDefault="00AE2A62" w:rsidP="002D5738">
            <w:pPr>
              <w:rPr>
                <w:b/>
              </w:rPr>
            </w:pPr>
            <w:r>
              <w:rPr>
                <w:b/>
              </w:rPr>
              <w:t>Observations</w:t>
            </w:r>
          </w:p>
        </w:tc>
        <w:tc>
          <w:tcPr>
            <w:tcW w:w="8056" w:type="dxa"/>
            <w:shd w:val="clear" w:color="auto" w:fill="auto"/>
          </w:tcPr>
          <w:p w:rsidR="00AE2A62" w:rsidRPr="008B1F64" w:rsidRDefault="005A41B2" w:rsidP="00D659EF">
            <w:pPr>
              <w:pStyle w:val="BodyText"/>
            </w:pPr>
            <w:r>
              <w:t>Overall, the supply chain is efficient. P</w:t>
            </w:r>
            <w:r w:rsidR="00AE2A62" w:rsidRPr="0010002D">
              <w:t>roduction</w:t>
            </w:r>
            <w:r>
              <w:t xml:space="preserve"> and </w:t>
            </w:r>
            <w:r w:rsidR="00164E08">
              <w:t>packing</w:t>
            </w:r>
            <w:r w:rsidR="00AE2A62" w:rsidRPr="0010002D">
              <w:t xml:space="preserve"> facilities are located either at the point of harvesting or at the</w:t>
            </w:r>
            <w:r w:rsidR="008F4156">
              <w:t xml:space="preserve"> point where product is consolidated onto a linehaul vehicle. </w:t>
            </w:r>
            <w:r w:rsidR="00AE2A62" w:rsidRPr="0010002D">
              <w:t xml:space="preserve"> Delivery times are co-ordinated to meet vessel cut-off times, which results in minimal lag time.</w:t>
            </w:r>
          </w:p>
        </w:tc>
      </w:tr>
      <w:tr w:rsidR="00AE2A62" w:rsidRPr="00AE1C6C" w:rsidTr="00D659EF">
        <w:tc>
          <w:tcPr>
            <w:tcW w:w="1550" w:type="dxa"/>
            <w:shd w:val="clear" w:color="auto" w:fill="D9D9D9" w:themeFill="background1" w:themeFillShade="D9"/>
          </w:tcPr>
          <w:p w:rsidR="00AE2A62" w:rsidRDefault="00AE2A62" w:rsidP="002D5738">
            <w:pPr>
              <w:rPr>
                <w:b/>
              </w:rPr>
            </w:pPr>
            <w:r>
              <w:rPr>
                <w:b/>
              </w:rPr>
              <w:t xml:space="preserve">Comparison with </w:t>
            </w:r>
            <w:r w:rsidR="001641E1">
              <w:rPr>
                <w:b/>
              </w:rPr>
              <w:t>M</w:t>
            </w:r>
            <w:r>
              <w:rPr>
                <w:b/>
              </w:rPr>
              <w:t>ainland</w:t>
            </w:r>
          </w:p>
        </w:tc>
        <w:tc>
          <w:tcPr>
            <w:tcW w:w="8056" w:type="dxa"/>
            <w:shd w:val="clear" w:color="auto" w:fill="auto"/>
          </w:tcPr>
          <w:p w:rsidR="00AE2A62" w:rsidRPr="0010002D" w:rsidRDefault="008F4156" w:rsidP="00AE2A62">
            <w:r>
              <w:t>O</w:t>
            </w:r>
            <w:r w:rsidR="00AE2A62" w:rsidRPr="0010002D">
              <w:t xml:space="preserve">ther countries have evolved towards industry models that extract efficiencies from the supply chain.  </w:t>
            </w:r>
            <w:r>
              <w:t xml:space="preserve">For example, organisations such as ENZA and Zespri in New Zealand have established industry scale facilities and have invested in </w:t>
            </w:r>
            <w:r w:rsidR="00164E08">
              <w:t xml:space="preserve">grading and cold storage </w:t>
            </w:r>
            <w:r>
              <w:t xml:space="preserve">technologies </w:t>
            </w:r>
            <w:r w:rsidR="00D90410">
              <w:t xml:space="preserve">(e.g. controlled atmosphere) </w:t>
            </w:r>
            <w:r>
              <w:t xml:space="preserve">to lower costs of pack housing and </w:t>
            </w:r>
            <w:r w:rsidR="00164E08">
              <w:t xml:space="preserve">improve </w:t>
            </w:r>
            <w:r>
              <w:t>cold storage for all industry participants</w:t>
            </w:r>
            <w:r w:rsidR="001641E1">
              <w:t>)</w:t>
            </w:r>
            <w:r>
              <w:t xml:space="preserve">. </w:t>
            </w:r>
          </w:p>
          <w:p w:rsidR="00AE2A62" w:rsidRPr="00AE1C6C" w:rsidRDefault="008F4156" w:rsidP="00D90410">
            <w:r>
              <w:t>Tasmania</w:t>
            </w:r>
            <w:r w:rsidR="00D90410">
              <w:t xml:space="preserve"> has a combination of multiuser packing and cold storage facilities and on farm facilities.  Further movement towards multi user facilities with better technologies may improve the fruit supply chain.</w:t>
            </w:r>
          </w:p>
        </w:tc>
      </w:tr>
    </w:tbl>
    <w:p w:rsidR="00B11E42" w:rsidRDefault="00B11E42" w:rsidP="00B11E42"/>
    <w:p w:rsidR="000801B0" w:rsidRDefault="000801B0">
      <w:pPr>
        <w:spacing w:after="200"/>
        <w:jc w:val="left"/>
        <w:rPr>
          <w:b/>
          <w:sz w:val="24"/>
          <w:szCs w:val="24"/>
        </w:rPr>
      </w:pPr>
      <w:bookmarkStart w:id="86" w:name="_Toc362948425"/>
      <w:r>
        <w:rPr>
          <w:b/>
          <w:sz w:val="24"/>
          <w:szCs w:val="24"/>
        </w:rPr>
        <w:br w:type="page"/>
      </w:r>
    </w:p>
    <w:p w:rsidR="00B11E42" w:rsidRPr="00E92804" w:rsidRDefault="00B11E42">
      <w:pPr>
        <w:pStyle w:val="Heading2"/>
      </w:pPr>
      <w:bookmarkStart w:id="87" w:name="_Toc367978713"/>
      <w:r w:rsidRPr="00E92804">
        <w:lastRenderedPageBreak/>
        <w:t>Zinc</w:t>
      </w:r>
      <w:bookmarkEnd w:id="86"/>
      <w:bookmarkEnd w:id="87"/>
    </w:p>
    <w:tbl>
      <w:tblPr>
        <w:tblStyle w:val="Style3"/>
        <w:tblW w:w="9606" w:type="dxa"/>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Layout w:type="fixed"/>
        <w:tblLook w:val="0400" w:firstRow="0" w:lastRow="0" w:firstColumn="0" w:lastColumn="0" w:noHBand="0" w:noVBand="1"/>
      </w:tblPr>
      <w:tblGrid>
        <w:gridCol w:w="1550"/>
        <w:gridCol w:w="8056"/>
      </w:tblGrid>
      <w:tr w:rsidR="00B11E42" w:rsidRPr="0010002D" w:rsidTr="00D659EF">
        <w:tc>
          <w:tcPr>
            <w:tcW w:w="1550" w:type="dxa"/>
            <w:shd w:val="clear" w:color="auto" w:fill="D9D9D9" w:themeFill="background1" w:themeFillShade="D9"/>
          </w:tcPr>
          <w:p w:rsidR="00B11E42" w:rsidRPr="000716A8" w:rsidRDefault="00B11E42" w:rsidP="00B11E42">
            <w:pPr>
              <w:rPr>
                <w:b/>
              </w:rPr>
            </w:pPr>
            <w:r>
              <w:rPr>
                <w:b/>
              </w:rPr>
              <w:t>Market</w:t>
            </w:r>
          </w:p>
        </w:tc>
        <w:tc>
          <w:tcPr>
            <w:tcW w:w="8056" w:type="dxa"/>
            <w:shd w:val="clear" w:color="auto" w:fill="auto"/>
          </w:tcPr>
          <w:p w:rsidR="008F4156" w:rsidRDefault="00B11E42" w:rsidP="00D659EF">
            <w:pPr>
              <w:pStyle w:val="BodyText"/>
            </w:pPr>
            <w:r w:rsidRPr="0010002D">
              <w:t>World production</w:t>
            </w:r>
            <w:r w:rsidR="008F4156">
              <w:t xml:space="preserve"> of zinc (used in galvanizing steel and as an alloyed metal)</w:t>
            </w:r>
            <w:r w:rsidRPr="0010002D">
              <w:t xml:space="preserve"> is about 12 million tonne</w:t>
            </w:r>
            <w:r w:rsidR="008F4156">
              <w:t>s</w:t>
            </w:r>
            <w:r w:rsidR="005B7E25">
              <w:t xml:space="preserve"> each year</w:t>
            </w:r>
            <w:r w:rsidR="008F4156">
              <w:t>,</w:t>
            </w:r>
            <w:r w:rsidRPr="0010002D">
              <w:t xml:space="preserve"> of which approximately 280,00</w:t>
            </w:r>
            <w:r w:rsidR="00772A6E">
              <w:t>0</w:t>
            </w:r>
            <w:r w:rsidRPr="0010002D">
              <w:t xml:space="preserve"> </w:t>
            </w:r>
            <w:r w:rsidR="00772A6E">
              <w:t xml:space="preserve">tonnes </w:t>
            </w:r>
            <w:r w:rsidRPr="0010002D">
              <w:t xml:space="preserve">is produced in Hobart.  </w:t>
            </w:r>
          </w:p>
          <w:p w:rsidR="00B11E42" w:rsidRPr="00AE1C6C" w:rsidRDefault="00B11E42" w:rsidP="00D659EF">
            <w:pPr>
              <w:pStyle w:val="BodyText"/>
            </w:pPr>
            <w:r w:rsidRPr="0010002D">
              <w:t xml:space="preserve">The world’s largest </w:t>
            </w:r>
            <w:r w:rsidR="00772A6E">
              <w:t>z</w:t>
            </w:r>
            <w:r w:rsidRPr="0010002D">
              <w:t>inc producer is Nyrstar</w:t>
            </w:r>
            <w:r w:rsidR="008F4156">
              <w:t xml:space="preserve">, a global company who operate a zinc smelter in Hobart. </w:t>
            </w:r>
            <w:r w:rsidRPr="0010002D">
              <w:t xml:space="preserve"> </w:t>
            </w:r>
          </w:p>
        </w:tc>
      </w:tr>
      <w:tr w:rsidR="00B11E42" w:rsidRPr="0010002D" w:rsidTr="00D659EF">
        <w:trPr>
          <w:cnfStyle w:val="000000010000" w:firstRow="0" w:lastRow="0" w:firstColumn="0" w:lastColumn="0" w:oddVBand="0" w:evenVBand="0" w:oddHBand="0" w:evenHBand="1" w:firstRowFirstColumn="0" w:firstRowLastColumn="0" w:lastRowFirstColumn="0" w:lastRowLastColumn="0"/>
        </w:trPr>
        <w:tc>
          <w:tcPr>
            <w:tcW w:w="1550" w:type="dxa"/>
            <w:shd w:val="clear" w:color="auto" w:fill="D9D9D9" w:themeFill="background1" w:themeFillShade="D9"/>
          </w:tcPr>
          <w:p w:rsidR="00B11E42" w:rsidRDefault="00B11E42" w:rsidP="00B11E42">
            <w:pPr>
              <w:rPr>
                <w:b/>
              </w:rPr>
            </w:pPr>
            <w:r>
              <w:rPr>
                <w:b/>
              </w:rPr>
              <w:t>Supply Chain Requirements</w:t>
            </w:r>
          </w:p>
        </w:tc>
        <w:tc>
          <w:tcPr>
            <w:tcW w:w="8056" w:type="dxa"/>
            <w:shd w:val="clear" w:color="auto" w:fill="auto"/>
          </w:tcPr>
          <w:p w:rsidR="00B11E42" w:rsidRPr="0010002D" w:rsidRDefault="00086E9A" w:rsidP="00B11E42">
            <w:pPr>
              <w:pStyle w:val="BodyText"/>
            </w:pPr>
            <w:r>
              <w:t xml:space="preserve">As </w:t>
            </w:r>
            <w:r w:rsidRPr="0010002D">
              <w:rPr>
                <w:noProof/>
                <w:lang w:eastAsia="en-AU"/>
              </w:rPr>
              <w:t>a major freight user</w:t>
            </w:r>
            <w:r>
              <w:rPr>
                <w:noProof/>
                <w:lang w:eastAsia="en-AU"/>
              </w:rPr>
              <w:t xml:space="preserve"> Nyrstar </w:t>
            </w:r>
            <w:r w:rsidRPr="0010002D">
              <w:rPr>
                <w:noProof/>
                <w:lang w:eastAsia="en-AU"/>
              </w:rPr>
              <w:t>is influential in shaping logistics patterns in Tasmania.</w:t>
            </w:r>
            <w:r>
              <w:rPr>
                <w:noProof/>
                <w:lang w:eastAsia="en-AU"/>
              </w:rPr>
              <w:t xml:space="preserve"> </w:t>
            </w:r>
          </w:p>
          <w:p w:rsidR="00B11E42" w:rsidRPr="0010002D" w:rsidRDefault="00B11E42" w:rsidP="00B11E42">
            <w:pPr>
              <w:pStyle w:val="BodyText"/>
              <w:rPr>
                <w:noProof/>
                <w:lang w:eastAsia="en-AU"/>
              </w:rPr>
            </w:pPr>
            <w:r w:rsidRPr="0010002D">
              <w:rPr>
                <w:noProof/>
                <w:lang w:eastAsia="en-AU"/>
              </w:rPr>
              <w:t>The zinc supply chain commences with the import of zinc concentrate and zinc oxides to the plant. Following smelting</w:t>
            </w:r>
            <w:r w:rsidR="00086E9A">
              <w:rPr>
                <w:noProof/>
                <w:lang w:eastAsia="en-AU"/>
              </w:rPr>
              <w:t>,</w:t>
            </w:r>
            <w:r w:rsidRPr="0010002D">
              <w:rPr>
                <w:noProof/>
                <w:lang w:eastAsia="en-AU"/>
              </w:rPr>
              <w:t xml:space="preserve"> </w:t>
            </w:r>
            <w:r w:rsidR="003E4E52">
              <w:rPr>
                <w:noProof/>
                <w:lang w:eastAsia="en-AU"/>
              </w:rPr>
              <w:t>z</w:t>
            </w:r>
            <w:r w:rsidRPr="0010002D">
              <w:rPr>
                <w:noProof/>
                <w:lang w:eastAsia="en-AU"/>
              </w:rPr>
              <w:t>inc metal is produced in the form of ingots as well</w:t>
            </w:r>
            <w:r w:rsidR="00E32531">
              <w:rPr>
                <w:noProof/>
                <w:lang w:eastAsia="en-AU"/>
              </w:rPr>
              <w:t xml:space="preserve"> as</w:t>
            </w:r>
            <w:r w:rsidR="001F02D6">
              <w:rPr>
                <w:noProof/>
                <w:lang w:eastAsia="en-AU"/>
              </w:rPr>
              <w:t xml:space="preserve"> various by-</w:t>
            </w:r>
            <w:r w:rsidRPr="0010002D">
              <w:rPr>
                <w:noProof/>
                <w:lang w:eastAsia="en-AU"/>
              </w:rPr>
              <w:t>products.  140,000</w:t>
            </w:r>
            <w:r w:rsidR="00772A6E">
              <w:rPr>
                <w:noProof/>
                <w:lang w:eastAsia="en-AU"/>
              </w:rPr>
              <w:t xml:space="preserve"> </w:t>
            </w:r>
            <w:r w:rsidRPr="0010002D">
              <w:rPr>
                <w:noProof/>
                <w:lang w:eastAsia="en-AU"/>
              </w:rPr>
              <w:t>t</w:t>
            </w:r>
            <w:r w:rsidR="00772A6E">
              <w:rPr>
                <w:noProof/>
                <w:lang w:eastAsia="en-AU"/>
              </w:rPr>
              <w:t>onnes</w:t>
            </w:r>
            <w:r w:rsidRPr="0010002D">
              <w:rPr>
                <w:noProof/>
                <w:lang w:eastAsia="en-AU"/>
              </w:rPr>
              <w:t xml:space="preserve"> of by-products </w:t>
            </w:r>
            <w:r w:rsidR="00086E9A">
              <w:rPr>
                <w:noProof/>
                <w:lang w:eastAsia="en-AU"/>
              </w:rPr>
              <w:t>are</w:t>
            </w:r>
            <w:r w:rsidRPr="0010002D">
              <w:rPr>
                <w:noProof/>
                <w:lang w:eastAsia="en-AU"/>
              </w:rPr>
              <w:t xml:space="preserve"> </w:t>
            </w:r>
            <w:r>
              <w:rPr>
                <w:noProof/>
                <w:lang w:eastAsia="en-AU"/>
              </w:rPr>
              <w:t>shipped in bulk to Port Pirie</w:t>
            </w:r>
            <w:r w:rsidR="00086E9A">
              <w:rPr>
                <w:noProof/>
                <w:lang w:eastAsia="en-AU"/>
              </w:rPr>
              <w:t xml:space="preserve"> </w:t>
            </w:r>
            <w:r>
              <w:rPr>
                <w:noProof/>
                <w:lang w:eastAsia="en-AU"/>
              </w:rPr>
              <w:t>and</w:t>
            </w:r>
            <w:r w:rsidRPr="0010002D">
              <w:rPr>
                <w:noProof/>
                <w:lang w:eastAsia="en-AU"/>
              </w:rPr>
              <w:t xml:space="preserve"> Asia.  Significant volumes of sulphuric acid are also produced</w:t>
            </w:r>
            <w:r w:rsidR="00086E9A">
              <w:rPr>
                <w:noProof/>
                <w:lang w:eastAsia="en-AU"/>
              </w:rPr>
              <w:t>,</w:t>
            </w:r>
            <w:r w:rsidRPr="0010002D">
              <w:rPr>
                <w:noProof/>
                <w:lang w:eastAsia="en-AU"/>
              </w:rPr>
              <w:t xml:space="preserve"> and shipped out by tanker. </w:t>
            </w:r>
          </w:p>
          <w:p w:rsidR="00B11E42" w:rsidRPr="0010002D" w:rsidRDefault="00B11E42" w:rsidP="00086E9A">
            <w:pPr>
              <w:pStyle w:val="BodyText"/>
              <w:rPr>
                <w:noProof/>
                <w:lang w:eastAsia="en-AU"/>
              </w:rPr>
            </w:pPr>
            <w:r w:rsidRPr="0010002D">
              <w:rPr>
                <w:noProof/>
                <w:lang w:eastAsia="en-AU"/>
              </w:rPr>
              <w:t>The outbound zinc supply chain is of most interest to this study</w:t>
            </w:r>
            <w:r w:rsidR="001641E1">
              <w:rPr>
                <w:noProof/>
                <w:lang w:eastAsia="en-AU"/>
              </w:rPr>
              <w:t xml:space="preserve"> </w:t>
            </w:r>
            <w:r w:rsidR="00086E9A">
              <w:rPr>
                <w:noProof/>
                <w:lang w:eastAsia="en-AU"/>
              </w:rPr>
              <w:t>as it uses three</w:t>
            </w:r>
            <w:r w:rsidRPr="0010002D">
              <w:rPr>
                <w:noProof/>
                <w:lang w:eastAsia="en-AU"/>
              </w:rPr>
              <w:t xml:space="preserve"> modes of transport</w:t>
            </w:r>
            <w:r w:rsidR="00086E9A">
              <w:rPr>
                <w:noProof/>
                <w:lang w:eastAsia="en-AU"/>
              </w:rPr>
              <w:t xml:space="preserve"> – road, </w:t>
            </w:r>
            <w:r w:rsidRPr="0010002D">
              <w:rPr>
                <w:noProof/>
                <w:lang w:eastAsia="en-AU"/>
              </w:rPr>
              <w:t xml:space="preserve">rail and sea.  </w:t>
            </w:r>
            <w:r w:rsidRPr="00227A7F">
              <w:t xml:space="preserve">Most </w:t>
            </w:r>
            <w:r w:rsidR="00086E9A">
              <w:t xml:space="preserve">of the </w:t>
            </w:r>
            <w:r w:rsidRPr="00227A7F">
              <w:t xml:space="preserve">zinc </w:t>
            </w:r>
            <w:r w:rsidR="00086E9A">
              <w:t>produced is exported internationally.  This is a competitive market, requiring a reliable and cost effective supply chain.</w:t>
            </w:r>
          </w:p>
        </w:tc>
      </w:tr>
      <w:tr w:rsidR="00B11E42" w:rsidRPr="0010002D" w:rsidTr="00D659EF">
        <w:tc>
          <w:tcPr>
            <w:tcW w:w="1550" w:type="dxa"/>
            <w:shd w:val="clear" w:color="auto" w:fill="D9D9D9" w:themeFill="background1" w:themeFillShade="D9"/>
          </w:tcPr>
          <w:p w:rsidR="00B11E42" w:rsidRDefault="00B11E42" w:rsidP="00B11E42">
            <w:pPr>
              <w:rPr>
                <w:b/>
              </w:rPr>
            </w:pPr>
            <w:r>
              <w:rPr>
                <w:b/>
              </w:rPr>
              <w:t>Volume</w:t>
            </w:r>
          </w:p>
        </w:tc>
        <w:tc>
          <w:tcPr>
            <w:tcW w:w="8056" w:type="dxa"/>
            <w:shd w:val="clear" w:color="auto" w:fill="auto"/>
          </w:tcPr>
          <w:p w:rsidR="00B11E42" w:rsidRPr="00AE1C6C" w:rsidRDefault="00B11E42" w:rsidP="00B233CC">
            <w:pPr>
              <w:pStyle w:val="Bullet1"/>
              <w:numPr>
                <w:ilvl w:val="0"/>
                <w:numId w:val="0"/>
              </w:numPr>
            </w:pPr>
            <w:r w:rsidRPr="0010002D">
              <w:t xml:space="preserve">Nyrstar’s plant at Lutana, </w:t>
            </w:r>
            <w:r w:rsidR="00086E9A">
              <w:t xml:space="preserve">in the greater </w:t>
            </w:r>
            <w:r w:rsidRPr="0010002D">
              <w:t>Hobart</w:t>
            </w:r>
            <w:r w:rsidR="00086E9A">
              <w:t xml:space="preserve"> area,</w:t>
            </w:r>
            <w:r w:rsidRPr="0010002D">
              <w:t xml:space="preserve"> has a </w:t>
            </w:r>
            <w:r w:rsidR="00086E9A">
              <w:t xml:space="preserve">production </w:t>
            </w:r>
            <w:r w:rsidRPr="0010002D">
              <w:t xml:space="preserve">capacity of approximately 280,000 tonnes per annum. 272,000 tonnes were produced </w:t>
            </w:r>
            <w:r w:rsidR="00086E9A">
              <w:t xml:space="preserve">in </w:t>
            </w:r>
            <w:r w:rsidRPr="0010002D">
              <w:t>2012</w:t>
            </w:r>
            <w:r w:rsidR="00772A6E">
              <w:t>.</w:t>
            </w:r>
          </w:p>
        </w:tc>
      </w:tr>
      <w:tr w:rsidR="00B11E42" w:rsidRPr="0010002D" w:rsidTr="00F36E8B">
        <w:trPr>
          <w:cnfStyle w:val="000000010000" w:firstRow="0" w:lastRow="0" w:firstColumn="0" w:lastColumn="0" w:oddVBand="0" w:evenVBand="0" w:oddHBand="0" w:evenHBand="1" w:firstRowFirstColumn="0" w:firstRowLastColumn="0" w:lastRowFirstColumn="0" w:lastRowLastColumn="0"/>
          <w:trHeight w:val="3098"/>
        </w:trPr>
        <w:tc>
          <w:tcPr>
            <w:tcW w:w="1550" w:type="dxa"/>
            <w:tcBorders>
              <w:bottom w:val="nil"/>
            </w:tcBorders>
            <w:shd w:val="clear" w:color="auto" w:fill="D9D9D9" w:themeFill="background1" w:themeFillShade="D9"/>
          </w:tcPr>
          <w:p w:rsidR="00B11E42" w:rsidRDefault="00B11E42" w:rsidP="00B11E42">
            <w:pPr>
              <w:rPr>
                <w:b/>
              </w:rPr>
            </w:pPr>
            <w:r>
              <w:rPr>
                <w:b/>
              </w:rPr>
              <w:t>Supply Chain Steps</w:t>
            </w:r>
          </w:p>
        </w:tc>
        <w:tc>
          <w:tcPr>
            <w:tcW w:w="8056" w:type="dxa"/>
            <w:tcBorders>
              <w:bottom w:val="nil"/>
            </w:tcBorders>
            <w:shd w:val="clear" w:color="auto" w:fill="auto"/>
          </w:tcPr>
          <w:p w:rsidR="00086E9A" w:rsidRDefault="00B11E42" w:rsidP="00B11E42">
            <w:pPr>
              <w:pStyle w:val="BodyText"/>
              <w:rPr>
                <w:noProof/>
                <w:lang w:eastAsia="en-AU"/>
              </w:rPr>
            </w:pPr>
            <w:r w:rsidRPr="0010002D">
              <w:rPr>
                <w:noProof/>
                <w:lang w:eastAsia="en-AU"/>
              </w:rPr>
              <w:t>The outbound logistics chain is managed by a third party logistics provider.</w:t>
            </w:r>
            <w:r w:rsidR="00086E9A">
              <w:rPr>
                <w:noProof/>
                <w:lang w:eastAsia="en-AU"/>
              </w:rPr>
              <w:t xml:space="preserve"> The process is as follows:</w:t>
            </w:r>
          </w:p>
          <w:p w:rsidR="00086E9A" w:rsidRDefault="00086E9A" w:rsidP="00314A1E">
            <w:pPr>
              <w:pStyle w:val="Bullet1"/>
              <w:rPr>
                <w:noProof/>
                <w:lang w:eastAsia="en-AU"/>
              </w:rPr>
            </w:pPr>
            <w:r>
              <w:rPr>
                <w:noProof/>
                <w:lang w:eastAsia="en-AU"/>
              </w:rPr>
              <w:t>Zinc ingots are loaded ont a flat bed truck and moved to a consolodation point in central Hobart</w:t>
            </w:r>
            <w:r w:rsidR="001641E1">
              <w:rPr>
                <w:noProof/>
                <w:lang w:eastAsia="en-AU"/>
              </w:rPr>
              <w:t>.</w:t>
            </w:r>
          </w:p>
          <w:p w:rsidR="00086E9A" w:rsidRDefault="00086E9A" w:rsidP="00314A1E">
            <w:pPr>
              <w:pStyle w:val="Bullet1"/>
              <w:rPr>
                <w:noProof/>
                <w:lang w:eastAsia="en-AU"/>
              </w:rPr>
            </w:pPr>
            <w:r>
              <w:rPr>
                <w:noProof/>
                <w:lang w:eastAsia="en-AU"/>
              </w:rPr>
              <w:t>Zinc ingots are packed into a domestic container and transported by rail to Burnie</w:t>
            </w:r>
            <w:r w:rsidR="001641E1">
              <w:rPr>
                <w:noProof/>
                <w:lang w:eastAsia="en-AU"/>
              </w:rPr>
              <w:t>.</w:t>
            </w:r>
          </w:p>
          <w:p w:rsidR="00086E9A" w:rsidRDefault="00086E9A" w:rsidP="00314A1E">
            <w:pPr>
              <w:pStyle w:val="Bullet1"/>
              <w:rPr>
                <w:noProof/>
                <w:lang w:eastAsia="en-AU"/>
              </w:rPr>
            </w:pPr>
            <w:r>
              <w:rPr>
                <w:noProof/>
                <w:lang w:eastAsia="en-AU"/>
              </w:rPr>
              <w:t>Product is shipped from Burnie to Melbourne</w:t>
            </w:r>
            <w:r w:rsidR="001641E1">
              <w:rPr>
                <w:noProof/>
                <w:lang w:eastAsia="en-AU"/>
              </w:rPr>
              <w:t>.</w:t>
            </w:r>
          </w:p>
          <w:p w:rsidR="00B11E42" w:rsidRPr="0010002D" w:rsidRDefault="00086E9A" w:rsidP="00314A1E">
            <w:pPr>
              <w:pStyle w:val="Bullet1"/>
            </w:pPr>
            <w:r>
              <w:rPr>
                <w:noProof/>
                <w:lang w:eastAsia="en-AU"/>
              </w:rPr>
              <w:t>In Melbourne, product is transported to a warehouse where it is re</w:t>
            </w:r>
            <w:r w:rsidR="00A03B10">
              <w:rPr>
                <w:noProof/>
                <w:lang w:eastAsia="en-AU"/>
              </w:rPr>
              <w:t>-</w:t>
            </w:r>
            <w:r>
              <w:rPr>
                <w:noProof/>
                <w:lang w:eastAsia="en-AU"/>
              </w:rPr>
              <w:t>packaged to an international container and transferred to an export berth</w:t>
            </w:r>
            <w:r w:rsidR="001641E1">
              <w:rPr>
                <w:noProof/>
                <w:lang w:eastAsia="en-AU"/>
              </w:rPr>
              <w:t>.</w:t>
            </w:r>
            <w:r>
              <w:rPr>
                <w:noProof/>
                <w:lang w:eastAsia="en-AU"/>
              </w:rPr>
              <w:t xml:space="preserve"> </w:t>
            </w:r>
          </w:p>
        </w:tc>
      </w:tr>
    </w:tbl>
    <w:p w:rsidR="00F36E8B" w:rsidRDefault="00F36E8B">
      <w:r>
        <w:br w:type="page"/>
      </w:r>
    </w:p>
    <w:tbl>
      <w:tblPr>
        <w:tblStyle w:val="Style3"/>
        <w:tblW w:w="9606" w:type="dxa"/>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Layout w:type="fixed"/>
        <w:tblLook w:val="0400" w:firstRow="0" w:lastRow="0" w:firstColumn="0" w:lastColumn="0" w:noHBand="0" w:noVBand="1"/>
      </w:tblPr>
      <w:tblGrid>
        <w:gridCol w:w="1550"/>
        <w:gridCol w:w="8056"/>
      </w:tblGrid>
      <w:tr w:rsidR="00F36E8B" w:rsidRPr="0010002D" w:rsidTr="00F36E8B">
        <w:trPr>
          <w:trHeight w:val="4069"/>
        </w:trPr>
        <w:tc>
          <w:tcPr>
            <w:tcW w:w="1550" w:type="dxa"/>
            <w:tcBorders>
              <w:top w:val="nil"/>
            </w:tcBorders>
            <w:shd w:val="clear" w:color="auto" w:fill="D9D9D9" w:themeFill="background1" w:themeFillShade="D9"/>
          </w:tcPr>
          <w:p w:rsidR="00F36E8B" w:rsidRDefault="00F36E8B" w:rsidP="00B11E42">
            <w:pPr>
              <w:rPr>
                <w:b/>
              </w:rPr>
            </w:pPr>
          </w:p>
        </w:tc>
        <w:tc>
          <w:tcPr>
            <w:tcW w:w="8056" w:type="dxa"/>
            <w:tcBorders>
              <w:top w:val="nil"/>
            </w:tcBorders>
            <w:shd w:val="clear" w:color="auto" w:fill="auto"/>
          </w:tcPr>
          <w:p w:rsidR="00F36E8B" w:rsidRDefault="00F36E8B" w:rsidP="00B11E42">
            <w:pPr>
              <w:pStyle w:val="BodyText"/>
              <w:rPr>
                <w:noProof/>
                <w:lang w:eastAsia="en-AU"/>
              </w:rPr>
            </w:pPr>
            <w:r>
              <w:rPr>
                <w:noProof/>
                <w:lang w:eastAsia="en-AU"/>
              </w:rPr>
              <w:t>The supply chain steps are shown below.</w:t>
            </w:r>
          </w:p>
          <w:tbl>
            <w:tblPr>
              <w:tblStyle w:val="Style1"/>
              <w:tblW w:w="7660" w:type="dxa"/>
              <w:tblInd w:w="675" w:type="dxa"/>
              <w:tblLayout w:type="fixed"/>
              <w:tblLook w:val="04A0" w:firstRow="1" w:lastRow="0" w:firstColumn="1" w:lastColumn="0" w:noHBand="0" w:noVBand="1"/>
            </w:tblPr>
            <w:tblGrid>
              <w:gridCol w:w="1629"/>
              <w:gridCol w:w="1578"/>
              <w:gridCol w:w="988"/>
              <w:gridCol w:w="3465"/>
            </w:tblGrid>
            <w:tr w:rsidR="00F36E8B" w:rsidRPr="0010002D" w:rsidTr="00D659EF">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629" w:type="dxa"/>
                </w:tcPr>
                <w:p w:rsidR="00F36E8B" w:rsidRPr="0010002D" w:rsidRDefault="00F36E8B" w:rsidP="00D659EF">
                  <w:pPr>
                    <w:spacing w:before="144" w:after="144"/>
                    <w:jc w:val="center"/>
                    <w:rPr>
                      <w:lang w:eastAsia="en-GB"/>
                    </w:rPr>
                  </w:pPr>
                  <w:r w:rsidRPr="0010002D">
                    <w:rPr>
                      <w:lang w:eastAsia="en-GB"/>
                    </w:rPr>
                    <w:t>From</w:t>
                  </w:r>
                </w:p>
              </w:tc>
              <w:tc>
                <w:tcPr>
                  <w:tcW w:w="1578" w:type="dxa"/>
                </w:tcPr>
                <w:p w:rsidR="00F36E8B" w:rsidRPr="0010002D" w:rsidRDefault="00F36E8B" w:rsidP="00D659EF">
                  <w:pPr>
                    <w:spacing w:before="144" w:after="144"/>
                    <w:jc w:val="center"/>
                    <w:cnfStyle w:val="100000000000" w:firstRow="1" w:lastRow="0" w:firstColumn="0" w:lastColumn="0" w:oddVBand="0" w:evenVBand="0" w:oddHBand="0" w:evenHBand="0" w:firstRowFirstColumn="0" w:firstRowLastColumn="0" w:lastRowFirstColumn="0" w:lastRowLastColumn="0"/>
                    <w:rPr>
                      <w:lang w:eastAsia="en-GB"/>
                    </w:rPr>
                  </w:pPr>
                  <w:r w:rsidRPr="0010002D">
                    <w:rPr>
                      <w:lang w:eastAsia="en-GB"/>
                    </w:rPr>
                    <w:t>To</w:t>
                  </w:r>
                </w:p>
              </w:tc>
              <w:tc>
                <w:tcPr>
                  <w:tcW w:w="988" w:type="dxa"/>
                </w:tcPr>
                <w:p w:rsidR="00F36E8B" w:rsidRPr="0010002D" w:rsidRDefault="00F36E8B" w:rsidP="00D659EF">
                  <w:pPr>
                    <w:spacing w:before="144" w:after="144"/>
                    <w:jc w:val="center"/>
                    <w:cnfStyle w:val="100000000000" w:firstRow="1" w:lastRow="0" w:firstColumn="0" w:lastColumn="0" w:oddVBand="0" w:evenVBand="0" w:oddHBand="0" w:evenHBand="0" w:firstRowFirstColumn="0" w:firstRowLastColumn="0" w:lastRowFirstColumn="0" w:lastRowLastColumn="0"/>
                    <w:rPr>
                      <w:lang w:eastAsia="en-GB"/>
                    </w:rPr>
                  </w:pPr>
                  <w:r w:rsidRPr="0010002D">
                    <w:rPr>
                      <w:lang w:eastAsia="en-GB"/>
                    </w:rPr>
                    <w:t>Mode</w:t>
                  </w:r>
                </w:p>
              </w:tc>
              <w:tc>
                <w:tcPr>
                  <w:tcW w:w="3465" w:type="dxa"/>
                </w:tcPr>
                <w:p w:rsidR="00F36E8B" w:rsidRPr="0010002D" w:rsidRDefault="00F36E8B" w:rsidP="00D659EF">
                  <w:pPr>
                    <w:spacing w:before="144" w:after="144"/>
                    <w:jc w:val="center"/>
                    <w:cnfStyle w:val="100000000000" w:firstRow="1" w:lastRow="0" w:firstColumn="0" w:lastColumn="0" w:oddVBand="0" w:evenVBand="0" w:oddHBand="0" w:evenHBand="0" w:firstRowFirstColumn="0" w:firstRowLastColumn="0" w:lastRowFirstColumn="0" w:lastRowLastColumn="0"/>
                    <w:rPr>
                      <w:lang w:eastAsia="en-GB"/>
                    </w:rPr>
                  </w:pPr>
                  <w:r w:rsidRPr="0010002D">
                    <w:rPr>
                      <w:lang w:eastAsia="en-GB"/>
                    </w:rPr>
                    <w:t>Step</w:t>
                  </w:r>
                </w:p>
              </w:tc>
            </w:tr>
            <w:tr w:rsidR="00F36E8B" w:rsidRPr="0010002D" w:rsidTr="00D659EF">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629" w:type="dxa"/>
                  <w:vAlign w:val="top"/>
                </w:tcPr>
                <w:p w:rsidR="00F36E8B" w:rsidRPr="0010002D" w:rsidRDefault="00F36E8B" w:rsidP="00B11E42">
                  <w:pPr>
                    <w:pStyle w:val="Tables"/>
                    <w:rPr>
                      <w:noProof/>
                      <w:lang w:eastAsia="en-AU"/>
                    </w:rPr>
                  </w:pPr>
                  <w:r>
                    <w:rPr>
                      <w:noProof/>
                      <w:lang w:eastAsia="en-AU"/>
                    </w:rPr>
                    <w:t>Lutana</w:t>
                  </w:r>
                </w:p>
              </w:tc>
              <w:tc>
                <w:tcPr>
                  <w:tcW w:w="1578" w:type="dxa"/>
                  <w:vAlign w:val="top"/>
                </w:tcPr>
                <w:p w:rsidR="00F36E8B" w:rsidRPr="0010002D" w:rsidRDefault="00F36E8B" w:rsidP="00B11E42">
                  <w:pPr>
                    <w:pStyle w:val="Tables"/>
                    <w:cnfStyle w:val="000000100000" w:firstRow="0" w:lastRow="0" w:firstColumn="0" w:lastColumn="0" w:oddVBand="0" w:evenVBand="0" w:oddHBand="1" w:evenHBand="0" w:firstRowFirstColumn="0" w:firstRowLastColumn="0" w:lastRowFirstColumn="0" w:lastRowLastColumn="0"/>
                    <w:rPr>
                      <w:noProof/>
                      <w:lang w:eastAsia="en-AU"/>
                    </w:rPr>
                  </w:pPr>
                </w:p>
              </w:tc>
              <w:tc>
                <w:tcPr>
                  <w:tcW w:w="988" w:type="dxa"/>
                  <w:vAlign w:val="top"/>
                </w:tcPr>
                <w:p w:rsidR="00F36E8B" w:rsidRPr="0010002D" w:rsidRDefault="00F36E8B" w:rsidP="00B11E42">
                  <w:pPr>
                    <w:pStyle w:val="Tables"/>
                    <w:cnfStyle w:val="000000100000" w:firstRow="0" w:lastRow="0" w:firstColumn="0" w:lastColumn="0" w:oddVBand="0" w:evenVBand="0" w:oddHBand="1" w:evenHBand="0" w:firstRowFirstColumn="0" w:firstRowLastColumn="0" w:lastRowFirstColumn="0" w:lastRowLastColumn="0"/>
                    <w:rPr>
                      <w:noProof/>
                      <w:lang w:eastAsia="en-AU"/>
                    </w:rPr>
                  </w:pPr>
                </w:p>
              </w:tc>
              <w:tc>
                <w:tcPr>
                  <w:tcW w:w="3465" w:type="dxa"/>
                  <w:vAlign w:val="top"/>
                </w:tcPr>
                <w:p w:rsidR="00F36E8B" w:rsidRPr="0010002D" w:rsidRDefault="00F36E8B" w:rsidP="00B11E42">
                  <w:pPr>
                    <w:pStyle w:val="Tables"/>
                    <w:cnfStyle w:val="000000100000" w:firstRow="0" w:lastRow="0" w:firstColumn="0" w:lastColumn="0" w:oddVBand="0" w:evenVBand="0" w:oddHBand="1" w:evenHBand="0" w:firstRowFirstColumn="0" w:firstRowLastColumn="0" w:lastRowFirstColumn="0" w:lastRowLastColumn="0"/>
                    <w:rPr>
                      <w:noProof/>
                      <w:lang w:eastAsia="en-AU"/>
                    </w:rPr>
                  </w:pPr>
                  <w:r w:rsidRPr="0010002D">
                    <w:rPr>
                      <w:noProof/>
                      <w:lang w:eastAsia="en-AU"/>
                    </w:rPr>
                    <w:t>Produce zinc ingots</w:t>
                  </w:r>
                </w:p>
              </w:tc>
            </w:tr>
            <w:tr w:rsidR="00F36E8B" w:rsidRPr="0010002D" w:rsidTr="00D659EF">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629" w:type="dxa"/>
                </w:tcPr>
                <w:p w:rsidR="00F36E8B" w:rsidRPr="0010002D" w:rsidRDefault="00F36E8B" w:rsidP="00B11E42">
                  <w:pPr>
                    <w:pStyle w:val="Tables"/>
                    <w:rPr>
                      <w:noProof/>
                      <w:lang w:eastAsia="en-AU"/>
                    </w:rPr>
                  </w:pPr>
                  <w:r>
                    <w:rPr>
                      <w:noProof/>
                      <w:lang w:eastAsia="en-AU"/>
                    </w:rPr>
                    <w:t>Lutana</w:t>
                  </w:r>
                </w:p>
              </w:tc>
              <w:tc>
                <w:tcPr>
                  <w:tcW w:w="1578" w:type="dxa"/>
                </w:tcPr>
                <w:p w:rsidR="00F36E8B" w:rsidRPr="0010002D" w:rsidRDefault="00F36E8B" w:rsidP="00B11E42">
                  <w:pPr>
                    <w:pStyle w:val="Tables"/>
                    <w:cnfStyle w:val="000000010000" w:firstRow="0" w:lastRow="0" w:firstColumn="0" w:lastColumn="0" w:oddVBand="0" w:evenVBand="0" w:oddHBand="0" w:evenHBand="1" w:firstRowFirstColumn="0" w:firstRowLastColumn="0" w:lastRowFirstColumn="0" w:lastRowLastColumn="0"/>
                    <w:rPr>
                      <w:noProof/>
                      <w:lang w:eastAsia="en-AU"/>
                    </w:rPr>
                  </w:pPr>
                </w:p>
              </w:tc>
              <w:tc>
                <w:tcPr>
                  <w:tcW w:w="988" w:type="dxa"/>
                </w:tcPr>
                <w:p w:rsidR="00F36E8B" w:rsidRPr="0010002D" w:rsidRDefault="00F36E8B" w:rsidP="00B11E42">
                  <w:pPr>
                    <w:pStyle w:val="Tables"/>
                    <w:cnfStyle w:val="000000010000" w:firstRow="0" w:lastRow="0" w:firstColumn="0" w:lastColumn="0" w:oddVBand="0" w:evenVBand="0" w:oddHBand="0" w:evenHBand="1" w:firstRowFirstColumn="0" w:firstRowLastColumn="0" w:lastRowFirstColumn="0" w:lastRowLastColumn="0"/>
                    <w:rPr>
                      <w:noProof/>
                      <w:lang w:eastAsia="en-AU"/>
                    </w:rPr>
                  </w:pPr>
                </w:p>
              </w:tc>
              <w:tc>
                <w:tcPr>
                  <w:tcW w:w="3465" w:type="dxa"/>
                </w:tcPr>
                <w:p w:rsidR="00F36E8B" w:rsidRPr="0010002D" w:rsidRDefault="00F36E8B" w:rsidP="00B11E42">
                  <w:pPr>
                    <w:pStyle w:val="Tables"/>
                    <w:cnfStyle w:val="000000010000" w:firstRow="0" w:lastRow="0" w:firstColumn="0" w:lastColumn="0" w:oddVBand="0" w:evenVBand="0" w:oddHBand="0" w:evenHBand="1" w:firstRowFirstColumn="0" w:firstRowLastColumn="0" w:lastRowFirstColumn="0" w:lastRowLastColumn="0"/>
                    <w:rPr>
                      <w:noProof/>
                      <w:lang w:eastAsia="en-AU"/>
                    </w:rPr>
                  </w:pPr>
                  <w:r w:rsidRPr="0010002D">
                    <w:rPr>
                      <w:noProof/>
                      <w:lang w:eastAsia="en-AU"/>
                    </w:rPr>
                    <w:t>Load truck</w:t>
                  </w:r>
                </w:p>
              </w:tc>
            </w:tr>
            <w:tr w:rsidR="00F36E8B" w:rsidRPr="0010002D" w:rsidTr="00D659EF">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629" w:type="dxa"/>
                  <w:vAlign w:val="top"/>
                </w:tcPr>
                <w:p w:rsidR="00F36E8B" w:rsidRPr="0010002D" w:rsidRDefault="00F36E8B" w:rsidP="00B11E42">
                  <w:pPr>
                    <w:pStyle w:val="Tables"/>
                    <w:rPr>
                      <w:noProof/>
                      <w:lang w:eastAsia="en-AU"/>
                    </w:rPr>
                  </w:pPr>
                  <w:r w:rsidRPr="0010002D">
                    <w:rPr>
                      <w:noProof/>
                      <w:lang w:eastAsia="en-AU"/>
                    </w:rPr>
                    <w:t>Lutana</w:t>
                  </w:r>
                </w:p>
              </w:tc>
              <w:tc>
                <w:tcPr>
                  <w:tcW w:w="1578" w:type="dxa"/>
                  <w:vAlign w:val="top"/>
                </w:tcPr>
                <w:p w:rsidR="00F36E8B" w:rsidRPr="0010002D" w:rsidRDefault="00F36E8B" w:rsidP="00B11E42">
                  <w:pPr>
                    <w:pStyle w:val="Tables"/>
                    <w:cnfStyle w:val="000000100000" w:firstRow="0" w:lastRow="0" w:firstColumn="0" w:lastColumn="0" w:oddVBand="0" w:evenVBand="0" w:oddHBand="1" w:evenHBand="0" w:firstRowFirstColumn="0" w:firstRowLastColumn="0" w:lastRowFirstColumn="0" w:lastRowLastColumn="0"/>
                    <w:rPr>
                      <w:noProof/>
                      <w:lang w:eastAsia="en-AU"/>
                    </w:rPr>
                  </w:pPr>
                  <w:r>
                    <w:rPr>
                      <w:noProof/>
                      <w:lang w:eastAsia="en-AU"/>
                    </w:rPr>
                    <w:t xml:space="preserve"> </w:t>
                  </w:r>
                  <w:r w:rsidRPr="0010002D">
                    <w:rPr>
                      <w:noProof/>
                      <w:lang w:eastAsia="en-AU"/>
                    </w:rPr>
                    <w:t>Hobart</w:t>
                  </w:r>
                </w:p>
              </w:tc>
              <w:tc>
                <w:tcPr>
                  <w:tcW w:w="988" w:type="dxa"/>
                  <w:vAlign w:val="top"/>
                </w:tcPr>
                <w:p w:rsidR="00F36E8B" w:rsidRPr="0010002D" w:rsidRDefault="00F36E8B" w:rsidP="00B11E42">
                  <w:pPr>
                    <w:pStyle w:val="Tables"/>
                    <w:cnfStyle w:val="000000100000" w:firstRow="0" w:lastRow="0" w:firstColumn="0" w:lastColumn="0" w:oddVBand="0" w:evenVBand="0" w:oddHBand="1" w:evenHBand="0" w:firstRowFirstColumn="0" w:firstRowLastColumn="0" w:lastRowFirstColumn="0" w:lastRowLastColumn="0"/>
                    <w:rPr>
                      <w:noProof/>
                      <w:lang w:eastAsia="en-AU"/>
                    </w:rPr>
                  </w:pPr>
                  <w:r w:rsidRPr="0010002D">
                    <w:rPr>
                      <w:noProof/>
                      <w:lang w:eastAsia="en-AU"/>
                    </w:rPr>
                    <w:t>Road</w:t>
                  </w:r>
                </w:p>
              </w:tc>
              <w:tc>
                <w:tcPr>
                  <w:tcW w:w="3465" w:type="dxa"/>
                  <w:vAlign w:val="top"/>
                </w:tcPr>
                <w:p w:rsidR="00F36E8B" w:rsidRPr="0010002D" w:rsidRDefault="00F36E8B" w:rsidP="00B11E42">
                  <w:pPr>
                    <w:pStyle w:val="Tables"/>
                    <w:cnfStyle w:val="000000100000" w:firstRow="0" w:lastRow="0" w:firstColumn="0" w:lastColumn="0" w:oddVBand="0" w:evenVBand="0" w:oddHBand="1" w:evenHBand="0" w:firstRowFirstColumn="0" w:firstRowLastColumn="0" w:lastRowFirstColumn="0" w:lastRowLastColumn="0"/>
                    <w:rPr>
                      <w:noProof/>
                      <w:lang w:eastAsia="en-AU"/>
                    </w:rPr>
                  </w:pPr>
                  <w:r w:rsidRPr="0010002D">
                    <w:rPr>
                      <w:noProof/>
                      <w:lang w:eastAsia="en-AU"/>
                    </w:rPr>
                    <w:t>Transport toconsolidation point</w:t>
                  </w:r>
                </w:p>
              </w:tc>
            </w:tr>
            <w:tr w:rsidR="00F36E8B" w:rsidRPr="0010002D" w:rsidTr="00D659EF">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629" w:type="dxa"/>
                </w:tcPr>
                <w:p w:rsidR="00F36E8B" w:rsidRPr="0010002D" w:rsidRDefault="00F36E8B" w:rsidP="00B11E42">
                  <w:pPr>
                    <w:pStyle w:val="Tables"/>
                    <w:rPr>
                      <w:noProof/>
                      <w:lang w:eastAsia="en-AU"/>
                    </w:rPr>
                  </w:pPr>
                  <w:r>
                    <w:rPr>
                      <w:noProof/>
                      <w:lang w:eastAsia="en-AU"/>
                    </w:rPr>
                    <w:t>Hobart</w:t>
                  </w:r>
                </w:p>
              </w:tc>
              <w:tc>
                <w:tcPr>
                  <w:tcW w:w="1578" w:type="dxa"/>
                </w:tcPr>
                <w:p w:rsidR="00F36E8B" w:rsidRPr="0010002D" w:rsidRDefault="00F36E8B" w:rsidP="00B11E42">
                  <w:pPr>
                    <w:pStyle w:val="Tables"/>
                    <w:cnfStyle w:val="000000010000" w:firstRow="0" w:lastRow="0" w:firstColumn="0" w:lastColumn="0" w:oddVBand="0" w:evenVBand="0" w:oddHBand="0" w:evenHBand="1" w:firstRowFirstColumn="0" w:firstRowLastColumn="0" w:lastRowFirstColumn="0" w:lastRowLastColumn="0"/>
                    <w:rPr>
                      <w:noProof/>
                      <w:lang w:eastAsia="en-AU"/>
                    </w:rPr>
                  </w:pPr>
                </w:p>
              </w:tc>
              <w:tc>
                <w:tcPr>
                  <w:tcW w:w="988" w:type="dxa"/>
                </w:tcPr>
                <w:p w:rsidR="00F36E8B" w:rsidRPr="0010002D" w:rsidRDefault="00F36E8B" w:rsidP="00B11E42">
                  <w:pPr>
                    <w:pStyle w:val="Tables"/>
                    <w:cnfStyle w:val="000000010000" w:firstRow="0" w:lastRow="0" w:firstColumn="0" w:lastColumn="0" w:oddVBand="0" w:evenVBand="0" w:oddHBand="0" w:evenHBand="1" w:firstRowFirstColumn="0" w:firstRowLastColumn="0" w:lastRowFirstColumn="0" w:lastRowLastColumn="0"/>
                    <w:rPr>
                      <w:noProof/>
                      <w:lang w:eastAsia="en-AU"/>
                    </w:rPr>
                  </w:pPr>
                </w:p>
              </w:tc>
              <w:tc>
                <w:tcPr>
                  <w:tcW w:w="3465" w:type="dxa"/>
                </w:tcPr>
                <w:p w:rsidR="00F36E8B" w:rsidRPr="0010002D" w:rsidRDefault="00F36E8B" w:rsidP="00B11E42">
                  <w:pPr>
                    <w:pStyle w:val="Tables"/>
                    <w:cnfStyle w:val="000000010000" w:firstRow="0" w:lastRow="0" w:firstColumn="0" w:lastColumn="0" w:oddVBand="0" w:evenVBand="0" w:oddHBand="0" w:evenHBand="1" w:firstRowFirstColumn="0" w:firstRowLastColumn="0" w:lastRowFirstColumn="0" w:lastRowLastColumn="0"/>
                    <w:rPr>
                      <w:noProof/>
                      <w:lang w:eastAsia="en-AU"/>
                    </w:rPr>
                  </w:pPr>
                  <w:r w:rsidRPr="0010002D">
                    <w:rPr>
                      <w:noProof/>
                      <w:lang w:eastAsia="en-AU"/>
                    </w:rPr>
                    <w:t>Pack into domestic container</w:t>
                  </w:r>
                </w:p>
              </w:tc>
            </w:tr>
            <w:tr w:rsidR="00F36E8B" w:rsidRPr="0010002D" w:rsidTr="00D659E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629" w:type="dxa"/>
                  <w:vAlign w:val="top"/>
                </w:tcPr>
                <w:p w:rsidR="00F36E8B" w:rsidRPr="0010002D" w:rsidRDefault="00F36E8B" w:rsidP="00B11E42">
                  <w:pPr>
                    <w:pStyle w:val="Tables"/>
                    <w:rPr>
                      <w:noProof/>
                      <w:lang w:eastAsia="en-AU"/>
                    </w:rPr>
                  </w:pPr>
                  <w:r>
                    <w:rPr>
                      <w:noProof/>
                      <w:lang w:eastAsia="en-AU"/>
                    </w:rPr>
                    <w:t>Hobart</w:t>
                  </w:r>
                </w:p>
              </w:tc>
              <w:tc>
                <w:tcPr>
                  <w:tcW w:w="1578" w:type="dxa"/>
                  <w:vAlign w:val="top"/>
                </w:tcPr>
                <w:p w:rsidR="00F36E8B" w:rsidRPr="0010002D" w:rsidRDefault="00F36E8B" w:rsidP="00B11E42">
                  <w:pPr>
                    <w:pStyle w:val="Tables"/>
                    <w:cnfStyle w:val="000000100000" w:firstRow="0" w:lastRow="0" w:firstColumn="0" w:lastColumn="0" w:oddVBand="0" w:evenVBand="0" w:oddHBand="1" w:evenHBand="0" w:firstRowFirstColumn="0" w:firstRowLastColumn="0" w:lastRowFirstColumn="0" w:lastRowLastColumn="0"/>
                    <w:rPr>
                      <w:noProof/>
                      <w:lang w:eastAsia="en-AU"/>
                    </w:rPr>
                  </w:pPr>
                </w:p>
              </w:tc>
              <w:tc>
                <w:tcPr>
                  <w:tcW w:w="988" w:type="dxa"/>
                  <w:vAlign w:val="top"/>
                </w:tcPr>
                <w:p w:rsidR="00F36E8B" w:rsidRPr="0010002D" w:rsidRDefault="00F36E8B" w:rsidP="00B11E42">
                  <w:pPr>
                    <w:pStyle w:val="Tables"/>
                    <w:cnfStyle w:val="000000100000" w:firstRow="0" w:lastRow="0" w:firstColumn="0" w:lastColumn="0" w:oddVBand="0" w:evenVBand="0" w:oddHBand="1" w:evenHBand="0" w:firstRowFirstColumn="0" w:firstRowLastColumn="0" w:lastRowFirstColumn="0" w:lastRowLastColumn="0"/>
                    <w:rPr>
                      <w:noProof/>
                      <w:lang w:eastAsia="en-AU"/>
                    </w:rPr>
                  </w:pPr>
                </w:p>
              </w:tc>
              <w:tc>
                <w:tcPr>
                  <w:tcW w:w="3465" w:type="dxa"/>
                  <w:vAlign w:val="top"/>
                </w:tcPr>
                <w:p w:rsidR="00F36E8B" w:rsidRPr="0010002D" w:rsidRDefault="00F36E8B" w:rsidP="00B11E42">
                  <w:pPr>
                    <w:pStyle w:val="Tables"/>
                    <w:cnfStyle w:val="000000100000" w:firstRow="0" w:lastRow="0" w:firstColumn="0" w:lastColumn="0" w:oddVBand="0" w:evenVBand="0" w:oddHBand="1" w:evenHBand="0" w:firstRowFirstColumn="0" w:firstRowLastColumn="0" w:lastRowFirstColumn="0" w:lastRowLastColumn="0"/>
                    <w:rPr>
                      <w:noProof/>
                      <w:lang w:eastAsia="en-AU"/>
                    </w:rPr>
                  </w:pPr>
                  <w:r w:rsidRPr="0010002D">
                    <w:rPr>
                      <w:noProof/>
                      <w:lang w:eastAsia="en-AU"/>
                    </w:rPr>
                    <w:t>Loaded onto train</w:t>
                  </w:r>
                </w:p>
              </w:tc>
            </w:tr>
            <w:tr w:rsidR="00F36E8B" w:rsidRPr="0010002D" w:rsidTr="00D659EF">
              <w:trPr>
                <w:cnfStyle w:val="000000010000" w:firstRow="0" w:lastRow="0" w:firstColumn="0" w:lastColumn="0" w:oddVBand="0" w:evenVBand="0" w:oddHBand="0" w:evenHBand="1"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629" w:type="dxa"/>
                </w:tcPr>
                <w:p w:rsidR="00F36E8B" w:rsidRPr="0010002D" w:rsidRDefault="00F36E8B" w:rsidP="00B11E42">
                  <w:pPr>
                    <w:pStyle w:val="Tables"/>
                    <w:rPr>
                      <w:noProof/>
                      <w:lang w:eastAsia="en-AU"/>
                    </w:rPr>
                  </w:pPr>
                  <w:r w:rsidRPr="0010002D">
                    <w:rPr>
                      <w:noProof/>
                      <w:lang w:eastAsia="en-AU"/>
                    </w:rPr>
                    <w:t>Hobart</w:t>
                  </w:r>
                </w:p>
              </w:tc>
              <w:tc>
                <w:tcPr>
                  <w:tcW w:w="1578" w:type="dxa"/>
                </w:tcPr>
                <w:p w:rsidR="00F36E8B" w:rsidRPr="0010002D" w:rsidRDefault="00F36E8B" w:rsidP="00B11E42">
                  <w:pPr>
                    <w:pStyle w:val="Tables"/>
                    <w:cnfStyle w:val="000000010000" w:firstRow="0" w:lastRow="0" w:firstColumn="0" w:lastColumn="0" w:oddVBand="0" w:evenVBand="0" w:oddHBand="0" w:evenHBand="1" w:firstRowFirstColumn="0" w:firstRowLastColumn="0" w:lastRowFirstColumn="0" w:lastRowLastColumn="0"/>
                    <w:rPr>
                      <w:noProof/>
                      <w:lang w:eastAsia="en-AU"/>
                    </w:rPr>
                  </w:pPr>
                  <w:r w:rsidRPr="0010002D">
                    <w:rPr>
                      <w:noProof/>
                      <w:lang w:eastAsia="en-AU"/>
                    </w:rPr>
                    <w:t>Burnie</w:t>
                  </w:r>
                </w:p>
              </w:tc>
              <w:tc>
                <w:tcPr>
                  <w:tcW w:w="988" w:type="dxa"/>
                </w:tcPr>
                <w:p w:rsidR="00F36E8B" w:rsidRPr="0010002D" w:rsidRDefault="00F36E8B" w:rsidP="00B11E42">
                  <w:pPr>
                    <w:pStyle w:val="Tables"/>
                    <w:cnfStyle w:val="000000010000" w:firstRow="0" w:lastRow="0" w:firstColumn="0" w:lastColumn="0" w:oddVBand="0" w:evenVBand="0" w:oddHBand="0" w:evenHBand="1" w:firstRowFirstColumn="0" w:firstRowLastColumn="0" w:lastRowFirstColumn="0" w:lastRowLastColumn="0"/>
                    <w:rPr>
                      <w:noProof/>
                      <w:lang w:eastAsia="en-AU"/>
                    </w:rPr>
                  </w:pPr>
                  <w:r w:rsidRPr="0010002D">
                    <w:rPr>
                      <w:noProof/>
                      <w:lang w:eastAsia="en-AU"/>
                    </w:rPr>
                    <w:t>Rail</w:t>
                  </w:r>
                </w:p>
              </w:tc>
              <w:tc>
                <w:tcPr>
                  <w:tcW w:w="3465" w:type="dxa"/>
                </w:tcPr>
                <w:p w:rsidR="00F36E8B" w:rsidRPr="0010002D" w:rsidRDefault="00F36E8B" w:rsidP="00B11E42">
                  <w:pPr>
                    <w:pStyle w:val="Tables"/>
                    <w:cnfStyle w:val="000000010000" w:firstRow="0" w:lastRow="0" w:firstColumn="0" w:lastColumn="0" w:oddVBand="0" w:evenVBand="0" w:oddHBand="0" w:evenHBand="1" w:firstRowFirstColumn="0" w:firstRowLastColumn="0" w:lastRowFirstColumn="0" w:lastRowLastColumn="0"/>
                    <w:rPr>
                      <w:noProof/>
                      <w:lang w:eastAsia="en-AU"/>
                    </w:rPr>
                  </w:pPr>
                  <w:r w:rsidRPr="0010002D">
                    <w:rPr>
                      <w:noProof/>
                      <w:lang w:eastAsia="en-AU"/>
                    </w:rPr>
                    <w:t xml:space="preserve">Transport to </w:t>
                  </w:r>
                  <w:r>
                    <w:rPr>
                      <w:noProof/>
                      <w:lang w:eastAsia="en-AU"/>
                    </w:rPr>
                    <w:t>Burnie Wharf</w:t>
                  </w:r>
                </w:p>
              </w:tc>
            </w:tr>
            <w:tr w:rsidR="00F36E8B" w:rsidRPr="0010002D" w:rsidTr="00D659EF">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629" w:type="dxa"/>
                  <w:vAlign w:val="top"/>
                </w:tcPr>
                <w:p w:rsidR="00F36E8B" w:rsidRPr="0010002D" w:rsidRDefault="00F36E8B" w:rsidP="00B11E42">
                  <w:pPr>
                    <w:pStyle w:val="Tables"/>
                    <w:rPr>
                      <w:noProof/>
                      <w:lang w:eastAsia="en-AU"/>
                    </w:rPr>
                  </w:pPr>
                </w:p>
              </w:tc>
              <w:tc>
                <w:tcPr>
                  <w:tcW w:w="1578" w:type="dxa"/>
                  <w:vAlign w:val="top"/>
                </w:tcPr>
                <w:p w:rsidR="00F36E8B" w:rsidRPr="0010002D" w:rsidRDefault="00F36E8B" w:rsidP="00B11E42">
                  <w:pPr>
                    <w:pStyle w:val="Tables"/>
                    <w:cnfStyle w:val="000000100000" w:firstRow="0" w:lastRow="0" w:firstColumn="0" w:lastColumn="0" w:oddVBand="0" w:evenVBand="0" w:oddHBand="1" w:evenHBand="0" w:firstRowFirstColumn="0" w:firstRowLastColumn="0" w:lastRowFirstColumn="0" w:lastRowLastColumn="0"/>
                    <w:rPr>
                      <w:noProof/>
                      <w:lang w:eastAsia="en-AU"/>
                    </w:rPr>
                  </w:pPr>
                </w:p>
              </w:tc>
              <w:tc>
                <w:tcPr>
                  <w:tcW w:w="988" w:type="dxa"/>
                  <w:vAlign w:val="top"/>
                </w:tcPr>
                <w:p w:rsidR="00F36E8B" w:rsidRPr="0010002D" w:rsidRDefault="00F36E8B" w:rsidP="00B11E42">
                  <w:pPr>
                    <w:pStyle w:val="Tables"/>
                    <w:cnfStyle w:val="000000100000" w:firstRow="0" w:lastRow="0" w:firstColumn="0" w:lastColumn="0" w:oddVBand="0" w:evenVBand="0" w:oddHBand="1" w:evenHBand="0" w:firstRowFirstColumn="0" w:firstRowLastColumn="0" w:lastRowFirstColumn="0" w:lastRowLastColumn="0"/>
                    <w:rPr>
                      <w:noProof/>
                      <w:lang w:eastAsia="en-AU"/>
                    </w:rPr>
                  </w:pPr>
                </w:p>
              </w:tc>
              <w:tc>
                <w:tcPr>
                  <w:tcW w:w="3465" w:type="dxa"/>
                  <w:vAlign w:val="top"/>
                </w:tcPr>
                <w:p w:rsidR="00F36E8B" w:rsidRPr="0010002D" w:rsidRDefault="00F36E8B" w:rsidP="00B11E42">
                  <w:pPr>
                    <w:pStyle w:val="Tables"/>
                    <w:cnfStyle w:val="000000100000" w:firstRow="0" w:lastRow="0" w:firstColumn="0" w:lastColumn="0" w:oddVBand="0" w:evenVBand="0" w:oddHBand="1" w:evenHBand="0" w:firstRowFirstColumn="0" w:firstRowLastColumn="0" w:lastRowFirstColumn="0" w:lastRowLastColumn="0"/>
                    <w:rPr>
                      <w:noProof/>
                      <w:lang w:eastAsia="en-AU"/>
                    </w:rPr>
                  </w:pPr>
                  <w:r w:rsidRPr="0010002D">
                    <w:rPr>
                      <w:noProof/>
                      <w:lang w:eastAsia="en-AU"/>
                    </w:rPr>
                    <w:t>Unload train/load onto ship</w:t>
                  </w:r>
                </w:p>
              </w:tc>
            </w:tr>
            <w:tr w:rsidR="00F36E8B" w:rsidRPr="0010002D" w:rsidTr="00D659EF">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629" w:type="dxa"/>
                </w:tcPr>
                <w:p w:rsidR="00F36E8B" w:rsidRPr="0010002D" w:rsidRDefault="00F36E8B" w:rsidP="00B11E42">
                  <w:pPr>
                    <w:pStyle w:val="Tables"/>
                    <w:rPr>
                      <w:noProof/>
                      <w:lang w:eastAsia="en-AU"/>
                    </w:rPr>
                  </w:pPr>
                  <w:r w:rsidRPr="0010002D">
                    <w:rPr>
                      <w:noProof/>
                      <w:lang w:eastAsia="en-AU"/>
                    </w:rPr>
                    <w:t>Burnie</w:t>
                  </w:r>
                </w:p>
              </w:tc>
              <w:tc>
                <w:tcPr>
                  <w:tcW w:w="1578" w:type="dxa"/>
                </w:tcPr>
                <w:p w:rsidR="00F36E8B" w:rsidRPr="0010002D" w:rsidRDefault="00F36E8B" w:rsidP="00B11E42">
                  <w:pPr>
                    <w:pStyle w:val="Tables"/>
                    <w:cnfStyle w:val="000000010000" w:firstRow="0" w:lastRow="0" w:firstColumn="0" w:lastColumn="0" w:oddVBand="0" w:evenVBand="0" w:oddHBand="0" w:evenHBand="1" w:firstRowFirstColumn="0" w:firstRowLastColumn="0" w:lastRowFirstColumn="0" w:lastRowLastColumn="0"/>
                    <w:rPr>
                      <w:noProof/>
                      <w:lang w:eastAsia="en-AU"/>
                    </w:rPr>
                  </w:pPr>
                  <w:r w:rsidRPr="0010002D">
                    <w:rPr>
                      <w:noProof/>
                      <w:lang w:eastAsia="en-AU"/>
                    </w:rPr>
                    <w:t>Melbourne</w:t>
                  </w:r>
                </w:p>
              </w:tc>
              <w:tc>
                <w:tcPr>
                  <w:tcW w:w="988" w:type="dxa"/>
                </w:tcPr>
                <w:p w:rsidR="00F36E8B" w:rsidRPr="0010002D" w:rsidRDefault="00F36E8B" w:rsidP="00B11E42">
                  <w:pPr>
                    <w:pStyle w:val="Tables"/>
                    <w:cnfStyle w:val="000000010000" w:firstRow="0" w:lastRow="0" w:firstColumn="0" w:lastColumn="0" w:oddVBand="0" w:evenVBand="0" w:oddHBand="0" w:evenHBand="1" w:firstRowFirstColumn="0" w:firstRowLastColumn="0" w:lastRowFirstColumn="0" w:lastRowLastColumn="0"/>
                    <w:rPr>
                      <w:noProof/>
                      <w:lang w:eastAsia="en-AU"/>
                    </w:rPr>
                  </w:pPr>
                  <w:r w:rsidRPr="0010002D">
                    <w:rPr>
                      <w:noProof/>
                      <w:lang w:eastAsia="en-AU"/>
                    </w:rPr>
                    <w:t>Sea</w:t>
                  </w:r>
                </w:p>
              </w:tc>
              <w:tc>
                <w:tcPr>
                  <w:tcW w:w="3465" w:type="dxa"/>
                </w:tcPr>
                <w:p w:rsidR="00F36E8B" w:rsidRPr="0010002D" w:rsidRDefault="00F36E8B" w:rsidP="00B11E42">
                  <w:pPr>
                    <w:pStyle w:val="Tables"/>
                    <w:cnfStyle w:val="000000010000" w:firstRow="0" w:lastRow="0" w:firstColumn="0" w:lastColumn="0" w:oddVBand="0" w:evenVBand="0" w:oddHBand="0" w:evenHBand="1" w:firstRowFirstColumn="0" w:firstRowLastColumn="0" w:lastRowFirstColumn="0" w:lastRowLastColumn="0"/>
                    <w:rPr>
                      <w:noProof/>
                      <w:lang w:eastAsia="en-AU"/>
                    </w:rPr>
                  </w:pPr>
                  <w:r w:rsidRPr="0010002D">
                    <w:rPr>
                      <w:noProof/>
                      <w:lang w:eastAsia="en-AU"/>
                    </w:rPr>
                    <w:t>Bass Strait</w:t>
                  </w:r>
                </w:p>
              </w:tc>
            </w:tr>
            <w:tr w:rsidR="00F36E8B" w:rsidRPr="0010002D" w:rsidTr="00D659EF">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629" w:type="dxa"/>
                  <w:vAlign w:val="top"/>
                </w:tcPr>
                <w:p w:rsidR="00F36E8B" w:rsidRPr="0010002D" w:rsidRDefault="00F36E8B" w:rsidP="00B11E42">
                  <w:pPr>
                    <w:pStyle w:val="Tables"/>
                    <w:rPr>
                      <w:noProof/>
                      <w:lang w:eastAsia="en-AU"/>
                    </w:rPr>
                  </w:pPr>
                  <w:r>
                    <w:rPr>
                      <w:noProof/>
                      <w:lang w:eastAsia="en-AU"/>
                    </w:rPr>
                    <w:t>Melbourne</w:t>
                  </w:r>
                </w:p>
              </w:tc>
              <w:tc>
                <w:tcPr>
                  <w:tcW w:w="1578" w:type="dxa"/>
                  <w:vAlign w:val="top"/>
                </w:tcPr>
                <w:p w:rsidR="00F36E8B" w:rsidRPr="0010002D" w:rsidRDefault="00F36E8B" w:rsidP="00B11E42">
                  <w:pPr>
                    <w:pStyle w:val="Tables"/>
                    <w:cnfStyle w:val="000000100000" w:firstRow="0" w:lastRow="0" w:firstColumn="0" w:lastColumn="0" w:oddVBand="0" w:evenVBand="0" w:oddHBand="1" w:evenHBand="0" w:firstRowFirstColumn="0" w:firstRowLastColumn="0" w:lastRowFirstColumn="0" w:lastRowLastColumn="0"/>
                    <w:rPr>
                      <w:noProof/>
                      <w:lang w:eastAsia="en-AU"/>
                    </w:rPr>
                  </w:pPr>
                </w:p>
              </w:tc>
              <w:tc>
                <w:tcPr>
                  <w:tcW w:w="988" w:type="dxa"/>
                  <w:vAlign w:val="top"/>
                </w:tcPr>
                <w:p w:rsidR="00F36E8B" w:rsidRPr="0010002D" w:rsidRDefault="00F36E8B" w:rsidP="00B11E42">
                  <w:pPr>
                    <w:pStyle w:val="Tables"/>
                    <w:cnfStyle w:val="000000100000" w:firstRow="0" w:lastRow="0" w:firstColumn="0" w:lastColumn="0" w:oddVBand="0" w:evenVBand="0" w:oddHBand="1" w:evenHBand="0" w:firstRowFirstColumn="0" w:firstRowLastColumn="0" w:lastRowFirstColumn="0" w:lastRowLastColumn="0"/>
                    <w:rPr>
                      <w:noProof/>
                      <w:lang w:eastAsia="en-AU"/>
                    </w:rPr>
                  </w:pPr>
                </w:p>
              </w:tc>
              <w:tc>
                <w:tcPr>
                  <w:tcW w:w="3465" w:type="dxa"/>
                  <w:vAlign w:val="top"/>
                </w:tcPr>
                <w:p w:rsidR="00F36E8B" w:rsidRPr="0010002D" w:rsidRDefault="00F36E8B" w:rsidP="00B11E42">
                  <w:pPr>
                    <w:pStyle w:val="Tables"/>
                    <w:cnfStyle w:val="000000100000" w:firstRow="0" w:lastRow="0" w:firstColumn="0" w:lastColumn="0" w:oddVBand="0" w:evenVBand="0" w:oddHBand="1" w:evenHBand="0" w:firstRowFirstColumn="0" w:firstRowLastColumn="0" w:lastRowFirstColumn="0" w:lastRowLastColumn="0"/>
                    <w:rPr>
                      <w:noProof/>
                      <w:lang w:eastAsia="en-AU"/>
                    </w:rPr>
                  </w:pPr>
                  <w:r w:rsidRPr="0010002D">
                    <w:rPr>
                      <w:noProof/>
                      <w:lang w:eastAsia="en-AU"/>
                    </w:rPr>
                    <w:t>Unload from vessel</w:t>
                  </w:r>
                </w:p>
              </w:tc>
            </w:tr>
            <w:tr w:rsidR="00F36E8B" w:rsidRPr="0010002D" w:rsidTr="00D659EF">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629" w:type="dxa"/>
                </w:tcPr>
                <w:p w:rsidR="00F36E8B" w:rsidRPr="0010002D" w:rsidRDefault="00F36E8B" w:rsidP="00B11E42">
                  <w:pPr>
                    <w:pStyle w:val="Tables"/>
                    <w:rPr>
                      <w:noProof/>
                      <w:lang w:eastAsia="en-AU"/>
                    </w:rPr>
                  </w:pPr>
                  <w:r w:rsidRPr="0010002D">
                    <w:rPr>
                      <w:noProof/>
                      <w:lang w:eastAsia="en-AU"/>
                    </w:rPr>
                    <w:t>Melbourne</w:t>
                  </w:r>
                </w:p>
              </w:tc>
              <w:tc>
                <w:tcPr>
                  <w:tcW w:w="1578" w:type="dxa"/>
                </w:tcPr>
                <w:p w:rsidR="00F36E8B" w:rsidRPr="0010002D" w:rsidRDefault="00F36E8B" w:rsidP="00B11E42">
                  <w:pPr>
                    <w:pStyle w:val="Tables"/>
                    <w:cnfStyle w:val="000000010000" w:firstRow="0" w:lastRow="0" w:firstColumn="0" w:lastColumn="0" w:oddVBand="0" w:evenVBand="0" w:oddHBand="0" w:evenHBand="1" w:firstRowFirstColumn="0" w:firstRowLastColumn="0" w:lastRowFirstColumn="0" w:lastRowLastColumn="0"/>
                    <w:rPr>
                      <w:noProof/>
                      <w:lang w:eastAsia="en-AU"/>
                    </w:rPr>
                  </w:pPr>
                  <w:r w:rsidRPr="0010002D">
                    <w:rPr>
                      <w:noProof/>
                      <w:lang w:eastAsia="en-AU"/>
                    </w:rPr>
                    <w:t>West Melbourne</w:t>
                  </w:r>
                </w:p>
              </w:tc>
              <w:tc>
                <w:tcPr>
                  <w:tcW w:w="988" w:type="dxa"/>
                </w:tcPr>
                <w:p w:rsidR="00F36E8B" w:rsidRPr="0010002D" w:rsidRDefault="00F36E8B" w:rsidP="00B11E42">
                  <w:pPr>
                    <w:pStyle w:val="Tables"/>
                    <w:cnfStyle w:val="000000010000" w:firstRow="0" w:lastRow="0" w:firstColumn="0" w:lastColumn="0" w:oddVBand="0" w:evenVBand="0" w:oddHBand="0" w:evenHBand="1" w:firstRowFirstColumn="0" w:firstRowLastColumn="0" w:lastRowFirstColumn="0" w:lastRowLastColumn="0"/>
                    <w:rPr>
                      <w:noProof/>
                      <w:lang w:eastAsia="en-AU"/>
                    </w:rPr>
                  </w:pPr>
                  <w:r w:rsidRPr="0010002D">
                    <w:rPr>
                      <w:noProof/>
                      <w:lang w:eastAsia="en-AU"/>
                    </w:rPr>
                    <w:t>Road</w:t>
                  </w:r>
                </w:p>
              </w:tc>
              <w:tc>
                <w:tcPr>
                  <w:tcW w:w="3465" w:type="dxa"/>
                </w:tcPr>
                <w:p w:rsidR="00F36E8B" w:rsidRPr="0010002D" w:rsidRDefault="00F36E8B" w:rsidP="00B11E42">
                  <w:pPr>
                    <w:pStyle w:val="Tables"/>
                    <w:cnfStyle w:val="000000010000" w:firstRow="0" w:lastRow="0" w:firstColumn="0" w:lastColumn="0" w:oddVBand="0" w:evenVBand="0" w:oddHBand="0" w:evenHBand="1" w:firstRowFirstColumn="0" w:firstRowLastColumn="0" w:lastRowFirstColumn="0" w:lastRowLastColumn="0"/>
                    <w:rPr>
                      <w:noProof/>
                      <w:lang w:eastAsia="en-AU"/>
                    </w:rPr>
                  </w:pPr>
                  <w:r w:rsidRPr="0010002D">
                    <w:rPr>
                      <w:noProof/>
                      <w:lang w:eastAsia="en-AU"/>
                    </w:rPr>
                    <w:t>Transport to Melbourne Metal Centre</w:t>
                  </w:r>
                </w:p>
              </w:tc>
            </w:tr>
            <w:tr w:rsidR="00F36E8B" w:rsidRPr="0010002D" w:rsidTr="00D659EF">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629" w:type="dxa"/>
                  <w:vAlign w:val="top"/>
                </w:tcPr>
                <w:p w:rsidR="00F36E8B" w:rsidRPr="0010002D" w:rsidRDefault="00F36E8B" w:rsidP="00B11E42">
                  <w:pPr>
                    <w:pStyle w:val="Tables"/>
                    <w:rPr>
                      <w:noProof/>
                      <w:lang w:eastAsia="en-AU"/>
                    </w:rPr>
                  </w:pPr>
                  <w:r w:rsidRPr="0010002D">
                    <w:rPr>
                      <w:noProof/>
                      <w:lang w:eastAsia="en-AU"/>
                    </w:rPr>
                    <w:t>West Melbourne</w:t>
                  </w:r>
                </w:p>
              </w:tc>
              <w:tc>
                <w:tcPr>
                  <w:tcW w:w="1578" w:type="dxa"/>
                  <w:vAlign w:val="top"/>
                </w:tcPr>
                <w:p w:rsidR="00F36E8B" w:rsidRPr="0010002D" w:rsidRDefault="00F36E8B" w:rsidP="00B11E42">
                  <w:pPr>
                    <w:pStyle w:val="Tables"/>
                    <w:cnfStyle w:val="000000100000" w:firstRow="0" w:lastRow="0" w:firstColumn="0" w:lastColumn="0" w:oddVBand="0" w:evenVBand="0" w:oddHBand="1" w:evenHBand="0" w:firstRowFirstColumn="0" w:firstRowLastColumn="0" w:lastRowFirstColumn="0" w:lastRowLastColumn="0"/>
                    <w:rPr>
                      <w:noProof/>
                      <w:lang w:eastAsia="en-AU"/>
                    </w:rPr>
                  </w:pPr>
                </w:p>
              </w:tc>
              <w:tc>
                <w:tcPr>
                  <w:tcW w:w="988" w:type="dxa"/>
                  <w:vAlign w:val="top"/>
                </w:tcPr>
                <w:p w:rsidR="00F36E8B" w:rsidRPr="0010002D" w:rsidRDefault="00F36E8B" w:rsidP="00B11E42">
                  <w:pPr>
                    <w:pStyle w:val="Tables"/>
                    <w:cnfStyle w:val="000000100000" w:firstRow="0" w:lastRow="0" w:firstColumn="0" w:lastColumn="0" w:oddVBand="0" w:evenVBand="0" w:oddHBand="1" w:evenHBand="0" w:firstRowFirstColumn="0" w:firstRowLastColumn="0" w:lastRowFirstColumn="0" w:lastRowLastColumn="0"/>
                    <w:rPr>
                      <w:noProof/>
                      <w:lang w:eastAsia="en-AU"/>
                    </w:rPr>
                  </w:pPr>
                </w:p>
              </w:tc>
              <w:tc>
                <w:tcPr>
                  <w:tcW w:w="3465" w:type="dxa"/>
                  <w:vAlign w:val="top"/>
                </w:tcPr>
                <w:p w:rsidR="00F36E8B" w:rsidRPr="0010002D" w:rsidRDefault="00F36E8B" w:rsidP="00B11E42">
                  <w:pPr>
                    <w:pStyle w:val="Tables"/>
                    <w:cnfStyle w:val="000000100000" w:firstRow="0" w:lastRow="0" w:firstColumn="0" w:lastColumn="0" w:oddVBand="0" w:evenVBand="0" w:oddHBand="1" w:evenHBand="0" w:firstRowFirstColumn="0" w:firstRowLastColumn="0" w:lastRowFirstColumn="0" w:lastRowLastColumn="0"/>
                    <w:rPr>
                      <w:noProof/>
                      <w:lang w:eastAsia="en-AU"/>
                    </w:rPr>
                  </w:pPr>
                  <w:r w:rsidRPr="0010002D">
                    <w:rPr>
                      <w:noProof/>
                      <w:lang w:eastAsia="en-AU"/>
                    </w:rPr>
                    <w:t>Unpack and store</w:t>
                  </w:r>
                </w:p>
              </w:tc>
            </w:tr>
            <w:tr w:rsidR="00F36E8B" w:rsidRPr="0010002D" w:rsidTr="00D659EF">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629" w:type="dxa"/>
                </w:tcPr>
                <w:p w:rsidR="00F36E8B" w:rsidRPr="0010002D" w:rsidRDefault="00F36E8B" w:rsidP="00B11E42">
                  <w:pPr>
                    <w:pStyle w:val="Tables"/>
                    <w:rPr>
                      <w:noProof/>
                      <w:lang w:eastAsia="en-AU"/>
                    </w:rPr>
                  </w:pPr>
                  <w:r w:rsidRPr="0010002D">
                    <w:rPr>
                      <w:noProof/>
                      <w:lang w:eastAsia="en-AU"/>
                    </w:rPr>
                    <w:t>West Melbourne</w:t>
                  </w:r>
                </w:p>
              </w:tc>
              <w:tc>
                <w:tcPr>
                  <w:tcW w:w="1578" w:type="dxa"/>
                </w:tcPr>
                <w:p w:rsidR="00F36E8B" w:rsidRPr="0010002D" w:rsidRDefault="00F36E8B" w:rsidP="00B11E42">
                  <w:pPr>
                    <w:pStyle w:val="Tables"/>
                    <w:cnfStyle w:val="000000010000" w:firstRow="0" w:lastRow="0" w:firstColumn="0" w:lastColumn="0" w:oddVBand="0" w:evenVBand="0" w:oddHBand="0" w:evenHBand="1" w:firstRowFirstColumn="0" w:firstRowLastColumn="0" w:lastRowFirstColumn="0" w:lastRowLastColumn="0"/>
                    <w:rPr>
                      <w:noProof/>
                      <w:lang w:eastAsia="en-AU"/>
                    </w:rPr>
                  </w:pPr>
                </w:p>
              </w:tc>
              <w:tc>
                <w:tcPr>
                  <w:tcW w:w="988" w:type="dxa"/>
                </w:tcPr>
                <w:p w:rsidR="00F36E8B" w:rsidRPr="0010002D" w:rsidRDefault="00F36E8B" w:rsidP="00B11E42">
                  <w:pPr>
                    <w:pStyle w:val="Tables"/>
                    <w:cnfStyle w:val="000000010000" w:firstRow="0" w:lastRow="0" w:firstColumn="0" w:lastColumn="0" w:oddVBand="0" w:evenVBand="0" w:oddHBand="0" w:evenHBand="1" w:firstRowFirstColumn="0" w:firstRowLastColumn="0" w:lastRowFirstColumn="0" w:lastRowLastColumn="0"/>
                    <w:rPr>
                      <w:noProof/>
                      <w:lang w:eastAsia="en-AU"/>
                    </w:rPr>
                  </w:pPr>
                </w:p>
              </w:tc>
              <w:tc>
                <w:tcPr>
                  <w:tcW w:w="3465" w:type="dxa"/>
                </w:tcPr>
                <w:p w:rsidR="00F36E8B" w:rsidRPr="0010002D" w:rsidRDefault="00F36E8B" w:rsidP="00B11E42">
                  <w:pPr>
                    <w:pStyle w:val="Tables"/>
                    <w:cnfStyle w:val="000000010000" w:firstRow="0" w:lastRow="0" w:firstColumn="0" w:lastColumn="0" w:oddVBand="0" w:evenVBand="0" w:oddHBand="0" w:evenHBand="1" w:firstRowFirstColumn="0" w:firstRowLastColumn="0" w:lastRowFirstColumn="0" w:lastRowLastColumn="0"/>
                    <w:rPr>
                      <w:noProof/>
                      <w:lang w:eastAsia="en-AU"/>
                    </w:rPr>
                  </w:pPr>
                  <w:r w:rsidRPr="0010002D">
                    <w:rPr>
                      <w:noProof/>
                      <w:lang w:eastAsia="en-AU"/>
                    </w:rPr>
                    <w:t>Repack into international container</w:t>
                  </w:r>
                </w:p>
              </w:tc>
            </w:tr>
            <w:tr w:rsidR="00F36E8B" w:rsidRPr="0010002D" w:rsidTr="00D659EF">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629" w:type="dxa"/>
                  <w:vAlign w:val="top"/>
                </w:tcPr>
                <w:p w:rsidR="00F36E8B" w:rsidRPr="0010002D" w:rsidRDefault="00F36E8B" w:rsidP="00B11E42">
                  <w:pPr>
                    <w:pStyle w:val="Tables"/>
                    <w:rPr>
                      <w:noProof/>
                      <w:lang w:eastAsia="en-AU"/>
                    </w:rPr>
                  </w:pPr>
                  <w:r w:rsidRPr="0010002D">
                    <w:rPr>
                      <w:noProof/>
                      <w:lang w:eastAsia="en-AU"/>
                    </w:rPr>
                    <w:t>West Melbourne</w:t>
                  </w:r>
                </w:p>
              </w:tc>
              <w:tc>
                <w:tcPr>
                  <w:tcW w:w="1578" w:type="dxa"/>
                  <w:vAlign w:val="top"/>
                </w:tcPr>
                <w:p w:rsidR="00F36E8B" w:rsidRPr="0010002D" w:rsidRDefault="00F36E8B" w:rsidP="00B11E42">
                  <w:pPr>
                    <w:pStyle w:val="Tables"/>
                    <w:cnfStyle w:val="000000100000" w:firstRow="0" w:lastRow="0" w:firstColumn="0" w:lastColumn="0" w:oddVBand="0" w:evenVBand="0" w:oddHBand="1" w:evenHBand="0" w:firstRowFirstColumn="0" w:firstRowLastColumn="0" w:lastRowFirstColumn="0" w:lastRowLastColumn="0"/>
                    <w:rPr>
                      <w:noProof/>
                      <w:lang w:eastAsia="en-AU"/>
                    </w:rPr>
                  </w:pPr>
                </w:p>
              </w:tc>
              <w:tc>
                <w:tcPr>
                  <w:tcW w:w="988" w:type="dxa"/>
                  <w:vAlign w:val="top"/>
                </w:tcPr>
                <w:p w:rsidR="00F36E8B" w:rsidRPr="0010002D" w:rsidRDefault="00F36E8B" w:rsidP="00B11E42">
                  <w:pPr>
                    <w:pStyle w:val="Tables"/>
                    <w:cnfStyle w:val="000000100000" w:firstRow="0" w:lastRow="0" w:firstColumn="0" w:lastColumn="0" w:oddVBand="0" w:evenVBand="0" w:oddHBand="1" w:evenHBand="0" w:firstRowFirstColumn="0" w:firstRowLastColumn="0" w:lastRowFirstColumn="0" w:lastRowLastColumn="0"/>
                    <w:rPr>
                      <w:noProof/>
                      <w:lang w:eastAsia="en-AU"/>
                    </w:rPr>
                  </w:pPr>
                  <w:r>
                    <w:rPr>
                      <w:noProof/>
                      <w:lang w:eastAsia="en-AU"/>
                    </w:rPr>
                    <w:t>Road</w:t>
                  </w:r>
                </w:p>
              </w:tc>
              <w:tc>
                <w:tcPr>
                  <w:tcW w:w="3465" w:type="dxa"/>
                  <w:vAlign w:val="top"/>
                </w:tcPr>
                <w:p w:rsidR="00F36E8B" w:rsidRPr="0010002D" w:rsidRDefault="00F36E8B" w:rsidP="00B11E42">
                  <w:pPr>
                    <w:pStyle w:val="Tables"/>
                    <w:cnfStyle w:val="000000100000" w:firstRow="0" w:lastRow="0" w:firstColumn="0" w:lastColumn="0" w:oddVBand="0" w:evenVBand="0" w:oddHBand="1" w:evenHBand="0" w:firstRowFirstColumn="0" w:firstRowLastColumn="0" w:lastRowFirstColumn="0" w:lastRowLastColumn="0"/>
                    <w:rPr>
                      <w:noProof/>
                      <w:lang w:eastAsia="en-AU"/>
                    </w:rPr>
                  </w:pPr>
                  <w:r w:rsidRPr="0010002D">
                    <w:rPr>
                      <w:noProof/>
                      <w:lang w:eastAsia="en-AU"/>
                    </w:rPr>
                    <w:t>Transfer to international ship</w:t>
                  </w:r>
                </w:p>
              </w:tc>
            </w:tr>
          </w:tbl>
          <w:p w:rsidR="00F36E8B" w:rsidRPr="0010002D" w:rsidRDefault="00F36E8B" w:rsidP="00B11E42">
            <w:pPr>
              <w:pStyle w:val="Caption"/>
              <w:rPr>
                <w:noProof/>
                <w:lang w:eastAsia="en-AU"/>
              </w:rPr>
            </w:pPr>
            <w:bookmarkStart w:id="88" w:name="_Toc367696286"/>
            <w:r w:rsidRPr="0010002D">
              <w:t xml:space="preserve">Table </w:t>
            </w:r>
            <w:r w:rsidR="005E1AD9">
              <w:fldChar w:fldCharType="begin"/>
            </w:r>
            <w:r w:rsidR="00E32B47">
              <w:instrText xml:space="preserve"> SEQ Table \* ARABIC </w:instrText>
            </w:r>
            <w:r w:rsidR="005E1AD9">
              <w:fldChar w:fldCharType="separate"/>
            </w:r>
            <w:r w:rsidR="00027A28">
              <w:rPr>
                <w:noProof/>
              </w:rPr>
              <w:t>15</w:t>
            </w:r>
            <w:r w:rsidR="005E1AD9">
              <w:fldChar w:fldCharType="end"/>
            </w:r>
            <w:r w:rsidRPr="0010002D">
              <w:t>: Supply Chains Steps: Hobart to Melbourne</w:t>
            </w:r>
            <w:bookmarkEnd w:id="88"/>
          </w:p>
          <w:p w:rsidR="00F36E8B" w:rsidRPr="0010002D" w:rsidRDefault="00F36E8B" w:rsidP="003128D1">
            <w:pPr>
              <w:pStyle w:val="Bullet1"/>
              <w:numPr>
                <w:ilvl w:val="0"/>
                <w:numId w:val="0"/>
              </w:numPr>
              <w:ind w:left="360"/>
              <w:rPr>
                <w:noProof/>
                <w:lang w:eastAsia="en-AU"/>
              </w:rPr>
            </w:pPr>
          </w:p>
        </w:tc>
      </w:tr>
      <w:tr w:rsidR="00B11E42" w:rsidRPr="0010002D" w:rsidTr="00D659EF">
        <w:trPr>
          <w:cnfStyle w:val="000000010000" w:firstRow="0" w:lastRow="0" w:firstColumn="0" w:lastColumn="0" w:oddVBand="0" w:evenVBand="0" w:oddHBand="0" w:evenHBand="1" w:firstRowFirstColumn="0" w:firstRowLastColumn="0" w:lastRowFirstColumn="0" w:lastRowLastColumn="0"/>
        </w:trPr>
        <w:tc>
          <w:tcPr>
            <w:tcW w:w="1550" w:type="dxa"/>
            <w:shd w:val="clear" w:color="auto" w:fill="D9D9D9" w:themeFill="background1" w:themeFillShade="D9"/>
          </w:tcPr>
          <w:p w:rsidR="00B11E42" w:rsidRDefault="00B11E42" w:rsidP="00FF4BB6">
            <w:pPr>
              <w:jc w:val="left"/>
              <w:rPr>
                <w:b/>
              </w:rPr>
            </w:pPr>
            <w:r>
              <w:rPr>
                <w:b/>
              </w:rPr>
              <w:lastRenderedPageBreak/>
              <w:t>Arcs and Nodes</w:t>
            </w:r>
          </w:p>
        </w:tc>
        <w:tc>
          <w:tcPr>
            <w:tcW w:w="8056" w:type="dxa"/>
            <w:shd w:val="clear" w:color="auto" w:fill="auto"/>
          </w:tcPr>
          <w:p w:rsidR="00B11E42" w:rsidRPr="0010002D" w:rsidRDefault="00BA4175" w:rsidP="00B233CC">
            <w:pPr>
              <w:pStyle w:val="Bullet1"/>
              <w:numPr>
                <w:ilvl w:val="0"/>
                <w:numId w:val="0"/>
              </w:numPr>
              <w:ind w:left="360"/>
            </w:pPr>
            <w:r>
              <w:rPr>
                <w:noProof/>
                <w:lang w:val="en-AU" w:eastAsia="en-AU"/>
              </w:rPr>
              <mc:AlternateContent>
                <mc:Choice Requires="wpg">
                  <w:drawing>
                    <wp:anchor distT="0" distB="0" distL="114300" distR="114300" simplePos="0" relativeHeight="251654144" behindDoc="0" locked="0" layoutInCell="1" allowOverlap="1" wp14:anchorId="3FEA8212" wp14:editId="228CBC44">
                      <wp:simplePos x="0" y="0"/>
                      <wp:positionH relativeFrom="column">
                        <wp:posOffset>-65405</wp:posOffset>
                      </wp:positionH>
                      <wp:positionV relativeFrom="paragraph">
                        <wp:posOffset>0</wp:posOffset>
                      </wp:positionV>
                      <wp:extent cx="5501640" cy="4718050"/>
                      <wp:effectExtent l="0" t="0" r="0" b="6350"/>
                      <wp:wrapTopAndBottom/>
                      <wp:docPr id="512"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4718050"/>
                                <a:chOff x="9979" y="0"/>
                                <a:chExt cx="55037" cy="47183"/>
                              </a:xfrm>
                            </wpg:grpSpPr>
                            <pic:pic xmlns:pic="http://schemas.openxmlformats.org/drawingml/2006/picture">
                              <pic:nvPicPr>
                                <pic:cNvPr id="513" name="Picture 83"/>
                                <pic:cNvPicPr>
                                  <a:picLocks noChangeAspect="1"/>
                                </pic:cNvPicPr>
                              </pic:nvPicPr>
                              <pic:blipFill>
                                <a:blip r:embed="rId35">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1777" y="9509"/>
                                  <a:ext cx="34381" cy="37674"/>
                                </a:xfrm>
                                <a:prstGeom prst="rect">
                                  <a:avLst/>
                                </a:prstGeom>
                                <a:noFill/>
                                <a:extLst>
                                  <a:ext uri="{909E8E84-426E-40DD-AFC4-6F175D3DCCD1}">
                                    <a14:hiddenFill xmlns:a14="http://schemas.microsoft.com/office/drawing/2010/main">
                                      <a:solidFill>
                                        <a:srgbClr val="FFFFFF"/>
                                      </a:solidFill>
                                    </a14:hiddenFill>
                                  </a:ext>
                                </a:extLst>
                              </pic:spPr>
                            </pic:pic>
                            <wpg:grpSp>
                              <wpg:cNvPr id="514" name="Group 84"/>
                              <wpg:cNvGrpSpPr>
                                <a:grpSpLocks/>
                              </wpg:cNvGrpSpPr>
                              <wpg:grpSpPr bwMode="auto">
                                <a:xfrm>
                                  <a:off x="45443" y="19600"/>
                                  <a:ext cx="19573" cy="20197"/>
                                  <a:chOff x="-3714" y="141"/>
                                  <a:chExt cx="19575" cy="20205"/>
                                </a:xfrm>
                              </wpg:grpSpPr>
                              <wps:wsp>
                                <wps:cNvPr id="516" name="Oval 85"/>
                                <wps:cNvSpPr>
                                  <a:spLocks noChangeArrowheads="1"/>
                                </wps:cNvSpPr>
                                <wps:spPr bwMode="auto">
                                  <a:xfrm>
                                    <a:off x="-3628" y="6700"/>
                                    <a:ext cx="1327" cy="1378"/>
                                  </a:xfrm>
                                  <a:prstGeom prst="ellipse">
                                    <a:avLst/>
                                  </a:prstGeom>
                                  <a:solidFill>
                                    <a:srgbClr val="FFC000"/>
                                  </a:solidFill>
                                  <a:ln w="25400">
                                    <a:solidFill>
                                      <a:srgbClr val="FF0000"/>
                                    </a:solidFill>
                                    <a:round/>
                                    <a:headEnd/>
                                    <a:tailEnd/>
                                  </a:ln>
                                </wps:spPr>
                                <wps:bodyPr rot="0" vert="horz" wrap="square" lIns="91440" tIns="45720" rIns="91440" bIns="45720" anchor="ctr" anchorCtr="0" upright="1">
                                  <a:noAutofit/>
                                </wps:bodyPr>
                              </wps:wsp>
                              <wps:wsp>
                                <wps:cNvPr id="517" name="Oval 91"/>
                                <wps:cNvSpPr>
                                  <a:spLocks noChangeArrowheads="1"/>
                                </wps:cNvSpPr>
                                <wps:spPr bwMode="auto">
                                  <a:xfrm>
                                    <a:off x="-3714" y="614"/>
                                    <a:ext cx="1327" cy="1378"/>
                                  </a:xfrm>
                                  <a:prstGeom prst="ellipse">
                                    <a:avLst/>
                                  </a:prstGeom>
                                  <a:solidFill>
                                    <a:srgbClr val="BFBFBF"/>
                                  </a:solidFill>
                                  <a:ln w="25400">
                                    <a:solidFill>
                                      <a:srgbClr val="000000"/>
                                    </a:solidFill>
                                    <a:round/>
                                    <a:headEnd/>
                                    <a:tailEnd/>
                                  </a:ln>
                                </wps:spPr>
                                <wps:bodyPr rot="0" vert="horz" wrap="square" lIns="91440" tIns="45720" rIns="91440" bIns="45720" anchor="ctr" anchorCtr="0" upright="1">
                                  <a:noAutofit/>
                                </wps:bodyPr>
                              </wps:wsp>
                              <wps:wsp>
                                <wps:cNvPr id="518" name="Text Box 97"/>
                                <wps:cNvSpPr txBox="1">
                                  <a:spLocks noChangeArrowheads="1"/>
                                </wps:cNvSpPr>
                                <wps:spPr bwMode="auto">
                                  <a:xfrm>
                                    <a:off x="-2012" y="141"/>
                                    <a:ext cx="17872" cy="20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Default="001B3B4C" w:rsidP="00D659EF">
                                      <w:r>
                                        <w:t>Transport Hub</w:t>
                                      </w:r>
                                    </w:p>
                                    <w:p w:rsidR="001B3B4C" w:rsidRDefault="001B3B4C" w:rsidP="00D659EF">
                                      <w:r>
                                        <w:t>Packed Into Container</w:t>
                                      </w:r>
                                    </w:p>
                                    <w:p w:rsidR="001B3B4C" w:rsidRDefault="001B3B4C" w:rsidP="00D659EF">
                                      <w:r>
                                        <w:t>Production</w:t>
                                      </w:r>
                                    </w:p>
                                    <w:p w:rsidR="001B3B4C" w:rsidRDefault="001B3B4C" w:rsidP="00D659EF">
                                      <w:r>
                                        <w:t>Major Highway</w:t>
                                      </w:r>
                                    </w:p>
                                    <w:p w:rsidR="001B3B4C" w:rsidRDefault="001B3B4C" w:rsidP="00D659EF">
                                      <w:r>
                                        <w:t>Shipping Route</w:t>
                                      </w:r>
                                    </w:p>
                                  </w:txbxContent>
                                </wps:txbx>
                                <wps:bodyPr rot="0" vert="horz" wrap="square" lIns="91440" tIns="45720" rIns="91440" bIns="45720" anchor="t" anchorCtr="0" upright="1">
                                  <a:noAutofit/>
                                </wps:bodyPr>
                              </wps:wsp>
                              <wps:wsp>
                                <wps:cNvPr id="519" name="Straight Connector 99"/>
                                <wps:cNvCnPr/>
                                <wps:spPr bwMode="auto">
                                  <a:xfrm>
                                    <a:off x="-3628" y="9813"/>
                                    <a:ext cx="1327" cy="0"/>
                                  </a:xfrm>
                                  <a:prstGeom prst="line">
                                    <a:avLst/>
                                  </a:prstGeom>
                                  <a:noFill/>
                                  <a:ln w="38100">
                                    <a:solidFill>
                                      <a:srgbClr val="000000"/>
                                    </a:solidFill>
                                    <a:round/>
                                    <a:headEnd/>
                                    <a:tailEn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wps:wsp>
                                <wps:cNvPr id="520" name="Straight Connector 100"/>
                                <wps:cNvCnPr/>
                                <wps:spPr bwMode="auto">
                                  <a:xfrm>
                                    <a:off x="-3628" y="12841"/>
                                    <a:ext cx="1327" cy="0"/>
                                  </a:xfrm>
                                  <a:prstGeom prst="line">
                                    <a:avLst/>
                                  </a:prstGeom>
                                  <a:noFill/>
                                  <a:ln w="38100">
                                    <a:solidFill>
                                      <a:srgbClr val="000099"/>
                                    </a:solidFill>
                                    <a:round/>
                                    <a:headEnd/>
                                    <a:tailEn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wps:wsp>
                                <wps:cNvPr id="521" name="Oval 102"/>
                                <wps:cNvSpPr>
                                  <a:spLocks noChangeArrowheads="1"/>
                                </wps:cNvSpPr>
                                <wps:spPr bwMode="auto">
                                  <a:xfrm>
                                    <a:off x="-3628" y="3643"/>
                                    <a:ext cx="1327" cy="1377"/>
                                  </a:xfrm>
                                  <a:prstGeom prst="ellipse">
                                    <a:avLst/>
                                  </a:prstGeom>
                                  <a:solidFill>
                                    <a:srgbClr val="FFC000"/>
                                  </a:solidFill>
                                  <a:ln w="25400">
                                    <a:solidFill>
                                      <a:srgbClr val="FFFF00"/>
                                    </a:solidFill>
                                    <a:round/>
                                    <a:headEnd/>
                                    <a:tailEnd/>
                                  </a:ln>
                                </wps:spPr>
                                <wps:bodyPr rot="0" vert="horz" wrap="square" lIns="91440" tIns="45720" rIns="91440" bIns="45720" anchor="ctr" anchorCtr="0" upright="1">
                                  <a:noAutofit/>
                                </wps:bodyPr>
                              </wps:wsp>
                            </wpg:grpSp>
                            <wps:wsp>
                              <wps:cNvPr id="522" name="Text Box 123"/>
                              <wps:cNvSpPr txBox="1">
                                <a:spLocks noChangeArrowheads="1"/>
                              </wps:cNvSpPr>
                              <wps:spPr bwMode="auto">
                                <a:xfrm>
                                  <a:off x="36210" y="36941"/>
                                  <a:ext cx="15259" cy="2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D202C5" w:rsidRDefault="001B3B4C" w:rsidP="00D659EF">
                                    <w:r w:rsidRPr="00D202C5">
                                      <w:t>Hobart</w:t>
                                    </w:r>
                                  </w:p>
                                </w:txbxContent>
                              </wps:txbx>
                              <wps:bodyPr rot="0" vert="horz" wrap="square" lIns="91440" tIns="45720" rIns="91440" bIns="45720" anchor="ctr" anchorCtr="0" upright="1">
                                <a:noAutofit/>
                              </wps:bodyPr>
                            </wps:wsp>
                            <wps:wsp>
                              <wps:cNvPr id="523" name="Text Box 124"/>
                              <wps:cNvSpPr txBox="1">
                                <a:spLocks noChangeArrowheads="1"/>
                              </wps:cNvSpPr>
                              <wps:spPr bwMode="auto">
                                <a:xfrm>
                                  <a:off x="19019" y="16605"/>
                                  <a:ext cx="5950" cy="2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D202C5" w:rsidRDefault="001B3B4C" w:rsidP="00D659EF">
                                    <w:r w:rsidRPr="00D202C5">
                                      <w:t>Burnie</w:t>
                                    </w:r>
                                  </w:p>
                                </w:txbxContent>
                              </wps:txbx>
                              <wps:bodyPr rot="0" vert="horz" wrap="square" lIns="91440" tIns="45720" rIns="91440" bIns="45720" anchor="ctr" anchorCtr="0" upright="1">
                                <a:noAutofit/>
                              </wps:bodyPr>
                            </wps:wsp>
                            <wpg:grpSp>
                              <wpg:cNvPr id="524" name="Group 125"/>
                              <wpg:cNvGrpSpPr>
                                <a:grpSpLocks/>
                              </wpg:cNvGrpSpPr>
                              <wpg:grpSpPr bwMode="auto">
                                <a:xfrm>
                                  <a:off x="9979" y="0"/>
                                  <a:ext cx="43123" cy="17688"/>
                                  <a:chOff x="9979" y="0"/>
                                  <a:chExt cx="43123" cy="17690"/>
                                </a:xfrm>
                              </wpg:grpSpPr>
                              <wps:wsp>
                                <wps:cNvPr id="525" name="Text Box 126"/>
                                <wps:cNvSpPr txBox="1">
                                  <a:spLocks noChangeArrowheads="1"/>
                                </wps:cNvSpPr>
                                <wps:spPr bwMode="auto">
                                  <a:xfrm>
                                    <a:off x="24975" y="9621"/>
                                    <a:ext cx="12141" cy="7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D202C5" w:rsidRDefault="001B3B4C" w:rsidP="00D659EF">
                                      <w:r w:rsidRPr="00D202C5">
                                        <w:t>420 km</w:t>
                                      </w:r>
                                    </w:p>
                                  </w:txbxContent>
                                </wps:txbx>
                                <wps:bodyPr rot="0" vert="horz" wrap="square" lIns="91440" tIns="45720" rIns="91440" bIns="45720" anchor="ctr" anchorCtr="0" upright="1">
                                  <a:noAutofit/>
                                </wps:bodyPr>
                              </wps:wsp>
                              <wpg:grpSp>
                                <wpg:cNvPr id="526" name="Group 127"/>
                                <wpg:cNvGrpSpPr>
                                  <a:grpSpLocks/>
                                </wpg:cNvGrpSpPr>
                                <wpg:grpSpPr bwMode="auto">
                                  <a:xfrm>
                                    <a:off x="9979" y="0"/>
                                    <a:ext cx="43123" cy="17690"/>
                                    <a:chOff x="9979" y="0"/>
                                    <a:chExt cx="43123" cy="17690"/>
                                  </a:xfrm>
                                </wpg:grpSpPr>
                                <wps:wsp>
                                  <wps:cNvPr id="527" name="Freeform 128"/>
                                  <wps:cNvSpPr>
                                    <a:spLocks/>
                                  </wps:cNvSpPr>
                                  <wps:spPr bwMode="auto">
                                    <a:xfrm>
                                      <a:off x="22587" y="7028"/>
                                      <a:ext cx="2406" cy="10662"/>
                                    </a:xfrm>
                                    <a:custGeom>
                                      <a:avLst/>
                                      <a:gdLst>
                                        <a:gd name="T0" fmla="*/ 2400 w 241300"/>
                                        <a:gd name="T1" fmla="*/ 10656 h 1066800"/>
                                        <a:gd name="T2" fmla="*/ 1705 w 241300"/>
                                        <a:gd name="T3" fmla="*/ 4123 h 1066800"/>
                                        <a:gd name="T4" fmla="*/ 0 w 241300"/>
                                        <a:gd name="T5" fmla="*/ 0 h 1066800"/>
                                        <a:gd name="T6" fmla="*/ 0 60000 65536"/>
                                        <a:gd name="T7" fmla="*/ 0 60000 65536"/>
                                        <a:gd name="T8" fmla="*/ 0 60000 65536"/>
                                      </a:gdLst>
                                      <a:ahLst/>
                                      <a:cxnLst>
                                        <a:cxn ang="T6">
                                          <a:pos x="T0" y="T1"/>
                                        </a:cxn>
                                        <a:cxn ang="T7">
                                          <a:pos x="T2" y="T3"/>
                                        </a:cxn>
                                        <a:cxn ang="T8">
                                          <a:pos x="T4" y="T5"/>
                                        </a:cxn>
                                      </a:cxnLst>
                                      <a:rect l="0" t="0" r="r" b="b"/>
                                      <a:pathLst>
                                        <a:path w="241300" h="1066800">
                                          <a:moveTo>
                                            <a:pt x="241300" y="1066800"/>
                                          </a:moveTo>
                                          <a:cubicBezTo>
                                            <a:pt x="226483" y="828675"/>
                                            <a:pt x="211667" y="590550"/>
                                            <a:pt x="171450" y="412750"/>
                                          </a:cubicBezTo>
                                          <a:cubicBezTo>
                                            <a:pt x="131233" y="234950"/>
                                            <a:pt x="65616" y="117475"/>
                                            <a:pt x="0" y="0"/>
                                          </a:cubicBezTo>
                                        </a:path>
                                      </a:pathLst>
                                    </a:custGeom>
                                    <a:noFill/>
                                    <a:ln w="38100">
                                      <a:solidFill>
                                        <a:srgbClr val="0000CC"/>
                                      </a:solidFill>
                                      <a:round/>
                                      <a:headEnd/>
                                      <a:tailEnd type="arrow" w="med" len="med"/>
                                    </a:ln>
                                    <a:effectLst>
                                      <a:outerShdw dist="23000" dir="5400000" rotWithShape="0">
                                        <a:srgbClr val="000000">
                                          <a:alpha val="34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28" name="Text Box 129"/>
                                  <wps:cNvSpPr txBox="1">
                                    <a:spLocks noChangeArrowheads="1"/>
                                  </wps:cNvSpPr>
                                  <wps:spPr bwMode="auto">
                                    <a:xfrm>
                                      <a:off x="9979" y="5495"/>
                                      <a:ext cx="13165" cy="4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Default="001B3B4C" w:rsidP="00D659EF">
                                        <w:pPr>
                                          <w:spacing w:after="0"/>
                                        </w:pPr>
                                        <w:r w:rsidRPr="00D202C5">
                                          <w:t xml:space="preserve">Webb Dock </w:t>
                                        </w:r>
                                      </w:p>
                                      <w:p w:rsidR="001B3B4C" w:rsidRPr="00D202C5" w:rsidRDefault="001B3B4C" w:rsidP="00D659EF">
                                        <w:pPr>
                                          <w:spacing w:after="0"/>
                                        </w:pPr>
                                        <w:r w:rsidRPr="00D202C5">
                                          <w:t>(Port of Melbourne)</w:t>
                                        </w:r>
                                      </w:p>
                                    </w:txbxContent>
                                  </wps:txbx>
                                  <wps:bodyPr rot="0" vert="horz" wrap="square" lIns="91440" tIns="45720" rIns="91440" bIns="45720" anchor="ctr" anchorCtr="0" upright="1">
                                    <a:noAutofit/>
                                  </wps:bodyPr>
                                </wps:wsp>
                                <wps:wsp>
                                  <wps:cNvPr id="529" name="Oval 130"/>
                                  <wps:cNvSpPr>
                                    <a:spLocks noChangeArrowheads="1"/>
                                  </wps:cNvSpPr>
                                  <wps:spPr bwMode="auto">
                                    <a:xfrm>
                                      <a:off x="21768" y="5595"/>
                                      <a:ext cx="1314" cy="1365"/>
                                    </a:xfrm>
                                    <a:prstGeom prst="ellipse">
                                      <a:avLst/>
                                    </a:prstGeom>
                                    <a:solidFill>
                                      <a:srgbClr val="BFBFBF"/>
                                    </a:solidFill>
                                    <a:ln w="25400">
                                      <a:solidFill>
                                        <a:srgbClr val="000000"/>
                                      </a:solidFill>
                                      <a:round/>
                                      <a:headEnd/>
                                      <a:tailEnd/>
                                    </a:ln>
                                  </wps:spPr>
                                  <wps:bodyPr rot="0" vert="horz" wrap="square" lIns="91440" tIns="45720" rIns="91440" bIns="45720" anchor="ctr" anchorCtr="0" upright="1">
                                    <a:noAutofit/>
                                  </wps:bodyPr>
                                </wps:wsp>
                                <wps:wsp>
                                  <wps:cNvPr id="530" name="Text Box 131"/>
                                  <wps:cNvSpPr txBox="1">
                                    <a:spLocks noChangeArrowheads="1"/>
                                  </wps:cNvSpPr>
                                  <wps:spPr bwMode="auto">
                                    <a:xfrm>
                                      <a:off x="28865" y="3616"/>
                                      <a:ext cx="24237" cy="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D202C5" w:rsidRDefault="001B3B4C" w:rsidP="00D659EF">
                                        <w:r w:rsidRPr="00D202C5">
                                          <w:t>Swanson Dock (Port of Melbourne)</w:t>
                                        </w:r>
                                      </w:p>
                                    </w:txbxContent>
                                  </wps:txbx>
                                  <wps:bodyPr rot="0" vert="horz" wrap="square" lIns="91440" tIns="45720" rIns="91440" bIns="45720" anchor="ctr" anchorCtr="0" upright="1">
                                    <a:noAutofit/>
                                  </wps:bodyPr>
                                </wps:wsp>
                                <wps:wsp>
                                  <wps:cNvPr id="531" name="Text Box 134"/>
                                  <wps:cNvSpPr txBox="1">
                                    <a:spLocks noChangeArrowheads="1"/>
                                  </wps:cNvSpPr>
                                  <wps:spPr bwMode="auto">
                                    <a:xfrm>
                                      <a:off x="25862" y="0"/>
                                      <a:ext cx="20961" cy="3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D202C5" w:rsidRDefault="001B3B4C" w:rsidP="00D659EF">
                                        <w:r w:rsidRPr="00D202C5">
                                          <w:t>Melbourne Metal Centre</w:t>
                                        </w:r>
                                      </w:p>
                                    </w:txbxContent>
                                  </wps:txbx>
                                  <wps:bodyPr rot="0" vert="horz" wrap="square" lIns="91440" tIns="45720" rIns="91440" bIns="45720" anchor="ctr" anchorCtr="0" upright="1">
                                    <a:noAutofit/>
                                  </wps:bodyPr>
                                </wps:wsp>
                                <wps:wsp>
                                  <wps:cNvPr id="532" name="Freeform 135"/>
                                  <wps:cNvSpPr>
                                    <a:spLocks/>
                                  </wps:cNvSpPr>
                                  <wps:spPr bwMode="auto">
                                    <a:xfrm flipH="1">
                                      <a:off x="22655" y="2183"/>
                                      <a:ext cx="2114" cy="3448"/>
                                    </a:xfrm>
                                    <a:custGeom>
                                      <a:avLst/>
                                      <a:gdLst>
                                        <a:gd name="T0" fmla="*/ 1853 w 241300"/>
                                        <a:gd name="T1" fmla="*/ 1114 h 1066800"/>
                                        <a:gd name="T2" fmla="*/ 1316 w 241300"/>
                                        <a:gd name="T3" fmla="*/ 431 h 1066800"/>
                                        <a:gd name="T4" fmla="*/ 0 w 241300"/>
                                        <a:gd name="T5" fmla="*/ 0 h 1066800"/>
                                        <a:gd name="T6" fmla="*/ 0 60000 65536"/>
                                        <a:gd name="T7" fmla="*/ 0 60000 65536"/>
                                        <a:gd name="T8" fmla="*/ 0 60000 65536"/>
                                      </a:gdLst>
                                      <a:ahLst/>
                                      <a:cxnLst>
                                        <a:cxn ang="T6">
                                          <a:pos x="T0" y="T1"/>
                                        </a:cxn>
                                        <a:cxn ang="T7">
                                          <a:pos x="T2" y="T3"/>
                                        </a:cxn>
                                        <a:cxn ang="T8">
                                          <a:pos x="T4" y="T5"/>
                                        </a:cxn>
                                      </a:cxnLst>
                                      <a:rect l="0" t="0" r="r" b="b"/>
                                      <a:pathLst>
                                        <a:path w="241300" h="1066800">
                                          <a:moveTo>
                                            <a:pt x="241300" y="1066800"/>
                                          </a:moveTo>
                                          <a:cubicBezTo>
                                            <a:pt x="226483" y="828675"/>
                                            <a:pt x="211667" y="590550"/>
                                            <a:pt x="171450" y="412750"/>
                                          </a:cubicBezTo>
                                          <a:cubicBezTo>
                                            <a:pt x="131233" y="234950"/>
                                            <a:pt x="65616" y="117475"/>
                                            <a:pt x="0" y="0"/>
                                          </a:cubicBezTo>
                                        </a:path>
                                      </a:pathLst>
                                    </a:custGeom>
                                    <a:noFill/>
                                    <a:ln w="38100">
                                      <a:solidFill>
                                        <a:srgbClr val="000000"/>
                                      </a:solidFill>
                                      <a:round/>
                                      <a:headEnd/>
                                      <a:tailEnd type="arrow" w="med" len="med"/>
                                    </a:ln>
                                    <a:effectLst>
                                      <a:outerShdw dist="23000" dir="5400000" rotWithShape="0">
                                        <a:srgbClr val="000000">
                                          <a:alpha val="34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33" name="Freeform 136"/>
                                  <wps:cNvSpPr>
                                    <a:spLocks/>
                                  </wps:cNvSpPr>
                                  <wps:spPr bwMode="auto">
                                    <a:xfrm flipH="1" flipV="1">
                                      <a:off x="25521" y="2251"/>
                                      <a:ext cx="2426" cy="3436"/>
                                    </a:xfrm>
                                    <a:custGeom>
                                      <a:avLst/>
                                      <a:gdLst>
                                        <a:gd name="T0" fmla="*/ 2439 w 241300"/>
                                        <a:gd name="T1" fmla="*/ 1106 h 1066800"/>
                                        <a:gd name="T2" fmla="*/ 1733 w 241300"/>
                                        <a:gd name="T3" fmla="*/ 428 h 1066800"/>
                                        <a:gd name="T4" fmla="*/ 0 w 241300"/>
                                        <a:gd name="T5" fmla="*/ 0 h 1066800"/>
                                        <a:gd name="T6" fmla="*/ 0 60000 65536"/>
                                        <a:gd name="T7" fmla="*/ 0 60000 65536"/>
                                        <a:gd name="T8" fmla="*/ 0 60000 65536"/>
                                      </a:gdLst>
                                      <a:ahLst/>
                                      <a:cxnLst>
                                        <a:cxn ang="T6">
                                          <a:pos x="T0" y="T1"/>
                                        </a:cxn>
                                        <a:cxn ang="T7">
                                          <a:pos x="T2" y="T3"/>
                                        </a:cxn>
                                        <a:cxn ang="T8">
                                          <a:pos x="T4" y="T5"/>
                                        </a:cxn>
                                      </a:cxnLst>
                                      <a:rect l="0" t="0" r="r" b="b"/>
                                      <a:pathLst>
                                        <a:path w="241300" h="1066800">
                                          <a:moveTo>
                                            <a:pt x="241300" y="1066800"/>
                                          </a:moveTo>
                                          <a:cubicBezTo>
                                            <a:pt x="226483" y="828675"/>
                                            <a:pt x="211667" y="590550"/>
                                            <a:pt x="171450" y="412750"/>
                                          </a:cubicBezTo>
                                          <a:cubicBezTo>
                                            <a:pt x="131233" y="234950"/>
                                            <a:pt x="65616" y="117475"/>
                                            <a:pt x="0" y="0"/>
                                          </a:cubicBezTo>
                                        </a:path>
                                      </a:pathLst>
                                    </a:custGeom>
                                    <a:noFill/>
                                    <a:ln w="38100">
                                      <a:solidFill>
                                        <a:srgbClr val="000000"/>
                                      </a:solidFill>
                                      <a:round/>
                                      <a:headEnd/>
                                      <a:tailEnd type="arrow" w="med" len="med"/>
                                    </a:ln>
                                    <a:effectLst>
                                      <a:outerShdw dist="23000" dir="5400000" rotWithShape="0">
                                        <a:srgbClr val="000000">
                                          <a:alpha val="34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34" name="Oval 137"/>
                                  <wps:cNvSpPr>
                                    <a:spLocks noChangeArrowheads="1"/>
                                  </wps:cNvSpPr>
                                  <wps:spPr bwMode="auto">
                                    <a:xfrm>
                                      <a:off x="24838" y="887"/>
                                      <a:ext cx="1321" cy="1371"/>
                                    </a:xfrm>
                                    <a:prstGeom prst="ellipse">
                                      <a:avLst/>
                                    </a:prstGeom>
                                    <a:solidFill>
                                      <a:srgbClr val="FFC000"/>
                                    </a:solidFill>
                                    <a:ln w="25400">
                                      <a:solidFill>
                                        <a:srgbClr val="FFFF00"/>
                                      </a:solidFill>
                                      <a:round/>
                                      <a:headEnd/>
                                      <a:tailEnd/>
                                    </a:ln>
                                  </wps:spPr>
                                  <wps:bodyPr rot="0" vert="horz" wrap="square" lIns="91440" tIns="45720" rIns="91440" bIns="45720" anchor="ctr" anchorCtr="0" upright="1">
                                    <a:noAutofit/>
                                  </wps:bodyPr>
                                </wps:wsp>
                              </wpg:grpSp>
                            </wpg:grpSp>
                            <wps:wsp>
                              <wps:cNvPr id="535" name="Text Box 138"/>
                              <wps:cNvSpPr txBox="1">
                                <a:spLocks noChangeArrowheads="1"/>
                              </wps:cNvSpPr>
                              <wps:spPr bwMode="auto">
                                <a:xfrm>
                                  <a:off x="34893" y="39428"/>
                                  <a:ext cx="15265" cy="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D202C5" w:rsidRDefault="001B3B4C" w:rsidP="00D659EF">
                                    <w:r w:rsidRPr="00D202C5">
                                      <w:t>Lutana</w:t>
                                    </w:r>
                                  </w:p>
                                </w:txbxContent>
                              </wps:txbx>
                              <wps:bodyPr rot="0" vert="horz" wrap="square" lIns="91440" tIns="45720" rIns="91440" bIns="45720" anchor="ctr" anchorCtr="0" upright="1">
                                <a:noAutofit/>
                              </wps:bodyPr>
                            </wps:wsp>
                            <wps:wsp>
                              <wps:cNvPr id="536" name="Rounded Rectangle 533"/>
                              <wps:cNvSpPr>
                                <a:spLocks noChangeArrowheads="1"/>
                              </wps:cNvSpPr>
                              <wps:spPr bwMode="auto">
                                <a:xfrm>
                                  <a:off x="22238" y="25749"/>
                                  <a:ext cx="12350" cy="6553"/>
                                </a:xfrm>
                                <a:prstGeom prst="roundRect">
                                  <a:avLst>
                                    <a:gd name="adj" fmla="val 16667"/>
                                  </a:avLst>
                                </a:prstGeom>
                                <a:solidFill>
                                  <a:schemeClr val="accent3">
                                    <a:lumMod val="100000"/>
                                    <a:lumOff val="0"/>
                                    <a:alpha val="50195"/>
                                  </a:schemeClr>
                                </a:solidFill>
                                <a:ln w="25400">
                                  <a:solidFill>
                                    <a:schemeClr val="accent3">
                                      <a:lumMod val="50000"/>
                                      <a:lumOff val="0"/>
                                    </a:schemeClr>
                                  </a:solidFill>
                                  <a:round/>
                                  <a:headEnd/>
                                  <a:tailEnd/>
                                </a:ln>
                              </wps:spPr>
                              <wps:txbx>
                                <w:txbxContent>
                                  <w:p w:rsidR="001B3B4C" w:rsidRPr="000C3602" w:rsidRDefault="001B3B4C" w:rsidP="00D659EF">
                                    <w:pPr>
                                      <w:spacing w:after="0"/>
                                      <w:jc w:val="center"/>
                                      <w:rPr>
                                        <w:b/>
                                        <w:color w:val="353D30" w:themeColor="text1"/>
                                      </w:rPr>
                                    </w:pPr>
                                    <w:r w:rsidRPr="000C3602">
                                      <w:rPr>
                                        <w:b/>
                                        <w:color w:val="353D30" w:themeColor="text1"/>
                                      </w:rPr>
                                      <w:t>Rail freight</w:t>
                                    </w:r>
                                  </w:p>
                                  <w:p w:rsidR="001B3B4C" w:rsidRDefault="001B3B4C" w:rsidP="00D659EF">
                                    <w:pPr>
                                      <w:spacing w:after="0"/>
                                      <w:jc w:val="center"/>
                                      <w:rPr>
                                        <w:b/>
                                        <w:color w:val="353D30" w:themeColor="text1"/>
                                      </w:rPr>
                                    </w:pPr>
                                    <w:r>
                                      <w:rPr>
                                        <w:b/>
                                        <w:color w:val="353D30" w:themeColor="text1"/>
                                      </w:rPr>
                                      <w:t>280 000 tonnes</w:t>
                                    </w:r>
                                  </w:p>
                                  <w:p w:rsidR="001B3B4C" w:rsidRPr="000C3602" w:rsidRDefault="001B3B4C" w:rsidP="00D659EF">
                                    <w:pPr>
                                      <w:spacing w:after="0"/>
                                      <w:jc w:val="center"/>
                                      <w:rPr>
                                        <w:b/>
                                        <w:color w:val="353D30" w:themeColor="text1"/>
                                      </w:rPr>
                                    </w:pPr>
                                    <w:r w:rsidRPr="000C3602">
                                      <w:rPr>
                                        <w:b/>
                                        <w:color w:val="353D30" w:themeColor="text1"/>
                                      </w:rPr>
                                      <w:t>378 km</w:t>
                                    </w:r>
                                  </w:p>
                                </w:txbxContent>
                              </wps:txbx>
                              <wps:bodyPr rot="0" vert="horz" wrap="square" lIns="91440" tIns="45720" rIns="91440" bIns="45720" anchor="ctr" anchorCtr="0" upright="1">
                                <a:noAutofit/>
                              </wps:bodyPr>
                            </wps:wsp>
                            <wps:wsp>
                              <wps:cNvPr id="537" name="Freeform 139"/>
                              <wps:cNvSpPr>
                                <a:spLocks/>
                              </wps:cNvSpPr>
                              <wps:spPr bwMode="auto">
                                <a:xfrm>
                                  <a:off x="25017" y="18434"/>
                                  <a:ext cx="13018" cy="20317"/>
                                </a:xfrm>
                                <a:custGeom>
                                  <a:avLst/>
                                  <a:gdLst>
                                    <a:gd name="T0" fmla="*/ 9953 w 1453169"/>
                                    <a:gd name="T1" fmla="*/ 18201 h 2267893"/>
                                    <a:gd name="T2" fmla="*/ 9590 w 1453169"/>
                                    <a:gd name="T3" fmla="*/ 16530 h 2267893"/>
                                    <a:gd name="T4" fmla="*/ 10934 w 1453169"/>
                                    <a:gd name="T5" fmla="*/ 16022 h 2267893"/>
                                    <a:gd name="T6" fmla="*/ 10498 w 1453169"/>
                                    <a:gd name="T7" fmla="*/ 14278 h 2267893"/>
                                    <a:gd name="T8" fmla="*/ 10898 w 1453169"/>
                                    <a:gd name="T9" fmla="*/ 13043 h 2267893"/>
                                    <a:gd name="T10" fmla="*/ 11261 w 1453169"/>
                                    <a:gd name="T11" fmla="*/ 12534 h 2267893"/>
                                    <a:gd name="T12" fmla="*/ 10680 w 1453169"/>
                                    <a:gd name="T13" fmla="*/ 11262 h 2267893"/>
                                    <a:gd name="T14" fmla="*/ 11661 w 1453169"/>
                                    <a:gd name="T15" fmla="*/ 9373 h 2267893"/>
                                    <a:gd name="T16" fmla="*/ 10498 w 1453169"/>
                                    <a:gd name="T17" fmla="*/ 6866 h 2267893"/>
                                    <a:gd name="T18" fmla="*/ 9917 w 1453169"/>
                                    <a:gd name="T19" fmla="*/ 5668 h 2267893"/>
                                    <a:gd name="T20" fmla="*/ 7520 w 1453169"/>
                                    <a:gd name="T21" fmla="*/ 5486 h 2267893"/>
                                    <a:gd name="T22" fmla="*/ 4722 w 1453169"/>
                                    <a:gd name="T23" fmla="*/ 4650 h 2267893"/>
                                    <a:gd name="T24" fmla="*/ 4432 w 1453169"/>
                                    <a:gd name="T25" fmla="*/ 3524 h 2267893"/>
                                    <a:gd name="T26" fmla="*/ 3633 w 1453169"/>
                                    <a:gd name="T27" fmla="*/ 2761 h 2267893"/>
                                    <a:gd name="T28" fmla="*/ 3124 w 1453169"/>
                                    <a:gd name="T29" fmla="*/ 1526 h 2267893"/>
                                    <a:gd name="T30" fmla="*/ 1199 w 1453169"/>
                                    <a:gd name="T31" fmla="*/ 1163 h 2267893"/>
                                    <a:gd name="T32" fmla="*/ 0 w 1453169"/>
                                    <a:gd name="T33" fmla="*/ 0 h 226789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453169" h="2267893">
                                      <a:moveTo>
                                        <a:pt x="1240325" y="2267893"/>
                                      </a:moveTo>
                                      <a:cubicBezTo>
                                        <a:pt x="1207506" y="2186411"/>
                                        <a:pt x="1174687" y="2104930"/>
                                        <a:pt x="1195057" y="2059663"/>
                                      </a:cubicBezTo>
                                      <a:cubicBezTo>
                                        <a:pt x="1215427" y="2014396"/>
                                        <a:pt x="1343685" y="2043065"/>
                                        <a:pt x="1362546" y="1996289"/>
                                      </a:cubicBezTo>
                                      <a:cubicBezTo>
                                        <a:pt x="1381407" y="1949513"/>
                                        <a:pt x="1308980" y="1840871"/>
                                        <a:pt x="1308226" y="1779006"/>
                                      </a:cubicBezTo>
                                      <a:cubicBezTo>
                                        <a:pt x="1307472" y="1717141"/>
                                        <a:pt x="1342177" y="1661311"/>
                                        <a:pt x="1358020" y="1625097"/>
                                      </a:cubicBezTo>
                                      <a:cubicBezTo>
                                        <a:pt x="1373864" y="1588883"/>
                                        <a:pt x="1407814" y="1598691"/>
                                        <a:pt x="1403287" y="1561723"/>
                                      </a:cubicBezTo>
                                      <a:cubicBezTo>
                                        <a:pt x="1398760" y="1524755"/>
                                        <a:pt x="1322560" y="1468925"/>
                                        <a:pt x="1330859" y="1403287"/>
                                      </a:cubicBezTo>
                                      <a:cubicBezTo>
                                        <a:pt x="1339158" y="1337649"/>
                                        <a:pt x="1456853" y="1259186"/>
                                        <a:pt x="1453081" y="1167897"/>
                                      </a:cubicBezTo>
                                      <a:cubicBezTo>
                                        <a:pt x="1449309" y="1076608"/>
                                        <a:pt x="1344440" y="932506"/>
                                        <a:pt x="1308226" y="855552"/>
                                      </a:cubicBezTo>
                                      <a:cubicBezTo>
                                        <a:pt x="1272012" y="778598"/>
                                        <a:pt x="1297663" y="734839"/>
                                        <a:pt x="1235798" y="706170"/>
                                      </a:cubicBezTo>
                                      <a:cubicBezTo>
                                        <a:pt x="1173933" y="677501"/>
                                        <a:pt x="1044921" y="704661"/>
                                        <a:pt x="937034" y="683536"/>
                                      </a:cubicBezTo>
                                      <a:cubicBezTo>
                                        <a:pt x="829147" y="662411"/>
                                        <a:pt x="652604" y="620162"/>
                                        <a:pt x="588475" y="579422"/>
                                      </a:cubicBezTo>
                                      <a:cubicBezTo>
                                        <a:pt x="524346" y="538682"/>
                                        <a:pt x="574895" y="478325"/>
                                        <a:pt x="552261" y="439093"/>
                                      </a:cubicBezTo>
                                      <a:cubicBezTo>
                                        <a:pt x="529627" y="399861"/>
                                        <a:pt x="479833" y="385526"/>
                                        <a:pt x="452673" y="344031"/>
                                      </a:cubicBezTo>
                                      <a:cubicBezTo>
                                        <a:pt x="425513" y="302536"/>
                                        <a:pt x="439847" y="223319"/>
                                        <a:pt x="389299" y="190123"/>
                                      </a:cubicBezTo>
                                      <a:cubicBezTo>
                                        <a:pt x="338750" y="156927"/>
                                        <a:pt x="214265" y="176542"/>
                                        <a:pt x="149382" y="144855"/>
                                      </a:cubicBezTo>
                                      <a:cubicBezTo>
                                        <a:pt x="84499" y="113168"/>
                                        <a:pt x="42249" y="56584"/>
                                        <a:pt x="0" y="0"/>
                                      </a:cubicBezTo>
                                    </a:path>
                                  </a:pathLst>
                                </a:custGeom>
                                <a:noFill/>
                                <a:ln w="38100">
                                  <a:solidFill>
                                    <a:srgbClr val="000000"/>
                                  </a:solidFill>
                                  <a:round/>
                                  <a:headEnd/>
                                  <a:tailEnd/>
                                </a:ln>
                                <a:effectLst>
                                  <a:outerShdw dist="23000" dir="5400000" rotWithShape="0">
                                    <a:srgbClr val="000000">
                                      <a:alpha val="34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38" name="Oval 140"/>
                              <wps:cNvSpPr>
                                <a:spLocks noChangeArrowheads="1"/>
                              </wps:cNvSpPr>
                              <wps:spPr bwMode="auto">
                                <a:xfrm>
                                  <a:off x="24359" y="17410"/>
                                  <a:ext cx="1333" cy="1381"/>
                                </a:xfrm>
                                <a:prstGeom prst="ellipse">
                                  <a:avLst/>
                                </a:prstGeom>
                                <a:solidFill>
                                  <a:srgbClr val="BFBFBF"/>
                                </a:solidFill>
                                <a:ln w="25400">
                                  <a:solidFill>
                                    <a:srgbClr val="000000"/>
                                  </a:solidFill>
                                  <a:round/>
                                  <a:headEnd/>
                                  <a:tailEnd/>
                                </a:ln>
                              </wps:spPr>
                              <wps:bodyPr rot="0" vert="horz" wrap="square" lIns="91440" tIns="45720" rIns="91440" bIns="45720" anchor="ctr" anchorCtr="0" upright="1">
                                <a:noAutofit/>
                              </wps:bodyPr>
                            </wps:wsp>
                            <wps:wsp>
                              <wps:cNvPr id="539" name="Oval 142"/>
                              <wps:cNvSpPr>
                                <a:spLocks noChangeArrowheads="1"/>
                              </wps:cNvSpPr>
                              <wps:spPr bwMode="auto">
                                <a:xfrm>
                                  <a:off x="34893" y="37965"/>
                                  <a:ext cx="1327" cy="1378"/>
                                </a:xfrm>
                                <a:prstGeom prst="ellipse">
                                  <a:avLst/>
                                </a:prstGeom>
                                <a:solidFill>
                                  <a:srgbClr val="FFC000"/>
                                </a:solidFill>
                                <a:ln w="25400">
                                  <a:solidFill>
                                    <a:srgbClr val="FF0000"/>
                                  </a:solidFill>
                                  <a:round/>
                                  <a:headEnd/>
                                  <a:tailEnd/>
                                </a:ln>
                              </wps:spPr>
                              <wps:bodyPr rot="0" vert="horz" wrap="square" lIns="91440" tIns="45720" rIns="91440" bIns="45720" anchor="ctr" anchorCtr="0" upright="1">
                                <a:noAutofit/>
                              </wps:bodyPr>
                            </wps:wsp>
                            <wps:wsp>
                              <wps:cNvPr id="540" name="Oval 144"/>
                              <wps:cNvSpPr>
                                <a:spLocks noChangeArrowheads="1"/>
                              </wps:cNvSpPr>
                              <wps:spPr bwMode="auto">
                                <a:xfrm>
                                  <a:off x="34893" y="36576"/>
                                  <a:ext cx="1333" cy="1381"/>
                                </a:xfrm>
                                <a:prstGeom prst="ellipse">
                                  <a:avLst/>
                                </a:prstGeom>
                                <a:solidFill>
                                  <a:srgbClr val="FFC000"/>
                                </a:solidFill>
                                <a:ln w="25400">
                                  <a:solidFill>
                                    <a:srgbClr val="FFFF00"/>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66" o:spid="_x0000_s1147" style="position:absolute;left:0;text-align:left;margin-left:-5.15pt;margin-top:0;width:433.2pt;height:371.5pt;z-index:251654144" coordorigin="9979" coordsize="55037,47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">
                      <v:shape id="Picture 83" o:spid="_x0000_s1148" type="#_x0000_t75" style="position:absolute;left:11777;top:9509;width:34381;height:37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HvcLEAAAA3AAAAA8AAABkcnMvZG93bnJldi54bWxEj0GLwjAUhO/C/ofwhL2tqYpFqlFcQRBh&#10;RbsreHw0z7bYvNQmav33RljwOMzMN8x03ppK3KhxpWUF/V4EgjizuuRcwd/v6msMwnlkjZVlUvAg&#10;B/PZR2eKibZ33tMt9bkIEHYJKii8rxMpXVaQQdezNXHwTrYx6INscqkbvAe4qeQgimJpsOSwUGBN&#10;y4Kyc3o1CvSGY3N9pLuf4/DyvY0XtNoctkp9dtvFBISn1r/D/+21VjDqD+F1JhwBOXs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HvcLEAAAA3AAAAA8AAAAAAAAAAAAAAAAA&#10;nwIAAGRycy9kb3ducmV2LnhtbFBLBQYAAAAABAAEAPcAAACQAwAAAAA=&#10;">
                        <v:imagedata r:id="rId36" o:title="" recolortarget="#5f861f [1448]"/>
                        <v:path arrowok="t"/>
                      </v:shape>
                      <v:group id="Group 84" o:spid="_x0000_s1149" style="position:absolute;left:45443;top:19600;width:19573;height:20197" coordorigin="-3714,141" coordsize="19575,20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oval id="Oval 85" o:spid="_x0000_s1150" style="position:absolute;left:-3628;top:6700;width:1327;height:1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mRbccA&#10;AADcAAAADwAAAGRycy9kb3ducmV2LnhtbESPT2sCMRTE74LfIbxCL1KzFvy3NUop2ErxoraH3h6b&#10;52Y1edluUl2/vSkIHoeZ+Q0zW7TOihM1ofKsYNDPQBAXXldcKvjaLZ8mIEJE1mg9k4ILBVjMu50Z&#10;5tqfeUOnbSxFgnDIUYGJsc6lDIUhh6Hva+Lk7X3jMCbZlFI3eE5wZ+Vzlo2kw4rTgsGa3gwVx+2f&#10;U/Bjx+tDu3yffk7NwX7se9+734lV6vGhfX0BEamN9/CtvdIKhoMR/J9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5kW3HAAAA3AAAAA8AAAAAAAAAAAAAAAAAmAIAAGRy&#10;cy9kb3ducmV2LnhtbFBLBQYAAAAABAAEAPUAAACMAwAAAAA=&#10;" fillcolor="#ffc000" strokecolor="red" strokeweight="2pt"/>
                        <v:oval id="Oval 91" o:spid="_x0000_s1151" style="position:absolute;left:-3714;top:614;width:1327;height:1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NR8YA&#10;AADcAAAADwAAAGRycy9kb3ducmV2LnhtbESPW2vCQBSE3wv+h+UIvtWNvahEV5FevD0oXsDX0+xp&#10;EsyeDdmtif31XaHg4zDzzTDjaWMKcaHK5ZYV9LoRCOLE6pxTBcfD5+MQhPPIGgvLpOBKDqaT1sMY&#10;Y21r3tFl71MRStjFqCDzvoyldElGBl3XlsTB+7aVQR9klUpdYR3KTSGfoqgvDeYcFjIs6S2j5Lz/&#10;MQpei9/1xzzSLxtazfPt1/P7oj4dlOq0m9kIhKfG38P/9FIHrjeA25lwBO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NR8YAAADcAAAADwAAAAAAAAAAAAAAAACYAgAAZHJz&#10;L2Rvd25yZXYueG1sUEsFBgAAAAAEAAQA9QAAAIsDAAAAAA==&#10;" fillcolor="#bfbfbf" strokeweight="2pt"/>
                        <v:shape id="Text Box 97" o:spid="_x0000_s1152" type="#_x0000_t202" style="position:absolute;left:-2012;top:141;width:17872;height:20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8wcMA&#10;AADcAAAADwAAAGRycy9kb3ducmV2LnhtbERPTWvCQBC9F/oflil4azYKFolZRQJSET2ouXibZsck&#10;NDubZtck+uu7h0KPj/edrkfTiJ46V1tWMI1iEMSF1TWXCvLL9n0BwnlkjY1lUvAgB+vV60uKibYD&#10;n6g/+1KEEHYJKqi8bxMpXVGRQRfZljhwN9sZ9AF2pdQdDiHcNHIWxx/SYM2hocKWsoqK7/PdKNhn&#10;2yOevmZm8Wyyz8Nt0/7k17lSk7dxswThafT/4j/3TiuYT8PacCYc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Q8wcMAAADcAAAADwAAAAAAAAAAAAAAAACYAgAAZHJzL2Rv&#10;d25yZXYueG1sUEsFBgAAAAAEAAQA9QAAAIgDAAAAAA==&#10;" filled="f" stroked="f" strokeweight=".5pt">
                          <v:textbox>
                            <w:txbxContent>
                              <w:p w:rsidR="001B3B4C" w:rsidRDefault="001B3B4C" w:rsidP="00D659EF">
                                <w:r>
                                  <w:t>Transport Hub</w:t>
                                </w:r>
                              </w:p>
                              <w:p w:rsidR="001B3B4C" w:rsidRDefault="001B3B4C" w:rsidP="00D659EF">
                                <w:r>
                                  <w:t>Packed Into Container</w:t>
                                </w:r>
                              </w:p>
                              <w:p w:rsidR="001B3B4C" w:rsidRDefault="001B3B4C" w:rsidP="00D659EF">
                                <w:r>
                                  <w:t>Production</w:t>
                                </w:r>
                              </w:p>
                              <w:p w:rsidR="001B3B4C" w:rsidRDefault="001B3B4C" w:rsidP="00D659EF">
                                <w:r>
                                  <w:t>Major Highway</w:t>
                                </w:r>
                              </w:p>
                              <w:p w:rsidR="001B3B4C" w:rsidRDefault="001B3B4C" w:rsidP="00D659EF">
                                <w:r>
                                  <w:t>Shipping Route</w:t>
                                </w:r>
                              </w:p>
                            </w:txbxContent>
                          </v:textbox>
                        </v:shape>
                        <v:line id="Straight Connector 99" o:spid="_x0000_s1153" style="position:absolute;visibility:visible;mso-wrap-style:square" from="-3628,9813" to="-2301,9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k3cscAAADcAAAADwAAAGRycy9kb3ducmV2LnhtbESPQWvCQBSE74L/YXlCL6IbWyomdRVb&#10;kRY8GW2gt0f2NQlm34bsGtP++m5B8DjMzDfMct2bWnTUusqygtk0AkGcW11xoeB03E0WIJxH1lhb&#10;JgU/5GC9Gg6WmGh75QN1qS9EgLBLUEHpfZNI6fKSDLqpbYiD921bgz7ItpC6xWuAm1o+RtFcGqw4&#10;LJTY0FtJ+Tm9GAVP2eepe5+n+68txr8LO35Ns91BqYdRv3kB4an39/Ct/aEVPM9i+D8Tjo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OTdyxwAAANwAAAAPAAAAAAAA&#10;AAAAAAAAAKECAABkcnMvZG93bnJldi54bWxQSwUGAAAAAAQABAD5AAAAlQMAAAAA&#10;" strokeweight="3pt">
                          <v:shadow on="t" color="black" opacity="22936f" origin=",.5" offset="0,.63889mm"/>
                        </v:line>
                        <v:line id="Straight Connector 100" o:spid="_x0000_s1154" style="position:absolute;visibility:visible;mso-wrap-style:square" from="-3628,12841" to="-2301,12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0T7cAAAADcAAAADwAAAGRycy9kb3ducmV2LnhtbERPTYvCMBC9L/gfwgje1lTBZa1GEUH0&#10;qrst9DY0YxtsJqWJbf335rCwx8f73u5H24ieOm8cK1jMExDEpdOGKwW/P6fPbxA+IGtsHJOCF3nY&#10;7yYfW0y1G/hK/S1UIoawT1FBHUKbSunLmiz6uWuJI3d3ncUQYVdJ3eEQw20jl0nyJS0ajg01tnSs&#10;qXzcnlZBTmbs8/V5KE62MIdslRWLPFNqNh0PGxCBxvAv/nNftILVMs6PZ+IRkL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tE+3AAAAA3AAAAA8AAAAAAAAAAAAAAAAA&#10;oQIAAGRycy9kb3ducmV2LnhtbFBLBQYAAAAABAAEAPkAAACOAwAAAAA=&#10;" strokecolor="#009" strokeweight="3pt">
                          <v:shadow on="t" color="black" opacity="22936f" origin=",.5" offset="0,.63889mm"/>
                        </v:line>
                        <v:oval id="Oval 102" o:spid="_x0000_s1155" style="position:absolute;left:-3628;top:3643;width:1327;height:1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4/ssYA&#10;AADcAAAADwAAAGRycy9kb3ducmV2LnhtbESPQWvCQBSE7wX/w/IEb3WTgG1JXaUGBIX20KiH3h7Z&#10;ZzY0+zZkV4359d1Cocdh5pthluvBtuJKvW8cK0jnCQjiyumGawXHw/bxBYQPyBpbx6TgTh7Wq8nD&#10;EnPtbvxJ1zLUIpawz1GBCaHLpfSVIYt+7jri6J1dbzFE2ddS93iL5baVWZI8SYsNxwWDHRWGqu/y&#10;YhUsNl/7j3Z8t518PphiLJqzORVKzabD2yuIQEP4D//ROx25LI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4/ssYAAADcAAAADwAAAAAAAAAAAAAAAACYAgAAZHJz&#10;L2Rvd25yZXYueG1sUEsFBgAAAAAEAAQA9QAAAIsDAAAAAA==&#10;" fillcolor="#ffc000" strokecolor="yellow" strokeweight="2pt"/>
                      </v:group>
                      <v:shape id="Text Box 123" o:spid="_x0000_s1156" type="#_x0000_t202" style="position:absolute;left:36210;top:36941;width:15259;height:27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1fcYA&#10;AADcAAAADwAAAGRycy9kb3ducmV2LnhtbESPzWrDMBCE74G+g9hCLyGRa9qkuFFCCQR88CU/FHpb&#10;rK1lYq1cSXHct68CgR6HmfmGWW1G24mBfGgdK3ieZyCIa6dbbhScjrvZG4gQkTV2jknBLwXYrB8m&#10;Kyy0u/KehkNsRIJwKFCBibEvpAy1IYth7nri5H07bzEm6RupPV4T3HYyz7KFtNhyWjDY09ZQfT5c&#10;rILhs3zR+8FEP91WZVaeq5/lV6XU0+P48Q4i0hj/w/d2qRW85jnczq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T1fcYAAADcAAAADwAAAAAAAAAAAAAAAACYAgAAZHJz&#10;L2Rvd25yZXYueG1sUEsFBgAAAAAEAAQA9QAAAIsDAAAAAA==&#10;" filled="f" stroked="f" strokeweight=".5pt">
                        <v:textbox>
                          <w:txbxContent>
                            <w:p w:rsidR="001B3B4C" w:rsidRPr="00D202C5" w:rsidRDefault="001B3B4C" w:rsidP="00D659EF">
                              <w:r w:rsidRPr="00D202C5">
                                <w:t>Hobart</w:t>
                              </w:r>
                            </w:p>
                          </w:txbxContent>
                        </v:textbox>
                      </v:shape>
                      <v:shape id="Text Box 124" o:spid="_x0000_s1157" type="#_x0000_t202" style="position:absolute;left:19019;top:16605;width:5950;height:27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Q5sYA&#10;AADcAAAADwAAAGRycy9kb3ducmV2LnhtbESPQWsCMRSE7wX/Q3iCl6JZbbVla5QiCHvYi1YEb4/N&#10;62Zx87Im6br9902h0OMwM98w6+1gW9GTD41jBfNZBoK4crrhWsHpYz99BREissbWMSn4pgDbzehh&#10;jbl2dz5Qf4y1SBAOOSowMXa5lKEyZDHMXEecvE/nLcYkfS21x3uC21YusmwlLTacFgx2tDNUXY9f&#10;VkF/Lp71oTfRP+7KIiuu5e3lUio1GQ/vbyAiDfE//NcutILl4gl+z6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hQ5sYAAADcAAAADwAAAAAAAAAAAAAAAACYAgAAZHJz&#10;L2Rvd25yZXYueG1sUEsFBgAAAAAEAAQA9QAAAIsDAAAAAA==&#10;" filled="f" stroked="f" strokeweight=".5pt">
                        <v:textbox>
                          <w:txbxContent>
                            <w:p w:rsidR="001B3B4C" w:rsidRPr="00D202C5" w:rsidRDefault="001B3B4C" w:rsidP="00D659EF">
                              <w:r w:rsidRPr="00D202C5">
                                <w:t>Burnie</w:t>
                              </w:r>
                            </w:p>
                          </w:txbxContent>
                        </v:textbox>
                      </v:shape>
                      <v:group id="Group 125" o:spid="_x0000_s1158" style="position:absolute;left:9979;width:43123;height:17688" coordorigin="9979" coordsize="43123,17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Text Box 126" o:spid="_x0000_s1159" type="#_x0000_t202" style="position:absolute;left:24975;top:9621;width:12141;height:7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1tCcUA&#10;AADcAAAADwAAAGRycy9kb3ducmV2LnhtbESPQWsCMRSE7wX/Q3hCL6VmFW3L1igiFPawF20p9PbY&#10;vG4WNy9rEtf13xtB8DjMzDfMcj3YVvTkQ+NYwXSSgSCunG64VvDz/fX6ASJEZI2tY1JwoQDr1ehp&#10;ibl2Z95Rv4+1SBAOOSowMXa5lKEyZDFMXEecvH/nLcYkfS21x3OC21bOsuxNWmw4LRjsaGuoOuxP&#10;VkH/W8z1rjfRv2zLIisO5fH9r1TqeTxsPkFEGuIjfG8XWsFitoDbmXQ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3W0JxQAAANwAAAAPAAAAAAAAAAAAAAAAAJgCAABkcnMv&#10;ZG93bnJldi54bWxQSwUGAAAAAAQABAD1AAAAigMAAAAA&#10;" filled="f" stroked="f" strokeweight=".5pt">
                          <v:textbox>
                            <w:txbxContent>
                              <w:p w:rsidR="001B3B4C" w:rsidRPr="00D202C5" w:rsidRDefault="001B3B4C" w:rsidP="00D659EF">
                                <w:r w:rsidRPr="00D202C5">
                                  <w:t>420 km</w:t>
                                </w:r>
                              </w:p>
                            </w:txbxContent>
                          </v:textbox>
                        </v:shape>
                        <v:group id="Group 127" o:spid="_x0000_s1160" style="position:absolute;left:9979;width:43123;height:17690" coordorigin="9979" coordsize="43123,17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Freeform 128" o:spid="_x0000_s1161" style="position:absolute;left:22587;top:7028;width:2406;height:10662;visibility:visible;mso-wrap-style:square;v-text-anchor:middle" coordsize="241300,106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CGRcYA&#10;AADcAAAADwAAAGRycy9kb3ducmV2LnhtbESPQWvCQBSE70L/w/IKvZlNhGpJXUOpKB68REuht0f2&#10;NZs2+zZk1xj99W6h4HGYmW+YZTHaVgzU+8axgixJQRBXTjdcK/g4bqYvIHxA1tg6JgUX8lCsHiZL&#10;zLU7c0nDIdQiQtjnqMCE0OVS+sqQRZ+4jjh63663GKLsa6l7PEe4beUsTefSYsNxwWBH74aq38PJ&#10;Krjut9m4+eyG8nr6WbfGYSi/5ko9PY5vryACjeEe/m/vtILn2QL+zs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CGRcYAAADcAAAADwAAAAAAAAAAAAAAAACYAgAAZHJz&#10;L2Rvd25yZXYueG1sUEsFBgAAAAAEAAQA9QAAAIsDAAAAAA==&#10;" path="m241300,1066800c226483,828675,211667,590550,171450,412750,131233,234950,65616,117475,,e" filled="f" strokecolor="#00c" strokeweight="3pt">
                            <v:stroke endarrow="open"/>
                            <v:shadow on="t" color="black" opacity="22936f" origin=",.5" offset="0,.63889mm"/>
                            <v:path arrowok="t" o:connecttype="custom" o:connectlocs="24,107;17,41;0,0" o:connectangles="0,0,0"/>
                          </v:shape>
                          <v:shape id="Text Box 129" o:spid="_x0000_s1162" type="#_x0000_t202" style="position:absolute;left:9979;top:5495;width:13165;height:4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Cl8IA&#10;AADcAAAADwAAAGRycy9kb3ducmV2LnhtbERPTWvCMBi+C/6H8ApeRNOJbtIZZQhCD734wWC3l+Zd&#10;U2zedElWu3+/HASPD8/3dj/YVvTkQ+NYwcsiA0FcOd1wreB6Oc43IEJE1tg6JgV/FGC/G4+2mGt3&#10;5xP151iLFMIhRwUmxi6XMlSGLIaF64gT9+28xZigr6X2eE/htpXLLHuVFhtODQY7Ohiqbudfq6D/&#10;LFb61JvoZ4eyyIpb+fP2VSo1nQwf7yAiDfEpfrgLrWC9TGvT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3MKXwgAAANwAAAAPAAAAAAAAAAAAAAAAAJgCAABkcnMvZG93&#10;bnJldi54bWxQSwUGAAAAAAQABAD1AAAAhwMAAAAA&#10;" filled="f" stroked="f" strokeweight=".5pt">
                            <v:textbox>
                              <w:txbxContent>
                                <w:p w:rsidR="001B3B4C" w:rsidRDefault="001B3B4C" w:rsidP="00D659EF">
                                  <w:pPr>
                                    <w:spacing w:after="0"/>
                                  </w:pPr>
                                  <w:r w:rsidRPr="00D202C5">
                                    <w:t xml:space="preserve">Webb Dock </w:t>
                                  </w:r>
                                </w:p>
                                <w:p w:rsidR="001B3B4C" w:rsidRPr="00D202C5" w:rsidRDefault="001B3B4C" w:rsidP="00D659EF">
                                  <w:pPr>
                                    <w:spacing w:after="0"/>
                                  </w:pPr>
                                  <w:r w:rsidRPr="00D202C5">
                                    <w:t>(Port of Melbourne)</w:t>
                                  </w:r>
                                </w:p>
                              </w:txbxContent>
                            </v:textbox>
                          </v:shape>
                          <v:oval id="Oval 130" o:spid="_x0000_s1163" style="position:absolute;left:21768;top:5595;width:1314;height:1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2E8cA&#10;AADcAAAADwAAAGRycy9kb3ducmV2LnhtbESPT2vCQBTE74V+h+UJvdWNthaNriJWrfWg+Ae8vmZf&#10;k9Ds25DdmtRP7xYEj8PMb4YZTRpTiDNVLresoNOOQBAnVuecKjgeFs99EM4jaywsk4I/cjAZPz6M&#10;MNa25h2d9z4VoYRdjAoy78tYSpdkZNC1bUkcvG9bGfRBVqnUFdah3BSyG0Vv0mDOYSHDkmYZJT/7&#10;X6OgV1zW82WkXzf0ucy3Xy/vH/XpoNRTq5kOQXhq/D18o1c6cN0B/J8JR0C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wdhPHAAAA3AAAAA8AAAAAAAAAAAAAAAAAmAIAAGRy&#10;cy9kb3ducmV2LnhtbFBLBQYAAAAABAAEAPUAAACMAwAAAAA=&#10;" fillcolor="#bfbfbf" strokeweight="2pt"/>
                          <v:shape id="Text Box 131" o:spid="_x0000_s1164" type="#_x0000_t202" style="position:absolute;left:28865;top:3616;width:24237;height:4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YTMMA&#10;AADcAAAADwAAAGRycy9kb3ducmV2LnhtbERPz2vCMBS+D/Y/hCfsMjTdpm5Uowxh0EMvVhF2ezRv&#10;TbF56ZKsdv+9OQgeP77f6+1oOzGQD61jBS+zDARx7XTLjYLj4Wv6ASJEZI2dY1LwTwG2m8eHNeba&#10;XXhPQxUbkUI45KjAxNjnUobakMUwcz1x4n6ctxgT9I3UHi8p3HbyNcuW0mLLqcFgTztD9bn6swqG&#10;UzHX+8FE/7wri6w4l7/v36VST5PxcwUi0hjv4pu70AoWb2l+OpOOgN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NYTMMAAADcAAAADwAAAAAAAAAAAAAAAACYAgAAZHJzL2Rv&#10;d25yZXYueG1sUEsFBgAAAAAEAAQA9QAAAIgDAAAAAA==&#10;" filled="f" stroked="f" strokeweight=".5pt">
                            <v:textbox>
                              <w:txbxContent>
                                <w:p w:rsidR="001B3B4C" w:rsidRPr="00D202C5" w:rsidRDefault="001B3B4C" w:rsidP="00D659EF">
                                  <w:r w:rsidRPr="00D202C5">
                                    <w:t>Swanson Dock (Port of Melbourne)</w:t>
                                  </w:r>
                                </w:p>
                              </w:txbxContent>
                            </v:textbox>
                          </v:shape>
                          <v:shape id="Text Box 134" o:spid="_x0000_s1165" type="#_x0000_t202" style="position:absolute;left:25862;width:20961;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18YA&#10;AADcAAAADwAAAGRycy9kb3ducmV2LnhtbESPQWsCMRSE74X+h/AKXkrNarUtq1GKIOxhL1op9PbY&#10;PDeLm5dtEtftvzeC0OMwM98wy/VgW9GTD41jBZNxBoK4crrhWsHha/vyASJEZI2tY1LwRwHWq8eH&#10;JebaXXhH/T7WIkE45KjAxNjlUobKkMUwdh1x8o7OW4xJ+lpqj5cEt62cZtmbtNhwWjDY0cZQddqf&#10;rYL+u5jpXW+if96URVacyt/3n1Kp0dPwuQARaYj/4Xu70ArmrxO4nU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918YAAADcAAAADwAAAAAAAAAAAAAAAACYAgAAZHJz&#10;L2Rvd25yZXYueG1sUEsFBgAAAAAEAAQA9QAAAIsDAAAAAA==&#10;" filled="f" stroked="f" strokeweight=".5pt">
                            <v:textbox>
                              <w:txbxContent>
                                <w:p w:rsidR="001B3B4C" w:rsidRPr="00D202C5" w:rsidRDefault="001B3B4C" w:rsidP="00D659EF">
                                  <w:r w:rsidRPr="00D202C5">
                                    <w:t>Melbourne Metal Centre</w:t>
                                  </w:r>
                                </w:p>
                              </w:txbxContent>
                            </v:textbox>
                          </v:shape>
                          <v:shape id="Freeform 135" o:spid="_x0000_s1166" style="position:absolute;left:22655;top:2183;width:2114;height:3448;flip:x;visibility:visible;mso-wrap-style:square;v-text-anchor:middle" coordsize="241300,106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Y8OcMA&#10;AADcAAAADwAAAGRycy9kb3ducmV2LnhtbESPT4vCMBTE74LfITzBm6Yqu0g1igrCelr8i8dn82yL&#10;zUtJsrb77TfCgsdhZn7DzJetqcSTnC8tKxgNExDEmdUl5wpOx+1gCsIHZI2VZVLwSx6Wi25njqm2&#10;De/peQi5iBD2KSooQqhTKX1WkEE/tDVx9O7WGQxRulxqh02Em0qOk+RTGiw5LhRY06ag7HH4MQrO&#10;39ZdJtVxFXbb0bWWt6xZb7xS/V67moEI1IZ3+L/9pRV8TMbwOhOP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Y8OcMAAADcAAAADwAAAAAAAAAAAAAAAACYAgAAZHJzL2Rv&#10;d25yZXYueG1sUEsFBgAAAAAEAAQA9QAAAIgDAAAAAA==&#10;" path="m241300,1066800c226483,828675,211667,590550,171450,412750,131233,234950,65616,117475,,e" filled="f" strokeweight="3pt">
                            <v:stroke endarrow="open"/>
                            <v:shadow on="t" color="black" opacity="22936f" origin=",.5" offset="0,.63889mm"/>
                            <v:path arrowok="t" o:connecttype="custom" o:connectlocs="16,4;12,1;0,0" o:connectangles="0,0,0"/>
                          </v:shape>
                          <v:shape id="Freeform 136" o:spid="_x0000_s1167" style="position:absolute;left:25521;top:2251;width:2426;height:3436;flip:x y;visibility:visible;mso-wrap-style:square;v-text-anchor:middle" coordsize="241300,106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bq8UA&#10;AADcAAAADwAAAGRycy9kb3ducmV2LnhtbESP3WrCQBSE7wu+w3IKvaubKtqauhErVAIFJVG8PmRP&#10;82P2bMhuNb59Vyj0cpiZb5jlajCtuFDvassKXsYRCOLC6ppLBcfD5/MbCOeRNbaWScGNHKyS0cMS&#10;Y22vnNEl96UIEHYxKqi872IpXVGRQTe2HXHwvm1v0AfZl1L3eA1w08pJFM2lwZrDQoUdbSoqzvmP&#10;UZBumh0vso8Z5/tT025fdfpVeKWeHof1OwhPg/8P/7VTrWA2ncL9TDgCMv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5urxQAAANwAAAAPAAAAAAAAAAAAAAAAAJgCAABkcnMv&#10;ZG93bnJldi54bWxQSwUGAAAAAAQABAD1AAAAigMAAAAA&#10;" path="m241300,1066800c226483,828675,211667,590550,171450,412750,131233,234950,65616,117475,,e" filled="f" strokeweight="3pt">
                            <v:stroke endarrow="open"/>
                            <v:shadow on="t" color="black" opacity="22936f" origin=",.5" offset="0,.63889mm"/>
                            <v:path arrowok="t" o:connecttype="custom" o:connectlocs="25,4;17,1;0,0" o:connectangles="0,0,0"/>
                          </v:shape>
                          <v:oval id="Oval 137" o:spid="_x0000_s1168" style="position:absolute;left:24838;top:887;width:132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AK98YA&#10;AADcAAAADwAAAGRycy9kb3ducmV2LnhtbESPT2sCMRTE7wW/Q3iCt5pVW5XVKLpQqGAP9c/B22Pz&#10;3CxuXpZNqquf3hQKPQ4zvxlmvmxtJa7U+NKxgkE/AUGcO11yoeCw/3idgvABWWPlmBTcycNy0XmZ&#10;Y6rdjb/puguFiCXsU1RgQqhTKX1uyKLvu5o4emfXWAxRNoXUDd5iua3kMEnG0mLJccFgTZmh/LL7&#10;sQre16fNV/XY2lpO9iZ7ZOXZHDOlet12NQMRqA3/4T/6U0du9Aa/Z+IR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AK98YAAADcAAAADwAAAAAAAAAAAAAAAACYAgAAZHJz&#10;L2Rvd25yZXYueG1sUEsFBgAAAAAEAAQA9QAAAIsDAAAAAA==&#10;" fillcolor="#ffc000" strokecolor="yellow" strokeweight="2pt"/>
                        </v:group>
                      </v:group>
                      <v:shape id="Text Box 138" o:spid="_x0000_s1169" type="#_x0000_t202" style="position:absolute;left:34893;top:39428;width:15265;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71MYA&#10;AADcAAAADwAAAGRycy9kb3ducmV2LnhtbESPzWrDMBCE74W8g9hAL6WR2yZNcaKEEij44Et+COS2&#10;WFvLxFo5kuq4b18VAjkOM/MNs1wPthU9+dA4VvAyyUAQV043XCs47L+eP0CEiKyxdUwKfinAejV6&#10;WGKu3ZW31O9iLRKEQ44KTIxdLmWoDFkME9cRJ+/beYsxSV9L7fGa4LaVr1n2Li02nBYMdrQxVJ13&#10;P1ZBfyymetub6J82ZZEV5/IyP5VKPY6HzwWISEO8h2/tQiuYvc3g/0w6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T71MYAAADcAAAADwAAAAAAAAAAAAAAAACYAgAAZHJz&#10;L2Rvd25yZXYueG1sUEsFBgAAAAAEAAQA9QAAAIsDAAAAAA==&#10;" filled="f" stroked="f" strokeweight=".5pt">
                        <v:textbox>
                          <w:txbxContent>
                            <w:p w:rsidR="001B3B4C" w:rsidRPr="00D202C5" w:rsidRDefault="001B3B4C" w:rsidP="00D659EF">
                              <w:r w:rsidRPr="00D202C5">
                                <w:t>Lutana</w:t>
                              </w:r>
                            </w:p>
                          </w:txbxContent>
                        </v:textbox>
                      </v:shape>
                      <v:roundrect id="Rounded Rectangle 533" o:spid="_x0000_s1170" style="position:absolute;left:22238;top:25749;width:12350;height:65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CgEcUA&#10;AADcAAAADwAAAGRycy9kb3ducmV2LnhtbESPS4vCQBCE7wv+h6EFL8s68ckaHUUUwYMXH7Durcm0&#10;SUimJ2TGGP+9Iyzssaiqr6jFqjWlaKh2uWUFg34EgjixOudUweW8+/oG4TyyxtIyKXiSg9Wy87HA&#10;WNsHH6k5+VQECLsYFWTeV7GULsnIoOvbijh4N1sb9EHWqdQ1PgLclHIYRVNpMOewkGFFm4yS4nQ3&#10;CsbF837Yumsz+x1G7VVXo+Iz/VGq123XcxCeWv8f/mvvtYLJaArvM+EIyO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KARxQAAANwAAAAPAAAAAAAAAAAAAAAAAJgCAABkcnMv&#10;ZG93bnJldi54bWxQSwUGAAAAAAQABAD1AAAAigMAAAAA&#10;" fillcolor="#babfb7 [3206]" strokecolor="#5b6257 [1606]" strokeweight="2pt">
                        <v:fill opacity="32896f"/>
                        <v:textbox>
                          <w:txbxContent>
                            <w:p w:rsidR="001B3B4C" w:rsidRPr="000C3602" w:rsidRDefault="001B3B4C" w:rsidP="00D659EF">
                              <w:pPr>
                                <w:spacing w:after="0"/>
                                <w:jc w:val="center"/>
                                <w:rPr>
                                  <w:b/>
                                  <w:color w:val="353D30" w:themeColor="text1"/>
                                </w:rPr>
                              </w:pPr>
                              <w:r w:rsidRPr="000C3602">
                                <w:rPr>
                                  <w:b/>
                                  <w:color w:val="353D30" w:themeColor="text1"/>
                                </w:rPr>
                                <w:t>Rail freight</w:t>
                              </w:r>
                            </w:p>
                            <w:p w:rsidR="001B3B4C" w:rsidRDefault="001B3B4C" w:rsidP="00D659EF">
                              <w:pPr>
                                <w:spacing w:after="0"/>
                                <w:jc w:val="center"/>
                                <w:rPr>
                                  <w:b/>
                                  <w:color w:val="353D30" w:themeColor="text1"/>
                                </w:rPr>
                              </w:pPr>
                              <w:r>
                                <w:rPr>
                                  <w:b/>
                                  <w:color w:val="353D30" w:themeColor="text1"/>
                                </w:rPr>
                                <w:t>280 000 tonnes</w:t>
                              </w:r>
                            </w:p>
                            <w:p w:rsidR="001B3B4C" w:rsidRPr="000C3602" w:rsidRDefault="001B3B4C" w:rsidP="00D659EF">
                              <w:pPr>
                                <w:spacing w:after="0"/>
                                <w:jc w:val="center"/>
                                <w:rPr>
                                  <w:b/>
                                  <w:color w:val="353D30" w:themeColor="text1"/>
                                </w:rPr>
                              </w:pPr>
                              <w:r w:rsidRPr="000C3602">
                                <w:rPr>
                                  <w:b/>
                                  <w:color w:val="353D30" w:themeColor="text1"/>
                                </w:rPr>
                                <w:t>378 km</w:t>
                              </w:r>
                            </w:p>
                          </w:txbxContent>
                        </v:textbox>
                      </v:roundrect>
                      <v:shape id="Freeform 139" o:spid="_x0000_s1171" style="position:absolute;left:25017;top:18434;width:13018;height:20317;visibility:visible;mso-wrap-style:square;v-text-anchor:middle" coordsize="1453169,2267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xHUsQA&#10;AADcAAAADwAAAGRycy9kb3ducmV2LnhtbESPQWsCMRSE74L/IbxCbzVbW61sjSKFWqF4qFbPj81z&#10;s3XzsiTRXf+9EQoeh5n5hpnOO1uLM/lQOVbwPMhAEBdOV1wq+N1+Pk1AhIissXZMCi4UYD7r96aY&#10;a9fyD503sRQJwiFHBSbGJpcyFIYshoFriJN3cN5iTNKXUntsE9zWcphlY2mx4rRgsKEPQ8Vxc7KJ&#10;gt3+6NajL9nuzMIfXvd/3+ulUo8P3eIdRKQu3sP/7ZVWMHp5g9uZdAT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8R1LEAAAA3AAAAA8AAAAAAAAAAAAAAAAAmAIAAGRycy9k&#10;b3ducmV2LnhtbFBLBQYAAAAABAAEAPUAAACJAwAAAAA=&#10;" path="m1240325,2267893v-32819,-81482,-65638,-162963,-45268,-208230c1215427,2014396,1343685,2043065,1362546,1996289v18861,-46776,-53566,-155418,-54320,-217283c1307472,1717141,1342177,1661311,1358020,1625097v15844,-36214,49794,-26406,45267,-63374c1398760,1524755,1322560,1468925,1330859,1403287v8299,-65638,125994,-144101,122222,-235390c1449309,1076608,1344440,932506,1308226,855552v-36214,-76954,-10563,-120713,-72428,-149382c1173933,677501,1044921,704661,937034,683536,829147,662411,652604,620162,588475,579422,524346,538682,574895,478325,552261,439093,529627,399861,479833,385526,452673,344031,425513,302536,439847,223319,389299,190123,338750,156927,214265,176542,149382,144855,84499,113168,42249,56584,,e" filled="f" strokeweight="3pt">
                        <v:shadow on="t" color="black" opacity="22936f" origin=",.5" offset="0,.63889mm"/>
                        <v:path arrowok="t" o:connecttype="custom" o:connectlocs="89,163;86,148;98,144;94,128;98,117;101,112;96,101;104,84;94,62;89,51;67,49;42,42;40,32;33,25;28,14;11,10;0,0" o:connectangles="0,0,0,0,0,0,0,0,0,0,0,0,0,0,0,0,0"/>
                      </v:shape>
                      <v:oval id="Oval 140" o:spid="_x0000_s1172" style="position:absolute;left:24359;top:17410;width:1333;height:1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FVcQA&#10;AADcAAAADwAAAGRycy9kb3ducmV2LnhtbERPS2vCQBC+C/6HZYTedGNti6SuIn3Y2kOLWvA6Zsck&#10;mJ0N2a1J++s7B8Hjx/eeLTpXqTM1ofRsYDxKQBFn3pacG/jevQ6noEJEtlh5JgO/FGAx7/dmmFrf&#10;8obO25grCeGQooEixjrVOmQFOQwjXxMLd/SNwyiwybVtsJVwV+nbJHnQDkuWhgJreiooO21/nIH7&#10;6u/jZZXYu09ar8qvw+T5rd3vjLkZdMtHUJG6eBVf3O9WfBNZK2fkCO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lRVXEAAAA3AAAAA8AAAAAAAAAAAAAAAAAmAIAAGRycy9k&#10;b3ducmV2LnhtbFBLBQYAAAAABAAEAPUAAACJAwAAAAA=&#10;" fillcolor="#bfbfbf" strokeweight="2pt"/>
                      <v:oval id="Oval 142" o:spid="_x0000_s1173" style="position:absolute;left:34893;top:37965;width:1327;height:1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NZf8gA&#10;AADcAAAADwAAAGRycy9kb3ducmV2LnhtbESPT08CMRTE7yZ8h+aReDHSVSKyK4UYE/6EcAH04O1l&#10;+9gutq/rtsLy7amJicfJzPwmM5l1zooTtaH2rOBhkIEgLr2uuVLwvp/fj0GEiKzReiYFFwowm/Zu&#10;Jlhof+YtnXaxEgnCoUAFJsamkDKUhhyGgW+Ik3fwrcOYZFtJ3eI5wZ2Vj1k2kg5rTgsGG3ozVH7t&#10;fpyCT/u8OXbzRb7OzdEuD3cf+++xVeq2372+gIjUxf/wX3ulFTwNc/g9k46An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k1l/yAAAANwAAAAPAAAAAAAAAAAAAAAAAJgCAABk&#10;cnMvZG93bnJldi54bWxQSwUGAAAAAAQABAD1AAAAjQMAAAAA&#10;" fillcolor="#ffc000" strokecolor="red" strokeweight="2pt"/>
                      <v:oval id="Oval 144" o:spid="_x0000_s1174" style="position:absolute;left:34893;top:36576;width:1333;height:1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1/icIA&#10;AADcAAAADwAAAGRycy9kb3ducmV2LnhtbERPS2vCQBC+F/wPywi91Y3SF6mraECwUA/VevA2ZMds&#10;aHY2ZFeN/vrOQejx43tP571v1Jm6WAc2MB5loIjLYGuuDPzsVk/voGJCttgEJgNXijCfDR6mmNtw&#10;4W86b1OlJIRjjgZcSm2udSwdeYyj0BILdwydxySwq7Tt8CLhvtGTLHvVHmuWBoctFY7K3+3JG3hZ&#10;Hj43ze3Lt/pt54pbUR/dvjDmcdgvPkAl6tO/+O5eW/E9y3w5I0dAz/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X+JwgAAANwAAAAPAAAAAAAAAAAAAAAAAJgCAABkcnMvZG93&#10;bnJldi54bWxQSwUGAAAAAAQABAD1AAAAhwMAAAAA&#10;" fillcolor="#ffc000" strokecolor="yellow" strokeweight="2pt"/>
                      <w10:wrap type="topAndBottom"/>
                    </v:group>
                  </w:pict>
                </mc:Fallback>
              </mc:AlternateContent>
            </w:r>
          </w:p>
        </w:tc>
      </w:tr>
      <w:tr w:rsidR="00B11E42" w:rsidRPr="0010002D" w:rsidTr="00D659EF">
        <w:tc>
          <w:tcPr>
            <w:tcW w:w="1550" w:type="dxa"/>
            <w:shd w:val="clear" w:color="auto" w:fill="D9D9D9" w:themeFill="background1" w:themeFillShade="D9"/>
          </w:tcPr>
          <w:p w:rsidR="00B11E42" w:rsidRDefault="00B11E42" w:rsidP="00B11E42">
            <w:pPr>
              <w:rPr>
                <w:b/>
              </w:rPr>
            </w:pPr>
            <w:r>
              <w:rPr>
                <w:b/>
              </w:rPr>
              <w:t>Seasonality</w:t>
            </w:r>
          </w:p>
        </w:tc>
        <w:tc>
          <w:tcPr>
            <w:tcW w:w="8056" w:type="dxa"/>
            <w:shd w:val="clear" w:color="auto" w:fill="auto"/>
          </w:tcPr>
          <w:p w:rsidR="00E942EF" w:rsidRDefault="00B9349C" w:rsidP="00B233CC">
            <w:pPr>
              <w:pStyle w:val="Bullet1"/>
              <w:numPr>
                <w:ilvl w:val="0"/>
                <w:numId w:val="0"/>
              </w:numPr>
              <w:ind w:left="360"/>
            </w:pPr>
            <w:r>
              <w:t xml:space="preserve">The production of Zinc is a continuous industrial process with little fluctuation in volumes throughout the year. The exception is for planned outages or maintenance shutdowns, which tend to occur over the Christmas/January period. </w:t>
            </w:r>
          </w:p>
          <w:p w:rsidR="00B11E42" w:rsidRPr="00AE1C6C" w:rsidRDefault="00B11E42" w:rsidP="00B233CC">
            <w:pPr>
              <w:pStyle w:val="Bullet1"/>
              <w:numPr>
                <w:ilvl w:val="0"/>
                <w:numId w:val="0"/>
              </w:numPr>
            </w:pPr>
          </w:p>
        </w:tc>
      </w:tr>
      <w:tr w:rsidR="00B11E42" w:rsidRPr="0010002D" w:rsidTr="00D659EF">
        <w:trPr>
          <w:cnfStyle w:val="000000010000" w:firstRow="0" w:lastRow="0" w:firstColumn="0" w:lastColumn="0" w:oddVBand="0" w:evenVBand="0" w:oddHBand="0" w:evenHBand="1" w:firstRowFirstColumn="0" w:firstRowLastColumn="0" w:lastRowFirstColumn="0" w:lastRowLastColumn="0"/>
        </w:trPr>
        <w:tc>
          <w:tcPr>
            <w:tcW w:w="1550" w:type="dxa"/>
            <w:shd w:val="clear" w:color="auto" w:fill="D9D9D9" w:themeFill="background1" w:themeFillShade="D9"/>
          </w:tcPr>
          <w:p w:rsidR="00B11E42" w:rsidRDefault="00B11E42" w:rsidP="00B11E42">
            <w:pPr>
              <w:rPr>
                <w:b/>
              </w:rPr>
            </w:pPr>
            <w:r>
              <w:rPr>
                <w:b/>
              </w:rPr>
              <w:t>Observations</w:t>
            </w:r>
          </w:p>
        </w:tc>
        <w:tc>
          <w:tcPr>
            <w:tcW w:w="8056" w:type="dxa"/>
            <w:shd w:val="clear" w:color="auto" w:fill="auto"/>
          </w:tcPr>
          <w:p w:rsidR="00F02C78" w:rsidRDefault="00B9349C" w:rsidP="00EC69BA">
            <w:pPr>
              <w:pStyle w:val="Bullet1"/>
              <w:numPr>
                <w:ilvl w:val="0"/>
                <w:numId w:val="0"/>
              </w:numPr>
              <w:ind w:firstLine="360"/>
            </w:pPr>
            <w:r>
              <w:t>The following inefficiencies were observed:</w:t>
            </w:r>
          </w:p>
          <w:p w:rsidR="00B9349C" w:rsidRPr="00314A1E" w:rsidRDefault="00B9349C" w:rsidP="00314A1E">
            <w:pPr>
              <w:pStyle w:val="Bullet1"/>
            </w:pPr>
            <w:r w:rsidRPr="00314A1E">
              <w:t>Multiple handling steps – repackaging from a domestic to international container and modal change from road to rail (however repackaging to an international container may be a good trade-off against shipping empty containers, saving on costs and improving shipping capacity)</w:t>
            </w:r>
            <w:r w:rsidR="001641E1">
              <w:t>.</w:t>
            </w:r>
          </w:p>
          <w:p w:rsidR="00B11E42" w:rsidRPr="008B1F64" w:rsidRDefault="003375EA" w:rsidP="00314A1E">
            <w:pPr>
              <w:pStyle w:val="Bullet1"/>
            </w:pPr>
            <w:r w:rsidRPr="00314A1E">
              <w:t>The</w:t>
            </w:r>
            <w:r w:rsidR="00B9349C" w:rsidRPr="00314A1E">
              <w:t xml:space="preserve"> choice of supplier</w:t>
            </w:r>
            <w:r w:rsidRPr="00314A1E">
              <w:t xml:space="preserve"> is limited</w:t>
            </w:r>
            <w:r w:rsidR="00B9349C" w:rsidRPr="00314A1E">
              <w:t xml:space="preserve"> for this supply chain if rail is </w:t>
            </w:r>
            <w:r w:rsidRPr="00314A1E">
              <w:t>the preferred line</w:t>
            </w:r>
            <w:r w:rsidR="00B9349C" w:rsidRPr="00314A1E">
              <w:t>haul mode for these goods</w:t>
            </w:r>
            <w:r w:rsidRPr="00314A1E">
              <w:t xml:space="preserve">, as only the Burnie </w:t>
            </w:r>
            <w:r w:rsidR="001641E1">
              <w:t>P</w:t>
            </w:r>
            <w:r w:rsidRPr="00314A1E">
              <w:t xml:space="preserve">ort </w:t>
            </w:r>
            <w:r w:rsidR="00B9349C" w:rsidRPr="00314A1E">
              <w:t>has a rail interface to an active shipping service.</w:t>
            </w:r>
          </w:p>
        </w:tc>
      </w:tr>
    </w:tbl>
    <w:p w:rsidR="00B11E42" w:rsidRPr="00A030DE" w:rsidRDefault="00B11E42" w:rsidP="00B11E42">
      <w:pPr>
        <w:spacing w:after="200"/>
        <w:rPr>
          <w:rFonts w:ascii="Cambria" w:eastAsia="Times New Roman" w:hAnsi="Cambria" w:cs="Cambria"/>
          <w:b/>
          <w:bCs/>
          <w:color w:val="C0504D"/>
          <w:sz w:val="24"/>
        </w:rPr>
      </w:pPr>
      <w:r>
        <w:br w:type="page"/>
      </w:r>
    </w:p>
    <w:p w:rsidR="00B11E42" w:rsidRPr="00E92804" w:rsidRDefault="00B11E42">
      <w:pPr>
        <w:pStyle w:val="Heading2"/>
      </w:pPr>
      <w:bookmarkStart w:id="89" w:name="_Toc362948426"/>
      <w:bookmarkStart w:id="90" w:name="_Toc367978714"/>
      <w:r w:rsidRPr="00E92804">
        <w:lastRenderedPageBreak/>
        <w:t>Newsprint</w:t>
      </w:r>
      <w:bookmarkEnd w:id="89"/>
      <w:bookmarkEnd w:id="90"/>
    </w:p>
    <w:tbl>
      <w:tblPr>
        <w:tblStyle w:val="Style3"/>
        <w:tblW w:w="9288" w:type="dxa"/>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Layout w:type="fixed"/>
        <w:tblLook w:val="0400" w:firstRow="0" w:lastRow="0" w:firstColumn="0" w:lastColumn="0" w:noHBand="0" w:noVBand="1"/>
      </w:tblPr>
      <w:tblGrid>
        <w:gridCol w:w="2358"/>
        <w:gridCol w:w="6930"/>
      </w:tblGrid>
      <w:tr w:rsidR="00B11E42" w:rsidRPr="0010002D" w:rsidTr="00B11E42">
        <w:tc>
          <w:tcPr>
            <w:tcW w:w="2358" w:type="dxa"/>
            <w:shd w:val="clear" w:color="auto" w:fill="D9D9D9" w:themeFill="background1" w:themeFillShade="D9"/>
          </w:tcPr>
          <w:p w:rsidR="00B11E42" w:rsidRPr="000716A8" w:rsidRDefault="00B11E42" w:rsidP="00B11E42">
            <w:pPr>
              <w:rPr>
                <w:b/>
              </w:rPr>
            </w:pPr>
            <w:r>
              <w:rPr>
                <w:b/>
              </w:rPr>
              <w:t>Market</w:t>
            </w:r>
          </w:p>
        </w:tc>
        <w:tc>
          <w:tcPr>
            <w:tcW w:w="6930" w:type="dxa"/>
            <w:shd w:val="clear" w:color="auto" w:fill="auto"/>
          </w:tcPr>
          <w:p w:rsidR="00B11E42" w:rsidRPr="0021234E" w:rsidRDefault="00907190" w:rsidP="00B11E42">
            <w:pPr>
              <w:pStyle w:val="BodyText"/>
            </w:pPr>
            <w:r>
              <w:t>T</w:t>
            </w:r>
            <w:r w:rsidR="00B11E42" w:rsidRPr="0021234E">
              <w:t>raditional newsprint paper</w:t>
            </w:r>
            <w:r>
              <w:t xml:space="preserve"> is</w:t>
            </w:r>
            <w:r w:rsidR="00B11E42" w:rsidRPr="0021234E">
              <w:t xml:space="preserve"> in decline</w:t>
            </w:r>
            <w:r w:rsidR="00371A88">
              <w:t>,</w:t>
            </w:r>
            <w:r w:rsidR="00B11E42" w:rsidRPr="0021234E">
              <w:t xml:space="preserve"> </w:t>
            </w:r>
            <w:r>
              <w:t>with production shifting</w:t>
            </w:r>
            <w:r w:rsidR="00371A88">
              <w:t xml:space="preserve"> t</w:t>
            </w:r>
            <w:r w:rsidR="00B11E42" w:rsidRPr="0021234E">
              <w:t xml:space="preserve">o higher quality paper </w:t>
            </w:r>
            <w:r w:rsidR="00371A88">
              <w:t>(e.g.</w:t>
            </w:r>
            <w:r w:rsidR="00B11E42" w:rsidRPr="0021234E">
              <w:t xml:space="preserve"> tissue and magazine grade paper</w:t>
            </w:r>
            <w:r w:rsidR="00371A88">
              <w:t>)</w:t>
            </w:r>
            <w:r w:rsidR="00B11E42" w:rsidRPr="0021234E">
              <w:t>.</w:t>
            </w:r>
          </w:p>
          <w:p w:rsidR="00097044" w:rsidRDefault="00B11E42" w:rsidP="00097044">
            <w:pPr>
              <w:pStyle w:val="BodyText"/>
            </w:pPr>
            <w:r w:rsidRPr="0021234E">
              <w:t>Newsprint is moving to</w:t>
            </w:r>
            <w:r w:rsidR="00907190">
              <w:t>wards</w:t>
            </w:r>
            <w:r w:rsidRPr="0021234E">
              <w:t xml:space="preserve"> a </w:t>
            </w:r>
            <w:r w:rsidR="00907190">
              <w:t>‘</w:t>
            </w:r>
            <w:r w:rsidRPr="0021234E">
              <w:t>just in time</w:t>
            </w:r>
            <w:r w:rsidR="00907190">
              <w:t>’</w:t>
            </w:r>
            <w:r w:rsidRPr="0021234E">
              <w:t xml:space="preserve"> model</w:t>
            </w:r>
            <w:r w:rsidR="00907190">
              <w:t>,</w:t>
            </w:r>
            <w:r w:rsidRPr="0021234E">
              <w:t xml:space="preserve"> </w:t>
            </w:r>
            <w:r w:rsidR="00907190">
              <w:t xml:space="preserve">which supports </w:t>
            </w:r>
            <w:r w:rsidRPr="0021234E">
              <w:t xml:space="preserve">customer inventory management. </w:t>
            </w:r>
            <w:r w:rsidR="00097044">
              <w:t>This involves the producer managing</w:t>
            </w:r>
            <w:r w:rsidRPr="0021234E">
              <w:t xml:space="preserve"> scheduling to ensure the product reaches the client as required</w:t>
            </w:r>
            <w:r w:rsidR="00097044">
              <w:t>,</w:t>
            </w:r>
            <w:r w:rsidRPr="0021234E">
              <w:t xml:space="preserve"> whil</w:t>
            </w:r>
            <w:r w:rsidR="00097044">
              <w:t>e also</w:t>
            </w:r>
            <w:r w:rsidRPr="0021234E">
              <w:t xml:space="preserve"> balancing production costs and inventory.  </w:t>
            </w:r>
          </w:p>
          <w:p w:rsidR="00B11E42" w:rsidRPr="0021234E" w:rsidRDefault="00B11E42" w:rsidP="00097044">
            <w:pPr>
              <w:pStyle w:val="BodyText"/>
            </w:pPr>
            <w:r w:rsidRPr="0021234E">
              <w:t>Norske Skog w</w:t>
            </w:r>
            <w:r w:rsidR="00D659EF">
              <w:t xml:space="preserve">as interviewed for this study. </w:t>
            </w:r>
          </w:p>
        </w:tc>
      </w:tr>
      <w:tr w:rsidR="00B11E42" w:rsidRPr="0010002D" w:rsidTr="00B11E42">
        <w:trPr>
          <w:cnfStyle w:val="000000010000" w:firstRow="0" w:lastRow="0" w:firstColumn="0" w:lastColumn="0" w:oddVBand="0" w:evenVBand="0" w:oddHBand="0" w:evenHBand="1" w:firstRowFirstColumn="0" w:firstRowLastColumn="0" w:lastRowFirstColumn="0" w:lastRowLastColumn="0"/>
        </w:trPr>
        <w:tc>
          <w:tcPr>
            <w:tcW w:w="2358" w:type="dxa"/>
            <w:shd w:val="clear" w:color="auto" w:fill="D9D9D9" w:themeFill="background1" w:themeFillShade="D9"/>
          </w:tcPr>
          <w:p w:rsidR="00B11E42" w:rsidRDefault="00B11E42" w:rsidP="001B2801">
            <w:pPr>
              <w:spacing w:before="0" w:after="200" w:line="276" w:lineRule="auto"/>
              <w:jc w:val="left"/>
              <w:rPr>
                <w:b/>
              </w:rPr>
            </w:pPr>
            <w:r>
              <w:rPr>
                <w:b/>
              </w:rPr>
              <w:t>Supply Chain Requirements</w:t>
            </w:r>
          </w:p>
        </w:tc>
        <w:tc>
          <w:tcPr>
            <w:tcW w:w="6930" w:type="dxa"/>
            <w:shd w:val="clear" w:color="auto" w:fill="auto"/>
          </w:tcPr>
          <w:p w:rsidR="00B11E42" w:rsidRPr="0021234E" w:rsidRDefault="00B11E42" w:rsidP="00B11E42">
            <w:r w:rsidRPr="0021234E">
              <w:t>The major inbound material for paper production is softwood timber</w:t>
            </w:r>
            <w:r w:rsidR="00097044">
              <w:t>,</w:t>
            </w:r>
            <w:r w:rsidRPr="0021234E">
              <w:t xml:space="preserve"> </w:t>
            </w:r>
            <w:r w:rsidR="00097044">
              <w:t xml:space="preserve">most of which is sourced </w:t>
            </w:r>
            <w:r w:rsidRPr="0021234E">
              <w:t>from Southern Tasmania</w:t>
            </w:r>
            <w:r w:rsidR="00097044">
              <w:t>n forests</w:t>
            </w:r>
            <w:r w:rsidRPr="0021234E">
              <w:t>.</w:t>
            </w:r>
          </w:p>
          <w:p w:rsidR="00097044" w:rsidRDefault="00097044" w:rsidP="00B11E42">
            <w:r>
              <w:t>The outbound supply chain consists of newsprint and other grades, and most is shipped to Melbourne to be sent interstate and exported to international markets.</w:t>
            </w:r>
          </w:p>
          <w:p w:rsidR="00097044" w:rsidRDefault="00097044" w:rsidP="00B11E42">
            <w:r>
              <w:t xml:space="preserve">The Boyer paper mill is located in close proximity to raw material sources. From the mill, newsprint is moved by rail to Burnie and shipped to Melbourne. </w:t>
            </w:r>
          </w:p>
          <w:p w:rsidR="00097044" w:rsidRDefault="00097044" w:rsidP="00B11E42">
            <w:r>
              <w:t>The warehousing of finished inventory is located closer to the market, at Norske Skog’s warehouse in Melbourne. The Melbourne warehouse holds product from both the Boyer and Albury mills. This minimises Norske Skog’s inventory costs as one large warehouse reduces operating costs.</w:t>
            </w:r>
          </w:p>
          <w:p w:rsidR="00B11E42" w:rsidRPr="0021234E" w:rsidRDefault="001A644D" w:rsidP="00D659EF">
            <w:pPr>
              <w:pStyle w:val="BodyText"/>
            </w:pPr>
            <w:r>
              <w:t>The Newsprint industry requires the supply chain to be</w:t>
            </w:r>
            <w:r w:rsidR="00B11E42" w:rsidRPr="0021234E">
              <w:t xml:space="preserve"> reli</w:t>
            </w:r>
            <w:r w:rsidR="00D659EF">
              <w:t xml:space="preserve">able, responsive and low cost. </w:t>
            </w:r>
          </w:p>
        </w:tc>
      </w:tr>
      <w:tr w:rsidR="00B11E42" w:rsidRPr="0010002D" w:rsidTr="00B11E42">
        <w:tc>
          <w:tcPr>
            <w:tcW w:w="2358" w:type="dxa"/>
            <w:shd w:val="clear" w:color="auto" w:fill="D9D9D9" w:themeFill="background1" w:themeFillShade="D9"/>
          </w:tcPr>
          <w:p w:rsidR="00B11E42" w:rsidRDefault="00B11E42" w:rsidP="00B11E42">
            <w:pPr>
              <w:rPr>
                <w:b/>
              </w:rPr>
            </w:pPr>
            <w:r>
              <w:rPr>
                <w:b/>
              </w:rPr>
              <w:t>Volume</w:t>
            </w:r>
          </w:p>
        </w:tc>
        <w:tc>
          <w:tcPr>
            <w:tcW w:w="6930" w:type="dxa"/>
            <w:shd w:val="clear" w:color="auto" w:fill="auto"/>
          </w:tcPr>
          <w:p w:rsidR="00B11E42" w:rsidRPr="0021234E" w:rsidRDefault="001A644D" w:rsidP="00B11E42">
            <w:pPr>
              <w:pStyle w:val="BodyText"/>
            </w:pPr>
            <w:r>
              <w:t>A</w:t>
            </w:r>
            <w:r w:rsidR="00B11E42" w:rsidRPr="0021234E">
              <w:t xml:space="preserve">nnual production is approximately 290,000 tonnes of </w:t>
            </w:r>
            <w:r w:rsidR="00707426">
              <w:t xml:space="preserve">newsprint and related grades of </w:t>
            </w:r>
            <w:r w:rsidR="00D659EF">
              <w:t xml:space="preserve">paper.  </w:t>
            </w:r>
          </w:p>
        </w:tc>
      </w:tr>
      <w:tr w:rsidR="00B11E42" w:rsidRPr="0010002D" w:rsidTr="00B11E42">
        <w:trPr>
          <w:cnfStyle w:val="000000010000" w:firstRow="0" w:lastRow="0" w:firstColumn="0" w:lastColumn="0" w:oddVBand="0" w:evenVBand="0" w:oddHBand="0" w:evenHBand="1" w:firstRowFirstColumn="0" w:firstRowLastColumn="0" w:lastRowFirstColumn="0" w:lastRowLastColumn="0"/>
        </w:trPr>
        <w:tc>
          <w:tcPr>
            <w:tcW w:w="2358" w:type="dxa"/>
            <w:shd w:val="clear" w:color="auto" w:fill="D9D9D9" w:themeFill="background1" w:themeFillShade="D9"/>
          </w:tcPr>
          <w:p w:rsidR="00B11E42" w:rsidRDefault="00B11E42" w:rsidP="00B11E42">
            <w:pPr>
              <w:rPr>
                <w:b/>
              </w:rPr>
            </w:pPr>
            <w:r>
              <w:rPr>
                <w:b/>
              </w:rPr>
              <w:t>Supply Chain Steps</w:t>
            </w:r>
          </w:p>
        </w:tc>
        <w:tc>
          <w:tcPr>
            <w:tcW w:w="6930" w:type="dxa"/>
            <w:shd w:val="clear" w:color="auto" w:fill="auto"/>
          </w:tcPr>
          <w:p w:rsidR="001A644D" w:rsidRDefault="001A644D" w:rsidP="00B11E42">
            <w:pPr>
              <w:pStyle w:val="BodyText"/>
            </w:pPr>
            <w:r>
              <w:t>The supply chain follows the process as outlined below:</w:t>
            </w:r>
          </w:p>
          <w:p w:rsidR="00D95EEC" w:rsidRDefault="00D95EEC" w:rsidP="00314A1E">
            <w:pPr>
              <w:pStyle w:val="Bullet1"/>
            </w:pPr>
            <w:r>
              <w:t>P</w:t>
            </w:r>
            <w:r w:rsidR="00B11E42" w:rsidRPr="0021234E">
              <w:t xml:space="preserve">aper rolls </w:t>
            </w:r>
            <w:r>
              <w:t>move from the mill to</w:t>
            </w:r>
            <w:r w:rsidR="00B11E42" w:rsidRPr="0021234E">
              <w:t xml:space="preserve"> the d</w:t>
            </w:r>
            <w:r w:rsidR="001A644D">
              <w:t>i</w:t>
            </w:r>
            <w:r w:rsidR="00B11E42" w:rsidRPr="0021234E">
              <w:t>spatch warehouse by conveyor</w:t>
            </w:r>
            <w:r w:rsidR="001641E1">
              <w:t>.</w:t>
            </w:r>
            <w:r w:rsidR="00B11E42" w:rsidRPr="0021234E">
              <w:t xml:space="preserve"> </w:t>
            </w:r>
          </w:p>
          <w:p w:rsidR="00D95EEC" w:rsidRDefault="00D95EEC" w:rsidP="00314A1E">
            <w:pPr>
              <w:pStyle w:val="Bullet1"/>
            </w:pPr>
            <w:r>
              <w:t>Rolls are stacked in the warehouse by grab forklift</w:t>
            </w:r>
            <w:r w:rsidR="001641E1">
              <w:t>.</w:t>
            </w:r>
          </w:p>
          <w:p w:rsidR="001152BA" w:rsidRDefault="00D95EEC" w:rsidP="00314A1E">
            <w:pPr>
              <w:pStyle w:val="Bullet1"/>
            </w:pPr>
            <w:r>
              <w:t xml:space="preserve">Paper is transported in containers. Specialised 40ft containers transport paper to Melbourne, Adelaide and Sydney. </w:t>
            </w:r>
          </w:p>
          <w:p w:rsidR="00D95EEC" w:rsidRDefault="00D95EEC" w:rsidP="00314A1E">
            <w:pPr>
              <w:pStyle w:val="Bullet1"/>
            </w:pPr>
            <w:r>
              <w:t>Export co</w:t>
            </w:r>
            <w:r w:rsidR="001152BA">
              <w:t>ntainers are loaded by forklift, while domestic containers are loaded using a skate system (the container has a floor modified to accept skates – similar to a roller floor where goods are loaded into containers without using a forklift. A skate, operating on a compressed air system, is loaded with paper rolls and moved into a container and removed  without disturbing the paper rolls)</w:t>
            </w:r>
            <w:r w:rsidR="001641E1">
              <w:t>.</w:t>
            </w:r>
          </w:p>
          <w:p w:rsidR="00B11E42" w:rsidRPr="0021234E" w:rsidRDefault="001152BA" w:rsidP="00314A1E">
            <w:pPr>
              <w:pStyle w:val="Bullet1"/>
            </w:pPr>
            <w:r>
              <w:t>L</w:t>
            </w:r>
            <w:r w:rsidR="00B11E42" w:rsidRPr="0021234E">
              <w:t>oading plans have been developed for different mixes of paper rolls, to maximise the mass in the box.</w:t>
            </w:r>
          </w:p>
          <w:p w:rsidR="001152BA" w:rsidRDefault="001152BA" w:rsidP="00314A1E">
            <w:pPr>
              <w:pStyle w:val="Bullet1"/>
            </w:pPr>
            <w:r>
              <w:lastRenderedPageBreak/>
              <w:t>The rail terminal and container yard are adjacent to the dispatch warehouse. Loaded containers are staged in the yard waiting loading onto a train</w:t>
            </w:r>
            <w:r w:rsidR="001641E1">
              <w:t>.</w:t>
            </w:r>
          </w:p>
          <w:p w:rsidR="001152BA" w:rsidRDefault="001152BA" w:rsidP="00314A1E">
            <w:pPr>
              <w:pStyle w:val="Bullet1"/>
            </w:pPr>
            <w:r>
              <w:t>TasRail position an e</w:t>
            </w:r>
            <w:r w:rsidR="00FC00C4">
              <w:t>mpty rake and pick up a full rake</w:t>
            </w:r>
            <w:r>
              <w:t xml:space="preserve"> </w:t>
            </w:r>
            <w:r w:rsidR="00FC00C4">
              <w:t>from the mill</w:t>
            </w:r>
            <w:r>
              <w:t xml:space="preserve"> 6 days per week. The train transports product to Burnie</w:t>
            </w:r>
            <w:r w:rsidR="001A4844">
              <w:t>, where it is shipped to Melbourne and transported to Norske Skog’s warehouse</w:t>
            </w:r>
            <w:r>
              <w:t xml:space="preserve">. </w:t>
            </w:r>
          </w:p>
          <w:p w:rsidR="00B11E42" w:rsidRPr="0021234E" w:rsidRDefault="00B11E42" w:rsidP="00B11E42">
            <w:pPr>
              <w:pStyle w:val="BodyText"/>
            </w:pPr>
            <w:r>
              <w:t xml:space="preserve">This </w:t>
            </w:r>
            <w:r w:rsidR="001152BA">
              <w:t>‘</w:t>
            </w:r>
            <w:r>
              <w:t>point to point</w:t>
            </w:r>
            <w:r w:rsidR="001152BA">
              <w:t>’</w:t>
            </w:r>
            <w:r>
              <w:t xml:space="preserve"> supply chain </w:t>
            </w:r>
            <w:r w:rsidR="001152BA">
              <w:t xml:space="preserve">is very efficient. The ‘make and ship’ model used by Norske Skog is a common style of operation in Tasmania. </w:t>
            </w:r>
          </w:p>
          <w:p w:rsidR="001A4844" w:rsidRDefault="001A4844" w:rsidP="00B11E42">
            <w:pPr>
              <w:pStyle w:val="BodyText"/>
            </w:pPr>
            <w:r>
              <w:t xml:space="preserve">There is the potential to increase efficiencies by reducing the rail cycle time from 30 to 24 hours. Under the current 30 hour cycle TasRail employs three fleets of wagons and containers to maintain its timetable. </w:t>
            </w:r>
            <w:r w:rsidRPr="0021234E">
              <w:t>TasRail’s investment program in track upgrades and rolling stock will seek to achieve a 24 hour cycle.</w:t>
            </w:r>
            <w:r>
              <w:t xml:space="preserve">  If the rail cycle is reduced to 24 hours this would save on the number of wagons and containers required to provide the service. </w:t>
            </w:r>
          </w:p>
          <w:p w:rsidR="00707426" w:rsidRDefault="00707426" w:rsidP="00B11E42">
            <w:pPr>
              <w:pStyle w:val="BodyText"/>
            </w:pPr>
            <w:r>
              <w:t>The supply chain steps are shown below.</w:t>
            </w:r>
          </w:p>
          <w:tbl>
            <w:tblPr>
              <w:tblStyle w:val="Style1"/>
              <w:tblW w:w="6726" w:type="dxa"/>
              <w:tblInd w:w="1662" w:type="dxa"/>
              <w:tblLayout w:type="fixed"/>
              <w:tblLook w:val="04A0" w:firstRow="1" w:lastRow="0" w:firstColumn="1" w:lastColumn="0" w:noHBand="0" w:noVBand="1"/>
            </w:tblPr>
            <w:tblGrid>
              <w:gridCol w:w="1242"/>
              <w:gridCol w:w="1276"/>
              <w:gridCol w:w="992"/>
              <w:gridCol w:w="3216"/>
            </w:tblGrid>
            <w:tr w:rsidR="00B11E42" w:rsidRPr="0021234E" w:rsidTr="0094297C">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242" w:type="dxa"/>
                </w:tcPr>
                <w:p w:rsidR="00B11E42" w:rsidRPr="0021234E" w:rsidRDefault="00B11E42" w:rsidP="00B11E42">
                  <w:pPr>
                    <w:spacing w:before="144" w:after="144"/>
                    <w:rPr>
                      <w:lang w:eastAsia="en-GB"/>
                    </w:rPr>
                  </w:pPr>
                  <w:r w:rsidRPr="0021234E">
                    <w:rPr>
                      <w:lang w:eastAsia="en-GB"/>
                    </w:rPr>
                    <w:t>From</w:t>
                  </w:r>
                </w:p>
              </w:tc>
              <w:tc>
                <w:tcPr>
                  <w:tcW w:w="1276" w:type="dxa"/>
                </w:tcPr>
                <w:p w:rsidR="00B11E42" w:rsidRPr="0021234E" w:rsidRDefault="00B11E42" w:rsidP="00B11E42">
                  <w:pPr>
                    <w:spacing w:before="144" w:after="144"/>
                    <w:cnfStyle w:val="100000000000" w:firstRow="1" w:lastRow="0" w:firstColumn="0" w:lastColumn="0" w:oddVBand="0" w:evenVBand="0" w:oddHBand="0" w:evenHBand="0" w:firstRowFirstColumn="0" w:firstRowLastColumn="0" w:lastRowFirstColumn="0" w:lastRowLastColumn="0"/>
                    <w:rPr>
                      <w:lang w:eastAsia="en-GB"/>
                    </w:rPr>
                  </w:pPr>
                  <w:r w:rsidRPr="0021234E">
                    <w:rPr>
                      <w:lang w:eastAsia="en-GB"/>
                    </w:rPr>
                    <w:t>To</w:t>
                  </w:r>
                </w:p>
              </w:tc>
              <w:tc>
                <w:tcPr>
                  <w:tcW w:w="992" w:type="dxa"/>
                </w:tcPr>
                <w:p w:rsidR="00B11E42" w:rsidRPr="0021234E" w:rsidRDefault="00B11E42" w:rsidP="00B11E42">
                  <w:pPr>
                    <w:spacing w:before="144" w:after="144"/>
                    <w:cnfStyle w:val="100000000000" w:firstRow="1" w:lastRow="0" w:firstColumn="0" w:lastColumn="0" w:oddVBand="0" w:evenVBand="0" w:oddHBand="0" w:evenHBand="0" w:firstRowFirstColumn="0" w:firstRowLastColumn="0" w:lastRowFirstColumn="0" w:lastRowLastColumn="0"/>
                    <w:rPr>
                      <w:lang w:eastAsia="en-GB"/>
                    </w:rPr>
                  </w:pPr>
                  <w:r w:rsidRPr="0021234E">
                    <w:rPr>
                      <w:lang w:eastAsia="en-GB"/>
                    </w:rPr>
                    <w:t>Mode</w:t>
                  </w:r>
                </w:p>
              </w:tc>
              <w:tc>
                <w:tcPr>
                  <w:tcW w:w="3216" w:type="dxa"/>
                </w:tcPr>
                <w:p w:rsidR="00B11E42" w:rsidRPr="0021234E" w:rsidRDefault="00B11E42" w:rsidP="00B11E42">
                  <w:pPr>
                    <w:spacing w:before="144" w:after="144"/>
                    <w:cnfStyle w:val="100000000000" w:firstRow="1" w:lastRow="0" w:firstColumn="0" w:lastColumn="0" w:oddVBand="0" w:evenVBand="0" w:oddHBand="0" w:evenHBand="0" w:firstRowFirstColumn="0" w:firstRowLastColumn="0" w:lastRowFirstColumn="0" w:lastRowLastColumn="0"/>
                    <w:rPr>
                      <w:lang w:eastAsia="en-GB"/>
                    </w:rPr>
                  </w:pPr>
                  <w:r w:rsidRPr="0021234E">
                    <w:rPr>
                      <w:lang w:eastAsia="en-GB"/>
                    </w:rPr>
                    <w:t>Step</w:t>
                  </w:r>
                </w:p>
              </w:tc>
            </w:tr>
            <w:tr w:rsidR="00B11E42" w:rsidRPr="0021234E" w:rsidTr="0094297C">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242" w:type="dxa"/>
                  <w:vAlign w:val="top"/>
                </w:tcPr>
                <w:p w:rsidR="00B11E42" w:rsidRPr="0021234E" w:rsidRDefault="00B11E42" w:rsidP="00B11E42">
                  <w:pPr>
                    <w:pStyle w:val="Tables"/>
                    <w:rPr>
                      <w:noProof/>
                      <w:lang w:eastAsia="en-AU"/>
                    </w:rPr>
                  </w:pPr>
                </w:p>
              </w:tc>
              <w:tc>
                <w:tcPr>
                  <w:tcW w:w="1276" w:type="dxa"/>
                  <w:vAlign w:val="top"/>
                </w:tcPr>
                <w:p w:rsidR="00B11E42" w:rsidRPr="0021234E" w:rsidRDefault="00B11E42" w:rsidP="00B11E42">
                  <w:pPr>
                    <w:pStyle w:val="Tables"/>
                    <w:cnfStyle w:val="000000100000" w:firstRow="0" w:lastRow="0" w:firstColumn="0" w:lastColumn="0" w:oddVBand="0" w:evenVBand="0" w:oddHBand="1" w:evenHBand="0" w:firstRowFirstColumn="0" w:firstRowLastColumn="0" w:lastRowFirstColumn="0" w:lastRowLastColumn="0"/>
                    <w:rPr>
                      <w:noProof/>
                      <w:lang w:eastAsia="en-AU"/>
                    </w:rPr>
                  </w:pPr>
                </w:p>
              </w:tc>
              <w:tc>
                <w:tcPr>
                  <w:tcW w:w="992" w:type="dxa"/>
                  <w:vAlign w:val="top"/>
                </w:tcPr>
                <w:p w:rsidR="00B11E42" w:rsidRPr="0021234E" w:rsidRDefault="00B11E42" w:rsidP="00B11E42">
                  <w:pPr>
                    <w:pStyle w:val="Tables"/>
                    <w:cnfStyle w:val="000000100000" w:firstRow="0" w:lastRow="0" w:firstColumn="0" w:lastColumn="0" w:oddVBand="0" w:evenVBand="0" w:oddHBand="1" w:evenHBand="0" w:firstRowFirstColumn="0" w:firstRowLastColumn="0" w:lastRowFirstColumn="0" w:lastRowLastColumn="0"/>
                    <w:rPr>
                      <w:noProof/>
                      <w:lang w:eastAsia="en-AU"/>
                    </w:rPr>
                  </w:pPr>
                </w:p>
              </w:tc>
              <w:tc>
                <w:tcPr>
                  <w:tcW w:w="3216" w:type="dxa"/>
                  <w:vAlign w:val="top"/>
                </w:tcPr>
                <w:p w:rsidR="00B11E42" w:rsidRPr="0021234E" w:rsidRDefault="00B11E42" w:rsidP="00B11E42">
                  <w:pPr>
                    <w:pStyle w:val="Tables"/>
                    <w:cnfStyle w:val="000000100000" w:firstRow="0" w:lastRow="0" w:firstColumn="0" w:lastColumn="0" w:oddVBand="0" w:evenVBand="0" w:oddHBand="1" w:evenHBand="0" w:firstRowFirstColumn="0" w:firstRowLastColumn="0" w:lastRowFirstColumn="0" w:lastRowLastColumn="0"/>
                    <w:rPr>
                      <w:noProof/>
                      <w:lang w:eastAsia="en-AU"/>
                    </w:rPr>
                  </w:pPr>
                  <w:r w:rsidRPr="0021234E">
                    <w:rPr>
                      <w:noProof/>
                      <w:lang w:eastAsia="en-AU"/>
                    </w:rPr>
                    <w:t>Production, packing, load train</w:t>
                  </w:r>
                </w:p>
              </w:tc>
            </w:tr>
            <w:tr w:rsidR="00B11E42" w:rsidRPr="0021234E" w:rsidTr="0094297C">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242" w:type="dxa"/>
                </w:tcPr>
                <w:p w:rsidR="00B11E42" w:rsidRPr="0021234E" w:rsidRDefault="00B11E42" w:rsidP="00B11E42">
                  <w:pPr>
                    <w:pStyle w:val="Tables"/>
                    <w:rPr>
                      <w:noProof/>
                      <w:lang w:eastAsia="en-AU"/>
                    </w:rPr>
                  </w:pPr>
                  <w:r w:rsidRPr="0021234E">
                    <w:rPr>
                      <w:noProof/>
                      <w:lang w:eastAsia="en-AU"/>
                    </w:rPr>
                    <w:t>Boyer</w:t>
                  </w:r>
                </w:p>
              </w:tc>
              <w:tc>
                <w:tcPr>
                  <w:tcW w:w="1276" w:type="dxa"/>
                </w:tcPr>
                <w:p w:rsidR="00B11E42" w:rsidRPr="0021234E" w:rsidRDefault="00B11E42" w:rsidP="00B11E42">
                  <w:pPr>
                    <w:pStyle w:val="Tables"/>
                    <w:cnfStyle w:val="000000010000" w:firstRow="0" w:lastRow="0" w:firstColumn="0" w:lastColumn="0" w:oddVBand="0" w:evenVBand="0" w:oddHBand="0" w:evenHBand="1" w:firstRowFirstColumn="0" w:firstRowLastColumn="0" w:lastRowFirstColumn="0" w:lastRowLastColumn="0"/>
                    <w:rPr>
                      <w:noProof/>
                      <w:lang w:eastAsia="en-AU"/>
                    </w:rPr>
                  </w:pPr>
                  <w:r w:rsidRPr="0021234E">
                    <w:rPr>
                      <w:noProof/>
                      <w:lang w:eastAsia="en-AU"/>
                    </w:rPr>
                    <w:t>Burnie</w:t>
                  </w:r>
                </w:p>
              </w:tc>
              <w:tc>
                <w:tcPr>
                  <w:tcW w:w="992" w:type="dxa"/>
                </w:tcPr>
                <w:p w:rsidR="00B11E42" w:rsidRPr="0021234E" w:rsidRDefault="00B11E42" w:rsidP="00B11E42">
                  <w:pPr>
                    <w:pStyle w:val="Tables"/>
                    <w:cnfStyle w:val="000000010000" w:firstRow="0" w:lastRow="0" w:firstColumn="0" w:lastColumn="0" w:oddVBand="0" w:evenVBand="0" w:oddHBand="0" w:evenHBand="1" w:firstRowFirstColumn="0" w:firstRowLastColumn="0" w:lastRowFirstColumn="0" w:lastRowLastColumn="0"/>
                    <w:rPr>
                      <w:noProof/>
                      <w:lang w:eastAsia="en-AU"/>
                    </w:rPr>
                  </w:pPr>
                  <w:r w:rsidRPr="0021234E">
                    <w:rPr>
                      <w:noProof/>
                      <w:lang w:eastAsia="en-AU"/>
                    </w:rPr>
                    <w:t>Rail</w:t>
                  </w:r>
                </w:p>
              </w:tc>
              <w:tc>
                <w:tcPr>
                  <w:tcW w:w="3216" w:type="dxa"/>
                </w:tcPr>
                <w:p w:rsidR="00B11E42" w:rsidRPr="0021234E" w:rsidRDefault="00B11E42" w:rsidP="00B11E42">
                  <w:pPr>
                    <w:pStyle w:val="Tables"/>
                    <w:cnfStyle w:val="000000010000" w:firstRow="0" w:lastRow="0" w:firstColumn="0" w:lastColumn="0" w:oddVBand="0" w:evenVBand="0" w:oddHBand="0" w:evenHBand="1" w:firstRowFirstColumn="0" w:firstRowLastColumn="0" w:lastRowFirstColumn="0" w:lastRowLastColumn="0"/>
                    <w:rPr>
                      <w:noProof/>
                      <w:lang w:eastAsia="en-AU"/>
                    </w:rPr>
                  </w:pPr>
                  <w:r w:rsidRPr="0021234E">
                    <w:rPr>
                      <w:noProof/>
                      <w:lang w:eastAsia="en-AU"/>
                    </w:rPr>
                    <w:t>Transport to Burnie on rail</w:t>
                  </w:r>
                </w:p>
              </w:tc>
            </w:tr>
            <w:tr w:rsidR="00B11E42" w:rsidRPr="0021234E" w:rsidTr="0094297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42" w:type="dxa"/>
                  <w:vAlign w:val="top"/>
                </w:tcPr>
                <w:p w:rsidR="00B11E42" w:rsidRPr="0021234E" w:rsidRDefault="00B11E42" w:rsidP="00B11E42">
                  <w:pPr>
                    <w:pStyle w:val="Tables"/>
                    <w:rPr>
                      <w:noProof/>
                      <w:lang w:eastAsia="en-AU"/>
                    </w:rPr>
                  </w:pPr>
                </w:p>
              </w:tc>
              <w:tc>
                <w:tcPr>
                  <w:tcW w:w="1276" w:type="dxa"/>
                  <w:vAlign w:val="top"/>
                </w:tcPr>
                <w:p w:rsidR="00B11E42" w:rsidRPr="0021234E" w:rsidRDefault="00B11E42" w:rsidP="00B11E42">
                  <w:pPr>
                    <w:pStyle w:val="Tables"/>
                    <w:cnfStyle w:val="000000100000" w:firstRow="0" w:lastRow="0" w:firstColumn="0" w:lastColumn="0" w:oddVBand="0" w:evenVBand="0" w:oddHBand="1" w:evenHBand="0" w:firstRowFirstColumn="0" w:firstRowLastColumn="0" w:lastRowFirstColumn="0" w:lastRowLastColumn="0"/>
                    <w:rPr>
                      <w:noProof/>
                      <w:lang w:eastAsia="en-AU"/>
                    </w:rPr>
                  </w:pPr>
                </w:p>
              </w:tc>
              <w:tc>
                <w:tcPr>
                  <w:tcW w:w="992" w:type="dxa"/>
                  <w:vAlign w:val="top"/>
                </w:tcPr>
                <w:p w:rsidR="00B11E42" w:rsidRPr="0021234E" w:rsidRDefault="00B11E42" w:rsidP="00B11E42">
                  <w:pPr>
                    <w:pStyle w:val="Tables"/>
                    <w:cnfStyle w:val="000000100000" w:firstRow="0" w:lastRow="0" w:firstColumn="0" w:lastColumn="0" w:oddVBand="0" w:evenVBand="0" w:oddHBand="1" w:evenHBand="0" w:firstRowFirstColumn="0" w:firstRowLastColumn="0" w:lastRowFirstColumn="0" w:lastRowLastColumn="0"/>
                    <w:rPr>
                      <w:noProof/>
                      <w:lang w:eastAsia="en-AU"/>
                    </w:rPr>
                  </w:pPr>
                </w:p>
              </w:tc>
              <w:tc>
                <w:tcPr>
                  <w:tcW w:w="3216" w:type="dxa"/>
                  <w:vAlign w:val="top"/>
                </w:tcPr>
                <w:p w:rsidR="00B11E42" w:rsidRPr="0021234E" w:rsidRDefault="00B11E42" w:rsidP="00B11E42">
                  <w:pPr>
                    <w:pStyle w:val="Tables"/>
                    <w:cnfStyle w:val="000000100000" w:firstRow="0" w:lastRow="0" w:firstColumn="0" w:lastColumn="0" w:oddVBand="0" w:evenVBand="0" w:oddHBand="1" w:evenHBand="0" w:firstRowFirstColumn="0" w:firstRowLastColumn="0" w:lastRowFirstColumn="0" w:lastRowLastColumn="0"/>
                    <w:rPr>
                      <w:noProof/>
                      <w:lang w:eastAsia="en-AU"/>
                    </w:rPr>
                  </w:pPr>
                  <w:r w:rsidRPr="0021234E">
                    <w:rPr>
                      <w:noProof/>
                      <w:lang w:eastAsia="en-AU"/>
                    </w:rPr>
                    <w:t>Shunt rack on Burnie Wharf</w:t>
                  </w:r>
                </w:p>
              </w:tc>
            </w:tr>
            <w:tr w:rsidR="00B11E42" w:rsidRPr="0021234E" w:rsidTr="0094297C">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242" w:type="dxa"/>
                </w:tcPr>
                <w:p w:rsidR="00B11E42" w:rsidRPr="0021234E" w:rsidRDefault="00707426" w:rsidP="00B11E42">
                  <w:pPr>
                    <w:pStyle w:val="Tables"/>
                    <w:rPr>
                      <w:noProof/>
                      <w:lang w:eastAsia="en-AU"/>
                    </w:rPr>
                  </w:pPr>
                  <w:r>
                    <w:rPr>
                      <w:noProof/>
                      <w:lang w:eastAsia="en-AU"/>
                    </w:rPr>
                    <w:t>B</w:t>
                  </w:r>
                  <w:r w:rsidR="00B11E42" w:rsidRPr="0021234E">
                    <w:rPr>
                      <w:noProof/>
                      <w:lang w:eastAsia="en-AU"/>
                    </w:rPr>
                    <w:t>urnie</w:t>
                  </w:r>
                </w:p>
              </w:tc>
              <w:tc>
                <w:tcPr>
                  <w:tcW w:w="1276" w:type="dxa"/>
                </w:tcPr>
                <w:p w:rsidR="00B11E42" w:rsidRPr="0021234E" w:rsidRDefault="00B11E42" w:rsidP="00B11E42">
                  <w:pPr>
                    <w:pStyle w:val="Tables"/>
                    <w:cnfStyle w:val="000000010000" w:firstRow="0" w:lastRow="0" w:firstColumn="0" w:lastColumn="0" w:oddVBand="0" w:evenVBand="0" w:oddHBand="0" w:evenHBand="1" w:firstRowFirstColumn="0" w:firstRowLastColumn="0" w:lastRowFirstColumn="0" w:lastRowLastColumn="0"/>
                    <w:rPr>
                      <w:noProof/>
                      <w:lang w:eastAsia="en-AU"/>
                    </w:rPr>
                  </w:pPr>
                  <w:r w:rsidRPr="0021234E">
                    <w:rPr>
                      <w:noProof/>
                      <w:lang w:eastAsia="en-AU"/>
                    </w:rPr>
                    <w:t>Melbourne</w:t>
                  </w:r>
                </w:p>
              </w:tc>
              <w:tc>
                <w:tcPr>
                  <w:tcW w:w="992" w:type="dxa"/>
                </w:tcPr>
                <w:p w:rsidR="00B11E42" w:rsidRPr="0021234E" w:rsidRDefault="00B11E42" w:rsidP="00B11E42">
                  <w:pPr>
                    <w:pStyle w:val="Tables"/>
                    <w:cnfStyle w:val="000000010000" w:firstRow="0" w:lastRow="0" w:firstColumn="0" w:lastColumn="0" w:oddVBand="0" w:evenVBand="0" w:oddHBand="0" w:evenHBand="1" w:firstRowFirstColumn="0" w:firstRowLastColumn="0" w:lastRowFirstColumn="0" w:lastRowLastColumn="0"/>
                    <w:rPr>
                      <w:noProof/>
                      <w:lang w:eastAsia="en-AU"/>
                    </w:rPr>
                  </w:pPr>
                  <w:r w:rsidRPr="0021234E">
                    <w:rPr>
                      <w:noProof/>
                      <w:lang w:eastAsia="en-AU"/>
                    </w:rPr>
                    <w:t>Sea</w:t>
                  </w:r>
                </w:p>
              </w:tc>
              <w:tc>
                <w:tcPr>
                  <w:tcW w:w="3216" w:type="dxa"/>
                </w:tcPr>
                <w:p w:rsidR="00B11E42" w:rsidRPr="0021234E" w:rsidRDefault="00B11E42" w:rsidP="00B11E42">
                  <w:pPr>
                    <w:pStyle w:val="Tables"/>
                    <w:cnfStyle w:val="000000010000" w:firstRow="0" w:lastRow="0" w:firstColumn="0" w:lastColumn="0" w:oddVBand="0" w:evenVBand="0" w:oddHBand="0" w:evenHBand="1" w:firstRowFirstColumn="0" w:firstRowLastColumn="0" w:lastRowFirstColumn="0" w:lastRowLastColumn="0"/>
                    <w:rPr>
                      <w:noProof/>
                      <w:lang w:eastAsia="en-AU"/>
                    </w:rPr>
                  </w:pPr>
                  <w:r w:rsidRPr="0021234E">
                    <w:rPr>
                      <w:noProof/>
                      <w:lang w:eastAsia="en-AU"/>
                    </w:rPr>
                    <w:t>Bass Strait</w:t>
                  </w:r>
                </w:p>
              </w:tc>
            </w:tr>
            <w:tr w:rsidR="00B11E42" w:rsidRPr="0021234E" w:rsidTr="0094297C">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242" w:type="dxa"/>
                  <w:vAlign w:val="top"/>
                </w:tcPr>
                <w:p w:rsidR="00B11E42" w:rsidRPr="0021234E" w:rsidRDefault="00B11E42" w:rsidP="00B11E42">
                  <w:pPr>
                    <w:pStyle w:val="Tables"/>
                    <w:rPr>
                      <w:noProof/>
                      <w:lang w:eastAsia="en-AU"/>
                    </w:rPr>
                  </w:pPr>
                </w:p>
              </w:tc>
              <w:tc>
                <w:tcPr>
                  <w:tcW w:w="1276" w:type="dxa"/>
                  <w:vAlign w:val="top"/>
                </w:tcPr>
                <w:p w:rsidR="00B11E42" w:rsidRPr="0021234E" w:rsidRDefault="00B11E42" w:rsidP="00B11E42">
                  <w:pPr>
                    <w:pStyle w:val="Tables"/>
                    <w:cnfStyle w:val="000000100000" w:firstRow="0" w:lastRow="0" w:firstColumn="0" w:lastColumn="0" w:oddVBand="0" w:evenVBand="0" w:oddHBand="1" w:evenHBand="0" w:firstRowFirstColumn="0" w:firstRowLastColumn="0" w:lastRowFirstColumn="0" w:lastRowLastColumn="0"/>
                    <w:rPr>
                      <w:noProof/>
                      <w:lang w:eastAsia="en-AU"/>
                    </w:rPr>
                  </w:pPr>
                </w:p>
              </w:tc>
              <w:tc>
                <w:tcPr>
                  <w:tcW w:w="992" w:type="dxa"/>
                  <w:vAlign w:val="top"/>
                </w:tcPr>
                <w:p w:rsidR="00B11E42" w:rsidRPr="0021234E" w:rsidRDefault="00B11E42" w:rsidP="00B11E42">
                  <w:pPr>
                    <w:pStyle w:val="Tables"/>
                    <w:cnfStyle w:val="000000100000" w:firstRow="0" w:lastRow="0" w:firstColumn="0" w:lastColumn="0" w:oddVBand="0" w:evenVBand="0" w:oddHBand="1" w:evenHBand="0" w:firstRowFirstColumn="0" w:firstRowLastColumn="0" w:lastRowFirstColumn="0" w:lastRowLastColumn="0"/>
                    <w:rPr>
                      <w:noProof/>
                      <w:lang w:eastAsia="en-AU"/>
                    </w:rPr>
                  </w:pPr>
                </w:p>
              </w:tc>
              <w:tc>
                <w:tcPr>
                  <w:tcW w:w="3216" w:type="dxa"/>
                  <w:vAlign w:val="top"/>
                </w:tcPr>
                <w:p w:rsidR="00B11E42" w:rsidRPr="0021234E" w:rsidRDefault="00B11E42" w:rsidP="00B11E42">
                  <w:pPr>
                    <w:pStyle w:val="Tables"/>
                    <w:cnfStyle w:val="000000100000" w:firstRow="0" w:lastRow="0" w:firstColumn="0" w:lastColumn="0" w:oddVBand="0" w:evenVBand="0" w:oddHBand="1" w:evenHBand="0" w:firstRowFirstColumn="0" w:firstRowLastColumn="0" w:lastRowFirstColumn="0" w:lastRowLastColumn="0"/>
                    <w:rPr>
                      <w:noProof/>
                      <w:lang w:eastAsia="en-AU"/>
                    </w:rPr>
                  </w:pPr>
                  <w:r w:rsidRPr="0021234E">
                    <w:rPr>
                      <w:noProof/>
                      <w:lang w:eastAsia="en-AU"/>
                    </w:rPr>
                    <w:t xml:space="preserve">Unload </w:t>
                  </w:r>
                  <w:r w:rsidR="00707426">
                    <w:rPr>
                      <w:noProof/>
                      <w:lang w:eastAsia="en-AU"/>
                    </w:rPr>
                    <w:t>v</w:t>
                  </w:r>
                  <w:r w:rsidRPr="0021234E">
                    <w:rPr>
                      <w:noProof/>
                      <w:lang w:eastAsia="en-AU"/>
                    </w:rPr>
                    <w:t>essel</w:t>
                  </w:r>
                </w:p>
              </w:tc>
            </w:tr>
            <w:tr w:rsidR="00B11E42" w:rsidRPr="0021234E" w:rsidTr="0094297C">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242" w:type="dxa"/>
                </w:tcPr>
                <w:p w:rsidR="00B11E42" w:rsidRPr="0021234E" w:rsidRDefault="00B11E42" w:rsidP="00B11E42">
                  <w:pPr>
                    <w:pStyle w:val="Tables"/>
                    <w:rPr>
                      <w:noProof/>
                      <w:lang w:eastAsia="en-AU"/>
                    </w:rPr>
                  </w:pPr>
                </w:p>
              </w:tc>
              <w:tc>
                <w:tcPr>
                  <w:tcW w:w="1276" w:type="dxa"/>
                </w:tcPr>
                <w:p w:rsidR="00B11E42" w:rsidRPr="0021234E" w:rsidRDefault="00B11E42" w:rsidP="00B11E42">
                  <w:pPr>
                    <w:pStyle w:val="Tables"/>
                    <w:cnfStyle w:val="000000010000" w:firstRow="0" w:lastRow="0" w:firstColumn="0" w:lastColumn="0" w:oddVBand="0" w:evenVBand="0" w:oddHBand="0" w:evenHBand="1" w:firstRowFirstColumn="0" w:firstRowLastColumn="0" w:lastRowFirstColumn="0" w:lastRowLastColumn="0"/>
                    <w:rPr>
                      <w:noProof/>
                      <w:lang w:eastAsia="en-AU"/>
                    </w:rPr>
                  </w:pPr>
                </w:p>
              </w:tc>
              <w:tc>
                <w:tcPr>
                  <w:tcW w:w="992" w:type="dxa"/>
                </w:tcPr>
                <w:p w:rsidR="00B11E42" w:rsidRPr="0021234E" w:rsidRDefault="00B11E42" w:rsidP="00B11E42">
                  <w:pPr>
                    <w:pStyle w:val="Tables"/>
                    <w:cnfStyle w:val="000000010000" w:firstRow="0" w:lastRow="0" w:firstColumn="0" w:lastColumn="0" w:oddVBand="0" w:evenVBand="0" w:oddHBand="0" w:evenHBand="1" w:firstRowFirstColumn="0" w:firstRowLastColumn="0" w:lastRowFirstColumn="0" w:lastRowLastColumn="0"/>
                    <w:rPr>
                      <w:noProof/>
                      <w:lang w:eastAsia="en-AU"/>
                    </w:rPr>
                  </w:pPr>
                </w:p>
              </w:tc>
              <w:tc>
                <w:tcPr>
                  <w:tcW w:w="3216" w:type="dxa"/>
                </w:tcPr>
                <w:p w:rsidR="00B11E42" w:rsidRPr="0021234E" w:rsidRDefault="00B11E42" w:rsidP="00707426">
                  <w:pPr>
                    <w:pStyle w:val="Tables"/>
                    <w:cnfStyle w:val="000000010000" w:firstRow="0" w:lastRow="0" w:firstColumn="0" w:lastColumn="0" w:oddVBand="0" w:evenVBand="0" w:oddHBand="0" w:evenHBand="1" w:firstRowFirstColumn="0" w:firstRowLastColumn="0" w:lastRowFirstColumn="0" w:lastRowLastColumn="0"/>
                    <w:rPr>
                      <w:noProof/>
                      <w:lang w:eastAsia="en-AU"/>
                    </w:rPr>
                  </w:pPr>
                  <w:r w:rsidRPr="0021234E">
                    <w:rPr>
                      <w:noProof/>
                      <w:lang w:eastAsia="en-AU"/>
                    </w:rPr>
                    <w:t xml:space="preserve">Transport to </w:t>
                  </w:r>
                  <w:r w:rsidR="00707426">
                    <w:rPr>
                      <w:noProof/>
                      <w:lang w:eastAsia="en-AU"/>
                    </w:rPr>
                    <w:t>w</w:t>
                  </w:r>
                  <w:r w:rsidRPr="0021234E">
                    <w:rPr>
                      <w:noProof/>
                      <w:lang w:eastAsia="en-AU"/>
                    </w:rPr>
                    <w:t>arehouse</w:t>
                  </w:r>
                </w:p>
              </w:tc>
            </w:tr>
          </w:tbl>
          <w:p w:rsidR="00B11E42" w:rsidRPr="0021234E" w:rsidRDefault="00B11E42" w:rsidP="00B11E42">
            <w:pPr>
              <w:pStyle w:val="Caption"/>
              <w:rPr>
                <w:szCs w:val="20"/>
              </w:rPr>
            </w:pPr>
            <w:bookmarkStart w:id="91" w:name="_Toc367696287"/>
            <w:r w:rsidRPr="0021234E">
              <w:rPr>
                <w:szCs w:val="20"/>
              </w:rPr>
              <w:t xml:space="preserve">Table </w:t>
            </w:r>
            <w:r w:rsidR="005E1AD9">
              <w:rPr>
                <w:szCs w:val="20"/>
              </w:rPr>
              <w:fldChar w:fldCharType="begin"/>
            </w:r>
            <w:r w:rsidR="00E32B47">
              <w:rPr>
                <w:szCs w:val="20"/>
              </w:rPr>
              <w:instrText xml:space="preserve"> SEQ Table \* ARABIC </w:instrText>
            </w:r>
            <w:r w:rsidR="005E1AD9">
              <w:rPr>
                <w:szCs w:val="20"/>
              </w:rPr>
              <w:fldChar w:fldCharType="separate"/>
            </w:r>
            <w:r w:rsidR="00027A28">
              <w:rPr>
                <w:noProof/>
                <w:szCs w:val="20"/>
              </w:rPr>
              <w:t>16</w:t>
            </w:r>
            <w:r w:rsidR="005E1AD9">
              <w:rPr>
                <w:szCs w:val="20"/>
              </w:rPr>
              <w:fldChar w:fldCharType="end"/>
            </w:r>
            <w:r w:rsidRPr="0021234E">
              <w:rPr>
                <w:szCs w:val="20"/>
              </w:rPr>
              <w:t>: Supply Chain Steps: Boyer to Melbourne</w:t>
            </w:r>
            <w:bookmarkEnd w:id="91"/>
          </w:p>
          <w:p w:rsidR="00B11E42" w:rsidRPr="0021234E" w:rsidRDefault="00B11E42" w:rsidP="00B233CC">
            <w:pPr>
              <w:pStyle w:val="Bullet1"/>
              <w:numPr>
                <w:ilvl w:val="0"/>
                <w:numId w:val="0"/>
              </w:numPr>
              <w:ind w:left="360"/>
            </w:pPr>
          </w:p>
        </w:tc>
      </w:tr>
      <w:tr w:rsidR="00B11E42" w:rsidRPr="0010002D" w:rsidTr="00B11E42">
        <w:tc>
          <w:tcPr>
            <w:tcW w:w="2358" w:type="dxa"/>
            <w:shd w:val="clear" w:color="auto" w:fill="D9D9D9" w:themeFill="background1" w:themeFillShade="D9"/>
          </w:tcPr>
          <w:p w:rsidR="00B11E42" w:rsidRDefault="004A3741" w:rsidP="00B11E42">
            <w:pPr>
              <w:rPr>
                <w:b/>
              </w:rPr>
            </w:pPr>
            <w:r>
              <w:rPr>
                <w:b/>
              </w:rPr>
              <w:lastRenderedPageBreak/>
              <w:t>Arcs and Nodes</w:t>
            </w:r>
          </w:p>
        </w:tc>
        <w:tc>
          <w:tcPr>
            <w:tcW w:w="6930" w:type="dxa"/>
            <w:shd w:val="clear" w:color="auto" w:fill="auto"/>
          </w:tcPr>
          <w:p w:rsidR="00B11E42" w:rsidRPr="0021234E" w:rsidRDefault="00BA4175" w:rsidP="00B233CC">
            <w:pPr>
              <w:pStyle w:val="Bullet1"/>
              <w:numPr>
                <w:ilvl w:val="0"/>
                <w:numId w:val="0"/>
              </w:numPr>
            </w:pPr>
            <w:r>
              <w:rPr>
                <w:noProof/>
                <w:lang w:val="en-AU" w:eastAsia="en-AU"/>
              </w:rPr>
              <mc:AlternateContent>
                <mc:Choice Requires="wpg">
                  <w:drawing>
                    <wp:anchor distT="0" distB="0" distL="114300" distR="114300" simplePos="0" relativeHeight="251656192" behindDoc="0" locked="0" layoutInCell="1" allowOverlap="1" wp14:anchorId="0C1F3A5F" wp14:editId="250F14CC">
                      <wp:simplePos x="0" y="0"/>
                      <wp:positionH relativeFrom="column">
                        <wp:posOffset>-71755</wp:posOffset>
                      </wp:positionH>
                      <wp:positionV relativeFrom="paragraph">
                        <wp:posOffset>-1905</wp:posOffset>
                      </wp:positionV>
                      <wp:extent cx="4982210" cy="4189730"/>
                      <wp:effectExtent l="0" t="0" r="0" b="1270"/>
                      <wp:wrapTopAndBottom/>
                      <wp:docPr id="40"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2210" cy="4189730"/>
                                <a:chOff x="0" y="0"/>
                                <a:chExt cx="49845" cy="41897"/>
                              </a:xfrm>
                            </wpg:grpSpPr>
                            <wpg:grpSp>
                              <wpg:cNvPr id="41" name="Group 542"/>
                              <wpg:cNvGrpSpPr>
                                <a:grpSpLocks/>
                              </wpg:cNvGrpSpPr>
                              <wpg:grpSpPr bwMode="auto">
                                <a:xfrm>
                                  <a:off x="0" y="0"/>
                                  <a:ext cx="49845" cy="41897"/>
                                  <a:chOff x="0" y="0"/>
                                  <a:chExt cx="49847" cy="41905"/>
                                </a:xfrm>
                              </wpg:grpSpPr>
                              <pic:pic xmlns:pic="http://schemas.openxmlformats.org/drawingml/2006/picture">
                                <pic:nvPicPr>
                                  <pic:cNvPr id="42" name="Picture 241"/>
                                  <pic:cNvPicPr>
                                    <a:picLocks noChangeAspect="1"/>
                                  </pic:cNvPicPr>
                                </pic:nvPicPr>
                                <pic:blipFill>
                                  <a:blip r:embed="rId35">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4319"/>
                                    <a:ext cx="34500" cy="37586"/>
                                  </a:xfrm>
                                  <a:prstGeom prst="rect">
                                    <a:avLst/>
                                  </a:prstGeom>
                                  <a:noFill/>
                                  <a:extLst>
                                    <a:ext uri="{909E8E84-426E-40DD-AFC4-6F175D3DCCD1}">
                                      <a14:hiddenFill xmlns:a14="http://schemas.microsoft.com/office/drawing/2010/main">
                                        <a:solidFill>
                                          <a:srgbClr val="FFFFFF"/>
                                        </a:solidFill>
                                      </a14:hiddenFill>
                                    </a:ext>
                                  </a:extLst>
                                </pic:spPr>
                              </pic:pic>
                              <wps:wsp>
                                <wps:cNvPr id="43" name="Freeform 243"/>
                                <wps:cNvSpPr>
                                  <a:spLocks/>
                                </wps:cNvSpPr>
                                <wps:spPr bwMode="auto">
                                  <a:xfrm>
                                    <a:off x="12846" y="12902"/>
                                    <a:ext cx="13023" cy="20325"/>
                                  </a:xfrm>
                                  <a:custGeom>
                                    <a:avLst/>
                                    <a:gdLst>
                                      <a:gd name="T0" fmla="*/ 9961 w 1453169"/>
                                      <a:gd name="T1" fmla="*/ 18215 h 2267893"/>
                                      <a:gd name="T2" fmla="*/ 9598 w 1453169"/>
                                      <a:gd name="T3" fmla="*/ 16543 h 2267893"/>
                                      <a:gd name="T4" fmla="*/ 10943 w 1453169"/>
                                      <a:gd name="T5" fmla="*/ 16034 h 2267893"/>
                                      <a:gd name="T6" fmla="*/ 10507 w 1453169"/>
                                      <a:gd name="T7" fmla="*/ 14289 h 2267893"/>
                                      <a:gd name="T8" fmla="*/ 10906 w 1453169"/>
                                      <a:gd name="T9" fmla="*/ 13053 h 2267893"/>
                                      <a:gd name="T10" fmla="*/ 11270 w 1453169"/>
                                      <a:gd name="T11" fmla="*/ 12544 h 2267893"/>
                                      <a:gd name="T12" fmla="*/ 10688 w 1453169"/>
                                      <a:gd name="T13" fmla="*/ 11271 h 2267893"/>
                                      <a:gd name="T14" fmla="*/ 11670 w 1453169"/>
                                      <a:gd name="T15" fmla="*/ 9380 h 2267893"/>
                                      <a:gd name="T16" fmla="*/ 10507 w 1453169"/>
                                      <a:gd name="T17" fmla="*/ 6872 h 2267893"/>
                                      <a:gd name="T18" fmla="*/ 9925 w 1453169"/>
                                      <a:gd name="T19" fmla="*/ 5672 h 2267893"/>
                                      <a:gd name="T20" fmla="*/ 7525 w 1453169"/>
                                      <a:gd name="T21" fmla="*/ 5490 h 2267893"/>
                                      <a:gd name="T22" fmla="*/ 4726 w 1453169"/>
                                      <a:gd name="T23" fmla="*/ 4654 h 2267893"/>
                                      <a:gd name="T24" fmla="*/ 4435 w 1453169"/>
                                      <a:gd name="T25" fmla="*/ 3527 h 2267893"/>
                                      <a:gd name="T26" fmla="*/ 3635 w 1453169"/>
                                      <a:gd name="T27" fmla="*/ 2763 h 2267893"/>
                                      <a:gd name="T28" fmla="*/ 3127 w 1453169"/>
                                      <a:gd name="T29" fmla="*/ 1527 h 2267893"/>
                                      <a:gd name="T30" fmla="*/ 1200 w 1453169"/>
                                      <a:gd name="T31" fmla="*/ 1163 h 2267893"/>
                                      <a:gd name="T32" fmla="*/ 0 w 1453169"/>
                                      <a:gd name="T33" fmla="*/ 0 h 226789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453169" h="2267893">
                                        <a:moveTo>
                                          <a:pt x="1240325" y="2267893"/>
                                        </a:moveTo>
                                        <a:cubicBezTo>
                                          <a:pt x="1207506" y="2186411"/>
                                          <a:pt x="1174687" y="2104930"/>
                                          <a:pt x="1195057" y="2059663"/>
                                        </a:cubicBezTo>
                                        <a:cubicBezTo>
                                          <a:pt x="1215427" y="2014396"/>
                                          <a:pt x="1343685" y="2043065"/>
                                          <a:pt x="1362546" y="1996289"/>
                                        </a:cubicBezTo>
                                        <a:cubicBezTo>
                                          <a:pt x="1381407" y="1949513"/>
                                          <a:pt x="1308980" y="1840871"/>
                                          <a:pt x="1308226" y="1779006"/>
                                        </a:cubicBezTo>
                                        <a:cubicBezTo>
                                          <a:pt x="1307472" y="1717141"/>
                                          <a:pt x="1342177" y="1661311"/>
                                          <a:pt x="1358020" y="1625097"/>
                                        </a:cubicBezTo>
                                        <a:cubicBezTo>
                                          <a:pt x="1373864" y="1588883"/>
                                          <a:pt x="1407814" y="1598691"/>
                                          <a:pt x="1403287" y="1561723"/>
                                        </a:cubicBezTo>
                                        <a:cubicBezTo>
                                          <a:pt x="1398760" y="1524755"/>
                                          <a:pt x="1322560" y="1468925"/>
                                          <a:pt x="1330859" y="1403287"/>
                                        </a:cubicBezTo>
                                        <a:cubicBezTo>
                                          <a:pt x="1339158" y="1337649"/>
                                          <a:pt x="1456853" y="1259186"/>
                                          <a:pt x="1453081" y="1167897"/>
                                        </a:cubicBezTo>
                                        <a:cubicBezTo>
                                          <a:pt x="1449309" y="1076608"/>
                                          <a:pt x="1344440" y="932506"/>
                                          <a:pt x="1308226" y="855552"/>
                                        </a:cubicBezTo>
                                        <a:cubicBezTo>
                                          <a:pt x="1272012" y="778598"/>
                                          <a:pt x="1297663" y="734839"/>
                                          <a:pt x="1235798" y="706170"/>
                                        </a:cubicBezTo>
                                        <a:cubicBezTo>
                                          <a:pt x="1173933" y="677501"/>
                                          <a:pt x="1044921" y="704661"/>
                                          <a:pt x="937034" y="683536"/>
                                        </a:cubicBezTo>
                                        <a:cubicBezTo>
                                          <a:pt x="829147" y="662411"/>
                                          <a:pt x="652604" y="620162"/>
                                          <a:pt x="588475" y="579422"/>
                                        </a:cubicBezTo>
                                        <a:cubicBezTo>
                                          <a:pt x="524346" y="538682"/>
                                          <a:pt x="574895" y="478325"/>
                                          <a:pt x="552261" y="439093"/>
                                        </a:cubicBezTo>
                                        <a:cubicBezTo>
                                          <a:pt x="529627" y="399861"/>
                                          <a:pt x="479833" y="385526"/>
                                          <a:pt x="452673" y="344031"/>
                                        </a:cubicBezTo>
                                        <a:cubicBezTo>
                                          <a:pt x="425513" y="302536"/>
                                          <a:pt x="439847" y="223319"/>
                                          <a:pt x="389299" y="190123"/>
                                        </a:cubicBezTo>
                                        <a:cubicBezTo>
                                          <a:pt x="338750" y="156927"/>
                                          <a:pt x="214265" y="176542"/>
                                          <a:pt x="149382" y="144855"/>
                                        </a:cubicBezTo>
                                        <a:cubicBezTo>
                                          <a:pt x="84499" y="113168"/>
                                          <a:pt x="42249" y="56584"/>
                                          <a:pt x="0" y="0"/>
                                        </a:cubicBezTo>
                                      </a:path>
                                    </a:pathLst>
                                  </a:custGeom>
                                  <a:noFill/>
                                  <a:ln w="38100">
                                    <a:solidFill>
                                      <a:srgbClr val="000000"/>
                                    </a:solidFill>
                                    <a:round/>
                                    <a:headEnd/>
                                    <a:tailEnd/>
                                  </a:ln>
                                  <a:effectLst>
                                    <a:outerShdw dist="23000" dir="5400000" rotWithShape="0">
                                      <a:srgbClr val="000000">
                                        <a:alpha val="34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 name="Freeform 244"/>
                                <wps:cNvSpPr>
                                  <a:spLocks/>
                                </wps:cNvSpPr>
                                <wps:spPr bwMode="auto">
                                  <a:xfrm>
                                    <a:off x="10770" y="1963"/>
                                    <a:ext cx="2407" cy="10662"/>
                                  </a:xfrm>
                                  <a:custGeom>
                                    <a:avLst/>
                                    <a:gdLst>
                                      <a:gd name="T0" fmla="*/ 2401 w 241300"/>
                                      <a:gd name="T1" fmla="*/ 10656 h 1066800"/>
                                      <a:gd name="T2" fmla="*/ 1706 w 241300"/>
                                      <a:gd name="T3" fmla="*/ 4123 h 1066800"/>
                                      <a:gd name="T4" fmla="*/ 0 w 241300"/>
                                      <a:gd name="T5" fmla="*/ 0 h 1066800"/>
                                      <a:gd name="T6" fmla="*/ 0 60000 65536"/>
                                      <a:gd name="T7" fmla="*/ 0 60000 65536"/>
                                      <a:gd name="T8" fmla="*/ 0 60000 65536"/>
                                    </a:gdLst>
                                    <a:ahLst/>
                                    <a:cxnLst>
                                      <a:cxn ang="T6">
                                        <a:pos x="T0" y="T1"/>
                                      </a:cxn>
                                      <a:cxn ang="T7">
                                        <a:pos x="T2" y="T3"/>
                                      </a:cxn>
                                      <a:cxn ang="T8">
                                        <a:pos x="T4" y="T5"/>
                                      </a:cxn>
                                    </a:cxnLst>
                                    <a:rect l="0" t="0" r="r" b="b"/>
                                    <a:pathLst>
                                      <a:path w="241300" h="1066800">
                                        <a:moveTo>
                                          <a:pt x="241300" y="1066800"/>
                                        </a:moveTo>
                                        <a:cubicBezTo>
                                          <a:pt x="226483" y="828675"/>
                                          <a:pt x="211667" y="590550"/>
                                          <a:pt x="171450" y="412750"/>
                                        </a:cubicBezTo>
                                        <a:cubicBezTo>
                                          <a:pt x="131233" y="234950"/>
                                          <a:pt x="65616" y="117475"/>
                                          <a:pt x="0" y="0"/>
                                        </a:cubicBezTo>
                                      </a:path>
                                    </a:pathLst>
                                  </a:custGeom>
                                  <a:noFill/>
                                  <a:ln w="38100">
                                    <a:solidFill>
                                      <a:srgbClr val="0000CC"/>
                                    </a:solidFill>
                                    <a:round/>
                                    <a:headEnd/>
                                    <a:tailEnd type="arrow" w="med" len="med"/>
                                  </a:ln>
                                  <a:effectLst>
                                    <a:outerShdw dist="23000" dir="5400000" rotWithShape="0">
                                      <a:srgbClr val="000000">
                                        <a:alpha val="34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 name="Oval 250"/>
                                <wps:cNvSpPr>
                                  <a:spLocks noChangeArrowheads="1"/>
                                </wps:cNvSpPr>
                                <wps:spPr bwMode="auto">
                                  <a:xfrm>
                                    <a:off x="12509" y="12229"/>
                                    <a:ext cx="1332" cy="1381"/>
                                  </a:xfrm>
                                  <a:prstGeom prst="ellipse">
                                    <a:avLst/>
                                  </a:prstGeom>
                                  <a:solidFill>
                                    <a:srgbClr val="BFBFBF"/>
                                  </a:solidFill>
                                  <a:ln w="25400">
                                    <a:solidFill>
                                      <a:srgbClr val="000000"/>
                                    </a:solidFill>
                                    <a:round/>
                                    <a:headEnd/>
                                    <a:tailEnd/>
                                  </a:ln>
                                </wps:spPr>
                                <wps:bodyPr rot="0" vert="horz" wrap="square" lIns="91440" tIns="45720" rIns="91440" bIns="45720" anchor="ctr" anchorCtr="0" upright="1">
                                  <a:noAutofit/>
                                </wps:bodyPr>
                              </wps:wsp>
                              <wps:wsp>
                                <wps:cNvPr id="47" name="Oval 251"/>
                                <wps:cNvSpPr>
                                  <a:spLocks noChangeArrowheads="1"/>
                                </wps:cNvSpPr>
                                <wps:spPr bwMode="auto">
                                  <a:xfrm>
                                    <a:off x="23158" y="32992"/>
                                    <a:ext cx="1321" cy="1371"/>
                                  </a:xfrm>
                                  <a:prstGeom prst="ellipse">
                                    <a:avLst/>
                                  </a:prstGeom>
                                  <a:solidFill>
                                    <a:srgbClr val="FFC000"/>
                                  </a:solidFill>
                                  <a:ln w="25400">
                                    <a:solidFill>
                                      <a:srgbClr val="FF0000"/>
                                    </a:solidFill>
                                    <a:round/>
                                    <a:headEnd/>
                                    <a:tailEnd/>
                                  </a:ln>
                                </wps:spPr>
                                <wps:bodyPr rot="0" vert="horz" wrap="square" lIns="91440" tIns="45720" rIns="91440" bIns="45720" anchor="ctr" anchorCtr="0" upright="1">
                                  <a:noAutofit/>
                                </wps:bodyPr>
                              </wps:wsp>
                              <wpg:grpSp>
                                <wpg:cNvPr id="48" name="Group 252"/>
                                <wpg:cNvGrpSpPr>
                                  <a:grpSpLocks/>
                                </wpg:cNvGrpSpPr>
                                <wpg:grpSpPr bwMode="auto">
                                  <a:xfrm>
                                    <a:off x="33147" y="14382"/>
                                    <a:ext cx="16700" cy="20199"/>
                                    <a:chOff x="-4326" y="76"/>
                                    <a:chExt cx="16702" cy="20205"/>
                                  </a:xfrm>
                                </wpg:grpSpPr>
                                <wps:wsp>
                                  <wps:cNvPr id="49" name="Oval 254"/>
                                  <wps:cNvSpPr>
                                    <a:spLocks noChangeArrowheads="1"/>
                                  </wps:cNvSpPr>
                                  <wps:spPr bwMode="auto">
                                    <a:xfrm>
                                      <a:off x="-4300" y="3509"/>
                                      <a:ext cx="1327" cy="1378"/>
                                    </a:xfrm>
                                    <a:prstGeom prst="ellipse">
                                      <a:avLst/>
                                    </a:prstGeom>
                                    <a:solidFill>
                                      <a:srgbClr val="FFC000"/>
                                    </a:solidFill>
                                    <a:ln w="25400">
                                      <a:solidFill>
                                        <a:srgbClr val="FF0000"/>
                                      </a:solidFill>
                                      <a:round/>
                                      <a:headEnd/>
                                      <a:tailEnd/>
                                    </a:ln>
                                  </wps:spPr>
                                  <wps:bodyPr rot="0" vert="horz" wrap="square" lIns="91440" tIns="45720" rIns="91440" bIns="45720" anchor="ctr" anchorCtr="0" upright="1">
                                    <a:noAutofit/>
                                  </wps:bodyPr>
                                </wps:wsp>
                                <wps:wsp>
                                  <wps:cNvPr id="50" name="Oval 32"/>
                                  <wps:cNvSpPr>
                                    <a:spLocks noChangeArrowheads="1"/>
                                  </wps:cNvSpPr>
                                  <wps:spPr bwMode="auto">
                                    <a:xfrm>
                                      <a:off x="-4300" y="614"/>
                                      <a:ext cx="1327" cy="1378"/>
                                    </a:xfrm>
                                    <a:prstGeom prst="ellipse">
                                      <a:avLst/>
                                    </a:prstGeom>
                                    <a:solidFill>
                                      <a:srgbClr val="BFBFBF"/>
                                    </a:solidFill>
                                    <a:ln w="25400">
                                      <a:solidFill>
                                        <a:srgbClr val="000000"/>
                                      </a:solidFill>
                                      <a:round/>
                                      <a:headEnd/>
                                      <a:tailEnd/>
                                    </a:ln>
                                  </wps:spPr>
                                  <wps:bodyPr rot="0" vert="horz" wrap="square" lIns="91440" tIns="45720" rIns="91440" bIns="45720" anchor="ctr" anchorCtr="0" upright="1">
                                    <a:noAutofit/>
                                  </wps:bodyPr>
                                </wps:wsp>
                                <wps:wsp>
                                  <wps:cNvPr id="51" name="Text Box 33"/>
                                  <wps:cNvSpPr txBox="1">
                                    <a:spLocks noChangeArrowheads="1"/>
                                  </wps:cNvSpPr>
                                  <wps:spPr bwMode="auto">
                                    <a:xfrm>
                                      <a:off x="-2999" y="76"/>
                                      <a:ext cx="15375" cy="20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Default="001B3B4C" w:rsidP="00D659EF">
                                        <w:r>
                                          <w:t>Transport Hub</w:t>
                                        </w:r>
                                      </w:p>
                                      <w:p w:rsidR="001B3B4C" w:rsidRDefault="001B3B4C" w:rsidP="00D659EF">
                                        <w:r>
                                          <w:t>Primary Processing</w:t>
                                        </w:r>
                                      </w:p>
                                      <w:p w:rsidR="001B3B4C" w:rsidRDefault="001B3B4C" w:rsidP="00D659EF">
                                        <w:r>
                                          <w:t>Railwayline</w:t>
                                        </w:r>
                                      </w:p>
                                      <w:p w:rsidR="001B3B4C" w:rsidRDefault="001B3B4C" w:rsidP="00D659EF">
                                        <w:r>
                                          <w:t>Shipping Route</w:t>
                                        </w:r>
                                      </w:p>
                                    </w:txbxContent>
                                  </wps:txbx>
                                  <wps:bodyPr rot="0" vert="horz" wrap="square" lIns="91440" tIns="45720" rIns="91440" bIns="45720" anchor="t" anchorCtr="0" upright="1">
                                    <a:noAutofit/>
                                  </wps:bodyPr>
                                </wps:wsp>
                                <wps:wsp>
                                  <wps:cNvPr id="52" name="Straight Connector 35"/>
                                  <wps:cNvCnPr/>
                                  <wps:spPr bwMode="auto">
                                    <a:xfrm>
                                      <a:off x="-4300" y="6917"/>
                                      <a:ext cx="1327" cy="0"/>
                                    </a:xfrm>
                                    <a:prstGeom prst="line">
                                      <a:avLst/>
                                    </a:prstGeom>
                                    <a:noFill/>
                                    <a:ln w="38100">
                                      <a:solidFill>
                                        <a:srgbClr val="000000"/>
                                      </a:solidFill>
                                      <a:round/>
                                      <a:headEnd/>
                                      <a:tailEn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wps:wsp>
                                  <wps:cNvPr id="53" name="Straight Connector 36"/>
                                  <wps:cNvCnPr/>
                                  <wps:spPr bwMode="auto">
                                    <a:xfrm>
                                      <a:off x="-4326" y="9940"/>
                                      <a:ext cx="1327" cy="0"/>
                                    </a:xfrm>
                                    <a:prstGeom prst="line">
                                      <a:avLst/>
                                    </a:prstGeom>
                                    <a:noFill/>
                                    <a:ln w="38100">
                                      <a:solidFill>
                                        <a:srgbClr val="000099"/>
                                      </a:solidFill>
                                      <a:round/>
                                      <a:headEnd/>
                                      <a:tailEn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wpg:grpSp>
                              <wpg:grpSp>
                                <wpg:cNvPr id="55" name="Group 37"/>
                                <wpg:cNvGrpSpPr>
                                  <a:grpSpLocks/>
                                </wpg:cNvGrpSpPr>
                                <wpg:grpSpPr bwMode="auto">
                                  <a:xfrm>
                                    <a:off x="9704" y="0"/>
                                    <a:ext cx="16637" cy="2800"/>
                                    <a:chOff x="0" y="0"/>
                                    <a:chExt cx="16641" cy="2804"/>
                                  </a:xfrm>
                                </wpg:grpSpPr>
                                <wps:wsp>
                                  <wps:cNvPr id="56" name="Text Box 38"/>
                                  <wps:cNvSpPr txBox="1">
                                    <a:spLocks noChangeArrowheads="1"/>
                                  </wps:cNvSpPr>
                                  <wps:spPr bwMode="auto">
                                    <a:xfrm>
                                      <a:off x="1364" y="0"/>
                                      <a:ext cx="15277" cy="2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8703DC" w:rsidRDefault="001B3B4C" w:rsidP="00D659EF">
                                        <w:r w:rsidRPr="008703DC">
                                          <w:t>Port of Melbourne</w:t>
                                        </w:r>
                                      </w:p>
                                    </w:txbxContent>
                                  </wps:txbx>
                                  <wps:bodyPr rot="0" vert="horz" wrap="square" lIns="91440" tIns="45720" rIns="91440" bIns="45720" anchor="ctr" anchorCtr="0" upright="1">
                                    <a:noAutofit/>
                                  </wps:bodyPr>
                                </wps:wsp>
                                <wps:wsp>
                                  <wps:cNvPr id="57" name="Oval 39"/>
                                  <wps:cNvSpPr>
                                    <a:spLocks noChangeArrowheads="1"/>
                                  </wps:cNvSpPr>
                                  <wps:spPr bwMode="auto">
                                    <a:xfrm>
                                      <a:off x="0" y="682"/>
                                      <a:ext cx="1320" cy="1371"/>
                                    </a:xfrm>
                                    <a:prstGeom prst="ellipse">
                                      <a:avLst/>
                                    </a:prstGeom>
                                    <a:solidFill>
                                      <a:srgbClr val="BFBFBF"/>
                                    </a:solidFill>
                                    <a:ln w="25400">
                                      <a:solidFill>
                                        <a:srgbClr val="000000"/>
                                      </a:solidFill>
                                      <a:round/>
                                      <a:headEnd/>
                                      <a:tailEnd/>
                                    </a:ln>
                                  </wps:spPr>
                                  <wps:bodyPr rot="0" vert="horz" wrap="square" lIns="91440" tIns="45720" rIns="91440" bIns="45720" anchor="ctr" anchorCtr="0" upright="1">
                                    <a:noAutofit/>
                                  </wps:bodyPr>
                                </wps:wsp>
                              </wpg:grpSp>
                              <wps:wsp>
                                <wps:cNvPr id="58" name="Text Box 41"/>
                                <wps:cNvSpPr txBox="1">
                                  <a:spLocks noChangeArrowheads="1"/>
                                </wps:cNvSpPr>
                                <wps:spPr bwMode="auto">
                                  <a:xfrm>
                                    <a:off x="13177" y="5665"/>
                                    <a:ext cx="13015" cy="4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8703DC" w:rsidRDefault="001B3B4C" w:rsidP="00D659EF">
                                      <w:pPr>
                                        <w:spacing w:after="0"/>
                                      </w:pPr>
                                      <w:r w:rsidRPr="008703DC">
                                        <w:t>420 km</w:t>
                                      </w:r>
                                    </w:p>
                                  </w:txbxContent>
                                </wps:txbx>
                                <wps:bodyPr rot="0" vert="horz" wrap="square" lIns="91440" tIns="45720" rIns="91440" bIns="45720" anchor="ctr" anchorCtr="0" upright="1">
                                  <a:noAutofit/>
                                </wps:bodyPr>
                              </wps:wsp>
                              <wps:wsp>
                                <wps:cNvPr id="59" name="Text Box 42"/>
                                <wps:cNvSpPr txBox="1">
                                  <a:spLocks noChangeArrowheads="1"/>
                                </wps:cNvSpPr>
                                <wps:spPr bwMode="auto">
                                  <a:xfrm>
                                    <a:off x="23505" y="31246"/>
                                    <a:ext cx="15269"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8703DC" w:rsidRDefault="001B3B4C" w:rsidP="00D659EF">
                                      <w:r w:rsidRPr="008703DC">
                                        <w:t>Hobart</w:t>
                                      </w:r>
                                    </w:p>
                                  </w:txbxContent>
                                </wps:txbx>
                                <wps:bodyPr rot="0" vert="horz" wrap="square" lIns="91440" tIns="45720" rIns="91440" bIns="45720" anchor="ctr" anchorCtr="0" upright="1">
                                  <a:noAutofit/>
                                </wps:bodyPr>
                              </wps:wsp>
                              <wps:wsp>
                                <wps:cNvPr id="61" name="Text Box 43"/>
                                <wps:cNvSpPr txBox="1">
                                  <a:spLocks noChangeArrowheads="1"/>
                                </wps:cNvSpPr>
                                <wps:spPr bwMode="auto">
                                  <a:xfrm>
                                    <a:off x="7012" y="12117"/>
                                    <a:ext cx="6286" cy="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8703DC" w:rsidRDefault="001B3B4C" w:rsidP="00D659EF">
                                      <w:r w:rsidRPr="008703DC">
                                        <w:t>Burnie</w:t>
                                      </w:r>
                                    </w:p>
                                  </w:txbxContent>
                                </wps:txbx>
                                <wps:bodyPr rot="0" vert="horz" wrap="square" lIns="91440" tIns="45720" rIns="91440" bIns="45720" anchor="ctr" anchorCtr="0" upright="1">
                                  <a:noAutofit/>
                                </wps:bodyPr>
                              </wps:wsp>
                              <wps:wsp>
                                <wps:cNvPr id="62" name="Straight Arrow Connector 44"/>
                                <wps:cNvCnPr>
                                  <a:cxnSpLocks noChangeShapeType="1"/>
                                </wps:cNvCnPr>
                                <wps:spPr bwMode="auto">
                                  <a:xfrm flipH="1" flipV="1">
                                    <a:off x="24851" y="20644"/>
                                    <a:ext cx="508" cy="1111"/>
                                  </a:xfrm>
                                  <a:prstGeom prst="straightConnector1">
                                    <a:avLst/>
                                  </a:prstGeom>
                                  <a:noFill/>
                                  <a:ln w="38100">
                                    <a:solidFill>
                                      <a:srgbClr val="000000"/>
                                    </a:solidFill>
                                    <a:round/>
                                    <a:headEnd/>
                                    <a:tailEnd type="arrow" w="med" len="me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wpg:grpSp>
                            <wps:wsp>
                              <wps:cNvPr id="63" name="Rounded Rectangle 690"/>
                              <wps:cNvSpPr>
                                <a:spLocks noChangeArrowheads="1"/>
                              </wps:cNvSpPr>
                              <wps:spPr bwMode="auto">
                                <a:xfrm>
                                  <a:off x="10196" y="20663"/>
                                  <a:ext cx="12283" cy="6553"/>
                                </a:xfrm>
                                <a:prstGeom prst="roundRect">
                                  <a:avLst>
                                    <a:gd name="adj" fmla="val 16667"/>
                                  </a:avLst>
                                </a:prstGeom>
                                <a:solidFill>
                                  <a:schemeClr val="accent3">
                                    <a:lumMod val="100000"/>
                                    <a:lumOff val="0"/>
                                    <a:alpha val="50195"/>
                                  </a:schemeClr>
                                </a:solidFill>
                                <a:ln w="25400">
                                  <a:solidFill>
                                    <a:schemeClr val="accent3">
                                      <a:lumMod val="50000"/>
                                      <a:lumOff val="0"/>
                                    </a:schemeClr>
                                  </a:solidFill>
                                  <a:round/>
                                  <a:headEnd/>
                                  <a:tailEnd/>
                                </a:ln>
                              </wps:spPr>
                              <wps:txbx>
                                <w:txbxContent>
                                  <w:p w:rsidR="001B3B4C" w:rsidRPr="00E31DE1" w:rsidRDefault="001B3B4C" w:rsidP="00D659EF">
                                    <w:pPr>
                                      <w:spacing w:after="0"/>
                                      <w:jc w:val="center"/>
                                      <w:rPr>
                                        <w:b/>
                                        <w:color w:val="353D30" w:themeColor="text1"/>
                                      </w:rPr>
                                    </w:pPr>
                                    <w:r w:rsidRPr="00E31DE1">
                                      <w:rPr>
                                        <w:b/>
                                        <w:color w:val="353D30" w:themeColor="text1"/>
                                      </w:rPr>
                                      <w:t>Rail freight</w:t>
                                    </w:r>
                                  </w:p>
                                  <w:p w:rsidR="001B3B4C" w:rsidRDefault="001B3B4C" w:rsidP="00D659EF">
                                    <w:pPr>
                                      <w:spacing w:after="0"/>
                                      <w:jc w:val="center"/>
                                      <w:rPr>
                                        <w:b/>
                                        <w:color w:val="353D30" w:themeColor="text1"/>
                                      </w:rPr>
                                    </w:pPr>
                                    <w:r>
                                      <w:rPr>
                                        <w:b/>
                                        <w:color w:val="353D30" w:themeColor="text1"/>
                                      </w:rPr>
                                      <w:t>290 000 tonnes</w:t>
                                    </w:r>
                                  </w:p>
                                  <w:p w:rsidR="001B3B4C" w:rsidRPr="00074449" w:rsidRDefault="001B3B4C" w:rsidP="00D659EF">
                                    <w:pPr>
                                      <w:spacing w:after="0"/>
                                      <w:jc w:val="center"/>
                                      <w:rPr>
                                        <w:b/>
                                        <w:color w:val="353D30" w:themeColor="text1"/>
                                      </w:rPr>
                                    </w:pPr>
                                    <w:r w:rsidRPr="00E31DE1">
                                      <w:rPr>
                                        <w:b/>
                                        <w:color w:val="353D30" w:themeColor="text1"/>
                                      </w:rPr>
                                      <w:t>378 km</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page">
                        <wp14:pctHeight>0</wp14:pctHeight>
                      </wp14:sizeRelV>
                    </wp:anchor>
                  </w:drawing>
                </mc:Choice>
                <mc:Fallback>
                  <w:pict>
                    <v:group id="Group 541" o:spid="_x0000_s1175" style="position:absolute;left:0;text-align:left;margin-left:-5.65pt;margin-top:-.15pt;width:392.3pt;height:329.9pt;z-index:251656192;mso-width-relative:margin" coordsize="49845,41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">
                      <v:group id="Group 542" o:spid="_x0000_s1176" style="position:absolute;width:49845;height:41897" coordsize="49847,41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Picture 241" o:spid="_x0000_s1177" type="#_x0000_t75" style="position:absolute;top:4319;width:34500;height:37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6PmrDAAAA2wAAAA8AAABkcnMvZG93bnJldi54bWxEj0GLwjAUhO/C/ofwFryt6aqUpRrFFQQR&#10;FO0qeHw0z7bYvNQmav33RljwOMzMN8x42ppK3KhxpWUF370IBHFmdcm5gv3f4usHhPPIGivLpOBB&#10;DqaTj84YE23vvKNb6nMRIOwSVFB4XydSuqwgg65na+LgnWxj0AfZ5FI3eA9wU8l+FMXSYMlhocCa&#10;5gVl5/RqFOgVx+b6SLfr4+Dyu4lntFgdNkp1P9vZCISn1r/D/+2lVjDsw+tL+AFy8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ro+asMAAADbAAAADwAAAAAAAAAAAAAAAACf&#10;AgAAZHJzL2Rvd25yZXYueG1sUEsFBgAAAAAEAAQA9wAAAI8DAAAAAA==&#10;">
                          <v:imagedata r:id="rId36" o:title="" recolortarget="#5f861f [1448]"/>
                          <v:path arrowok="t"/>
                        </v:shape>
                        <v:shape id="Freeform 243" o:spid="_x0000_s1178" style="position:absolute;left:12846;top:12902;width:13023;height:20325;visibility:visible;mso-wrap-style:square;v-text-anchor:middle" coordsize="1453169,2267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f6MMA&#10;AADbAAAADwAAAGRycy9kb3ducmV2LnhtbESPW2sCMRSE3wv+h3AE32rWS0VWo4jQCxQfvD4fNsfN&#10;6uZkSVJ3+++bQqGPw8x8wyzXna3Fg3yoHCsYDTMQxIXTFZcKTsfX5zmIEJE11o5JwTcFWK96T0vM&#10;tWt5T49DLEWCcMhRgYmxyaUMhSGLYega4uRdnbcYk/Sl1B7bBLe1HGfZTFqsOC0YbGhrqLgfvmyi&#10;YHe5u93Lu2zPZuOv08vtc/em1KDfbRYgInXxP/zX/tAKphP4/ZJ+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f6MMAAADbAAAADwAAAAAAAAAAAAAAAACYAgAAZHJzL2Rv&#10;d25yZXYueG1sUEsFBgAAAAAEAAQA9QAAAIgDAAAAAA==&#10;" path="m1240325,2267893v-32819,-81482,-65638,-162963,-45268,-208230c1215427,2014396,1343685,2043065,1362546,1996289v18861,-46776,-53566,-155418,-54320,-217283c1307472,1717141,1342177,1661311,1358020,1625097v15844,-36214,49794,-26406,45267,-63374c1398760,1524755,1322560,1468925,1330859,1403287v8299,-65638,125994,-144101,122222,-235390c1449309,1076608,1344440,932506,1308226,855552v-36214,-76954,-10563,-120713,-72428,-149382c1173933,677501,1044921,704661,937034,683536,829147,662411,652604,620162,588475,579422,524346,538682,574895,478325,552261,439093,529627,399861,479833,385526,452673,344031,425513,302536,439847,223319,389299,190123,338750,156927,214265,176542,149382,144855,84499,113168,42249,56584,,e" filled="f" strokeweight="3pt">
                          <v:shadow on="t" color="black" opacity="22936f" origin=",.5" offset="0,.63889mm"/>
                          <v:path arrowok="t" o:connecttype="custom" o:connectlocs="89,163;86,148;98,144;94,128;98,117;101,112;96,101;105,84;94,62;89,51;67,49;42,42;40,32;33,25;28,14;11,10;0,0" o:connectangles="0,0,0,0,0,0,0,0,0,0,0,0,0,0,0,0,0"/>
                        </v:shape>
                        <v:shape id="Freeform 244" o:spid="_x0000_s1179" style="position:absolute;left:10770;top:1963;width:2407;height:10662;visibility:visible;mso-wrap-style:square;v-text-anchor:middle" coordsize="241300,106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DgccUA&#10;AADbAAAADwAAAGRycy9kb3ducmV2LnhtbESPzWrDMBCE74G+g9hCb7GcEkJwrYTSktJDL05CoLfF&#10;2lhOrZWx5J/m6aNAocdhZr5h8u1kGzFQ52vHChZJCoK4dLrmSsHxsJuvQfiArLFxTAp+ycN28zDL&#10;MdNu5IKGfahEhLDPUIEJoc2k9KUhiz5xLXH0zq6zGKLsKqk7HCPcNvI5TVfSYs1xwWBLb4bKn31v&#10;FVy/PhbT7tQOxbW/vDfGYSi+V0o9PU6vLyACTeE//Nf+1AqWS7h/iT9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OBxxQAAANsAAAAPAAAAAAAAAAAAAAAAAJgCAABkcnMv&#10;ZG93bnJldi54bWxQSwUGAAAAAAQABAD1AAAAigMAAAAA&#10;" path="m241300,1066800c226483,828675,211667,590550,171450,412750,131233,234950,65616,117475,,e" filled="f" strokecolor="#00c" strokeweight="3pt">
                          <v:stroke endarrow="open"/>
                          <v:shadow on="t" color="black" opacity="22936f" origin=",.5" offset="0,.63889mm"/>
                          <v:path arrowok="t" o:connecttype="custom" o:connectlocs="24,107;17,41;0,0" o:connectangles="0,0,0"/>
                        </v:shape>
                        <v:oval id="Oval 250" o:spid="_x0000_s1180" style="position:absolute;left:12509;top:12229;width:1332;height:1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ZjMUA&#10;AADbAAAADwAAAGRycy9kb3ducmV2LnhtbESPT2vCQBTE7wW/w/IEb3XjX0rqKqLWqgelWvD6zD6T&#10;YPZtyG5N2k/fFQo9DjPzG2Yya0wh7lS53LKCXjcCQZxYnXOq4PP09vwCwnlkjYVlUvBNDmbT1tME&#10;Y21r/qD70aciQNjFqCDzvoyldElGBl3XlsTBu9rKoA+ySqWusA5wU8h+FI2lwZzDQoYlLTJKbscv&#10;o2BU/OxW60gP97Rd54fLYPlen09KddrN/BWEp8b/h//aG61gOIbHl/AD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ZmMxQAAANsAAAAPAAAAAAAAAAAAAAAAAJgCAABkcnMv&#10;ZG93bnJldi54bWxQSwUGAAAAAAQABAD1AAAAigMAAAAA&#10;" fillcolor="#bfbfbf" strokeweight="2pt"/>
                        <v:oval id="Oval 251" o:spid="_x0000_s1181" style="position:absolute;left:23158;top:32992;width:132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QvpcYA&#10;AADbAAAADwAAAGRycy9kb3ducmV2LnhtbESPT2sCMRTE7wW/Q3iCl1KzFqm6GqUI/qF4qbYHb4/N&#10;c7M2edluom6/fVMoeBxm5jfMbNE6K67UhMqzgkE/A0FceF1xqeDjsHoagwgRWaP1TAp+KMBi3nmY&#10;Ya79jd/puo+lSBAOOSowMda5lKEw5DD0fU2cvJNvHMYkm1LqBm8J7qx8zrIX6bDitGCwpqWh4mt/&#10;cQqOdrQ7t6v15G1iznZzevw8fI+tUr1u+zoFEamN9/B/e6sVDEfw9yX9A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QvpcYAAADbAAAADwAAAAAAAAAAAAAAAACYAgAAZHJz&#10;L2Rvd25yZXYueG1sUEsFBgAAAAAEAAQA9QAAAIsDAAAAAA==&#10;" fillcolor="#ffc000" strokecolor="red" strokeweight="2pt"/>
                        <v:group id="Group 252" o:spid="_x0000_s1182" style="position:absolute;left:33147;top:14382;width:16700;height:20199" coordorigin="-4326,76" coordsize="16702,20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oval id="Oval 254" o:spid="_x0000_s1183" style="position:absolute;left:-4300;top:3509;width:1327;height:1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ceTMYA&#10;AADbAAAADwAAAGRycy9kb3ducmV2LnhtbESPQWsCMRSE70L/Q3iFXkrNWkp1t0YRwVbEi9oeents&#10;npu1ycu6SXX996ZQ8DjMzDfMeNo5K07UhtqzgkE/A0Fcel1zpeBzt3gagQgRWaP1TAouFGA6ueuN&#10;sdD+zBs6bWMlEoRDgQpMjE0hZSgNOQx93xAnb+9bhzHJtpK6xXOCOyufs+xVOqw5LRhsaG6o/Nn+&#10;OgXfdrg+dIv3fJWbg/3YP37tjiOr1MN9N3sDEamLt/B/e6kVvOTw9yX9AD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ceTMYAAADbAAAADwAAAAAAAAAAAAAAAACYAgAAZHJz&#10;L2Rvd25yZXYueG1sUEsFBgAAAAAEAAQA9QAAAIsDAAAAAA==&#10;" fillcolor="#ffc000" strokecolor="red" strokeweight="2pt"/>
                          <v:oval id="Oval 32" o:spid="_x0000_s1184" style="position:absolute;left:-4300;top:614;width:1327;height:1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yvsIA&#10;AADbAAAADwAAAGRycy9kb3ducmV2LnhtbERPTU/CQBC9k/AfNkPiTbaIElNYCFFE4YARTLgO3aFt&#10;7M423ZVWf71zMOH48r5ni85V6kJNKD0bGA0TUMSZtyXnBj4PL7ePoEJEtlh5JgM/FGAx7/dmmFrf&#10;8gdd9jFXEsIhRQNFjHWqdcgKchiGviYW7uwbh1Fgk2vbYCvhrtJ3STLRDkuWhgJreioo+9p/OwMP&#10;1e92tU7s/Y426/L9NH5+bY8HY24G3XIKKlIXr+J/95sVn6yXL/ID9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KTK+wgAAANsAAAAPAAAAAAAAAAAAAAAAAJgCAABkcnMvZG93&#10;bnJldi54bWxQSwUGAAAAAAQABAD1AAAAhwMAAAAA&#10;" fillcolor="#bfbfbf" strokeweight="2pt"/>
                          <v:shape id="Text Box 33" o:spid="_x0000_s1185" type="#_x0000_t202" style="position:absolute;left:-2999;top:76;width:15375;height:20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rsidR="001B3B4C" w:rsidRDefault="001B3B4C" w:rsidP="00D659EF">
                                  <w:r>
                                    <w:t>Transport Hub</w:t>
                                  </w:r>
                                </w:p>
                                <w:p w:rsidR="001B3B4C" w:rsidRDefault="001B3B4C" w:rsidP="00D659EF">
                                  <w:r>
                                    <w:t>Primary Processing</w:t>
                                  </w:r>
                                </w:p>
                                <w:p w:rsidR="001B3B4C" w:rsidRDefault="001B3B4C" w:rsidP="00D659EF">
                                  <w:r>
                                    <w:t>Railwayline</w:t>
                                  </w:r>
                                </w:p>
                                <w:p w:rsidR="001B3B4C" w:rsidRDefault="001B3B4C" w:rsidP="00D659EF">
                                  <w:r>
                                    <w:t>Shipping Route</w:t>
                                  </w:r>
                                </w:p>
                              </w:txbxContent>
                            </v:textbox>
                          </v:shape>
                          <v:line id="Straight Connector 35" o:spid="_x0000_s1186" style="position:absolute;visibility:visible;mso-wrap-style:square" from="-4300,6917" to="-2973,6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rhD8YAAADbAAAADwAAAGRycy9kb3ducmV2LnhtbESPQWvCQBSE74X+h+UVeilmU6Wi0VVs&#10;i7TQk1ED3h7ZZxLMvg3ZbYz99a5Q8DjMzDfMfNmbWnTUusqygtcoBkGcW11xoWC3XQ8mIJxH1lhb&#10;JgUXcrBcPD7MMdH2zBvqUl+IAGGXoILS+yaR0uUlGXSRbYiDd7StQR9kW0jd4jnATS2HcTyWBisO&#10;CyU29FFSfkp/jYJRtt91X+P05/CJ07+JfXlPs/VGqeenfjUD4an39/B/+1sreBvC7Uv4AX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64Q/GAAAA2wAAAA8AAAAAAAAA&#10;AAAAAAAAoQIAAGRycy9kb3ducmV2LnhtbFBLBQYAAAAABAAEAPkAAACUAwAAAAA=&#10;" strokeweight="3pt">
                            <v:shadow on="t" color="black" opacity="22936f" origin=",.5" offset="0,.63889mm"/>
                          </v:line>
                          <v:line id="Straight Connector 36" o:spid="_x0000_s1187" style="position:absolute;visibility:visible;mso-wrap-style:square" from="-4326,9940" to="-2999,9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ZnA8IAAADbAAAADwAAAGRycy9kb3ducmV2LnhtbESPQWvCQBSE7wX/w/IK3urGikVTVxFB&#10;9FprArk9sq/J0uzbkN0m8d+7BcHjMDPfMJvdaBvRU+eNYwXzWQKCuHTacKXg+n18W4HwAVlj45gU&#10;3MjDbjt52WCq3cBf1F9CJSKEfYoK6hDaVEpf1mTRz1xLHL0f11kMUXaV1B0OEW4b+Z4kH9Ki4bhQ&#10;Y0uHmsrfy59VkJMZ+3x9GoqjLcw+W2bFPM+Umr6O+08QgcbwDD/aZ61guYD/L/EH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ZnA8IAAADbAAAADwAAAAAAAAAAAAAA&#10;AAChAgAAZHJzL2Rvd25yZXYueG1sUEsFBgAAAAAEAAQA+QAAAJADAAAAAA==&#10;" strokecolor="#009" strokeweight="3pt">
                            <v:shadow on="t" color="black" opacity="22936f" origin=",.5" offset="0,.63889mm"/>
                          </v:line>
                        </v:group>
                        <v:group id="Group 37" o:spid="_x0000_s1188" style="position:absolute;left:9704;width:16637;height:2800" coordsize="16641,2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Text Box 38" o:spid="_x0000_s1189" type="#_x0000_t202" style="position:absolute;left:1364;width:15277;height:2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smsUA&#10;AADbAAAADwAAAGRycy9kb3ducmV2LnhtbESPT2sCMRTE7wW/Q3iCl1KzldaW1SgiCHvYi38Qents&#10;npvFzcuapOv67ZtCocdhZn7DLNeDbUVPPjSOFbxOMxDEldMN1wpOx93LJ4gQkTW2jknBgwKsV6On&#10;Jeba3XlP/SHWIkE45KjAxNjlUobKkMUwdR1x8i7OW4xJ+lpqj/cEt62cZdlcWmw4LRjsaGuouh6+&#10;rYL+XLzpfW+if96WRVZcy9vHV6nUZDxsFiAiDfE//NcutIL3Ofx+S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qyaxQAAANsAAAAPAAAAAAAAAAAAAAAAAJgCAABkcnMv&#10;ZG93bnJldi54bWxQSwUGAAAAAAQABAD1AAAAigMAAAAA&#10;" filled="f" stroked="f" strokeweight=".5pt">
                            <v:textbox>
                              <w:txbxContent>
                                <w:p w:rsidR="001B3B4C" w:rsidRPr="008703DC" w:rsidRDefault="001B3B4C" w:rsidP="00D659EF">
                                  <w:r w:rsidRPr="008703DC">
                                    <w:t>Port of Melbourne</w:t>
                                  </w:r>
                                </w:p>
                              </w:txbxContent>
                            </v:textbox>
                          </v:shape>
                          <v:oval id="Oval 39" o:spid="_x0000_s1190" style="position:absolute;top:682;width:1320;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CqysYA&#10;AADbAAAADwAAAGRycy9kb3ducmV2LnhtbESPT2vCQBTE7wW/w/IEb3Vja1VSV5G22taD4h/w+pp9&#10;JsHs25BdTeyndwsFj8PMb4YZTxtTiAtVLresoNeNQBAnVuecKtjv5o8jEM4jaywsk4IrOZhOWg9j&#10;jLWteUOXrU9FKGEXo4LM+zKW0iUZGXRdWxIH72grgz7IKpW6wjqUm0I+RdFAGsw5LGRY0ltGyWl7&#10;Ngpeit/lxyLS/RV9L/L1z/P7Z33YKdVpN7NXEJ4afw//0186cEP4+xJ+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CqysYAAADbAAAADwAAAAAAAAAAAAAAAACYAgAAZHJz&#10;L2Rvd25yZXYueG1sUEsFBgAAAAAEAAQA9QAAAIsDAAAAAA==&#10;" fillcolor="#bfbfbf" strokeweight="2pt"/>
                        </v:group>
                        <v:shape id="Text Box 41" o:spid="_x0000_s1191" type="#_x0000_t202" style="position:absolute;left:13177;top:5665;width:13015;height:42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dc8EA&#10;AADbAAAADwAAAGRycy9kb3ducmV2LnhtbERPz2vCMBS+C/4P4Q12EU0dOkdnFBEGPfSiDsHbo3lr&#10;is1LTbLa/ffLQfD48f1ebwfbip58aBwrmM8yEMSV0w3XCr5PX9MPECEia2wdk4I/CrDdjEdrzLW7&#10;84H6Y6xFCuGQowITY5dLGSpDFsPMdcSJ+3HeYkzQ11J7vKdw28q3LHuXFhtODQY72huqrsdfq6A/&#10;Fwt96E30k31ZZMW1vK0upVKvL8PuE0SkIT7FD3ehFSzT2PQl/Q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xnXPBAAAA2wAAAA8AAAAAAAAAAAAAAAAAmAIAAGRycy9kb3du&#10;cmV2LnhtbFBLBQYAAAAABAAEAPUAAACGAwAAAAA=&#10;" filled="f" stroked="f" strokeweight=".5pt">
                          <v:textbox>
                            <w:txbxContent>
                              <w:p w:rsidR="001B3B4C" w:rsidRPr="008703DC" w:rsidRDefault="001B3B4C" w:rsidP="00D659EF">
                                <w:pPr>
                                  <w:spacing w:after="0"/>
                                </w:pPr>
                                <w:r w:rsidRPr="008703DC">
                                  <w:t>420 km</w:t>
                                </w:r>
                              </w:p>
                            </w:txbxContent>
                          </v:textbox>
                        </v:shape>
                        <v:shape id="Text Box 42" o:spid="_x0000_s1192" type="#_x0000_t202" style="position:absolute;left:23505;top:31246;width:15269;height:2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046MUA&#10;AADbAAAADwAAAGRycy9kb3ducmV2LnhtbESPQWsCMRSE7wX/Q3hCL6VmK9W2q1GKUNjDXtRS6O2x&#10;ed0sbl7WJK7bf28EweMwM98wy/VgW9GTD41jBS+TDARx5XTDtYLv/dfzO4gQkTW2jknBPwVYr0YP&#10;S8y1O/OW+l2sRYJwyFGBibHLpQyVIYth4jri5P05bzEm6WupPZ4T3LZymmVzabHhtGCwo42h6rA7&#10;WQX9T/Gqt72J/mlTFllxKI9vv6VSj+PhcwEi0hDv4Vu70ApmH3D9kn6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TjoxQAAANsAAAAPAAAAAAAAAAAAAAAAAJgCAABkcnMv&#10;ZG93bnJldi54bWxQSwUGAAAAAAQABAD1AAAAigMAAAAA&#10;" filled="f" stroked="f" strokeweight=".5pt">
                          <v:textbox>
                            <w:txbxContent>
                              <w:p w:rsidR="001B3B4C" w:rsidRPr="008703DC" w:rsidRDefault="001B3B4C" w:rsidP="00D659EF">
                                <w:r w:rsidRPr="008703DC">
                                  <w:t>Hobart</w:t>
                                </w:r>
                              </w:p>
                            </w:txbxContent>
                          </v:textbox>
                        </v:shape>
                        <v:shape id="Text Box 43" o:spid="_x0000_s1193" type="#_x0000_t202" style="position:absolute;left:7012;top:12117;width:6286;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U8QA&#10;AADbAAAADwAAAGRycy9kb3ducmV2LnhtbESPQWsCMRSE74L/IbxCL6JZi2jZGkWEwh72ohWht8fm&#10;uVncvKxJXLf/3hQKPQ4z8w2z3g62FT350DhWMJ9lIIgrpxuuFZy+PqfvIEJE1tg6JgU/FGC7GY/W&#10;mGv34AP1x1iLBOGQowITY5dLGSpDFsPMdcTJuzhvMSbpa6k9PhLctvIty5bSYsNpwWBHe0PV9Xi3&#10;CvpzsdCH3kQ/2ZdFVlzL2+q7VOr1Zdh9gIg0xP/wX7vQCpZz+P2Sf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n/lPEAAAA2wAAAA8AAAAAAAAAAAAAAAAAmAIAAGRycy9k&#10;b3ducmV2LnhtbFBLBQYAAAAABAAEAPUAAACJAwAAAAA=&#10;" filled="f" stroked="f" strokeweight=".5pt">
                          <v:textbox>
                            <w:txbxContent>
                              <w:p w:rsidR="001B3B4C" w:rsidRPr="008703DC" w:rsidRDefault="001B3B4C" w:rsidP="00D659EF">
                                <w:r w:rsidRPr="008703DC">
                                  <w:t>Burnie</w:t>
                                </w:r>
                              </w:p>
                            </w:txbxContent>
                          </v:textbox>
                        </v:shape>
                        <v:shape id="Straight Arrow Connector 44" o:spid="_x0000_s1194" type="#_x0000_t32" style="position:absolute;left:24851;top:20644;width:508;height:11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BW18MAAADbAAAADwAAAGRycy9kb3ducmV2LnhtbESPT4vCMBTE74LfITzBm6aWRaRrKusu&#10;wsLiQevF26N5/UObl9KkWr+9WRA8DjPzG2a7G00rbtS72rKC1TICQZxbXXOp4JIdFhsQziNrbC2T&#10;ggc52KXTyRYTbe98otvZlyJA2CWooPK+S6R0eUUG3dJ2xMErbG/QB9mXUvd4D3DTyjiK1tJgzWGh&#10;wo6+K8qb82AUZMV+rJtiiHEz/Dz+MquvH4ejUvPZ+PUJwtPo3+FX+1crWMfw/yX8AJ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wVtfDAAAA2wAAAA8AAAAAAAAAAAAA&#10;AAAAoQIAAGRycy9kb3ducmV2LnhtbFBLBQYAAAAABAAEAPkAAACRAwAAAAA=&#10;" strokeweight="3pt">
                          <v:stroke endarrow="open"/>
                          <v:shadow on="t" color="black" opacity="22936f" origin=",.5" offset="0,.63889mm"/>
                        </v:shape>
                      </v:group>
                      <v:roundrect id="Rounded Rectangle 690" o:spid="_x0000_s1195" style="position:absolute;left:10196;top:20663;width:12283;height:65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ox8YA&#10;AADbAAAADwAAAGRycy9kb3ducmV2LnhtbESPT2vCQBTE7wW/w/IKvZS6MSmhTV1FLIIHL7WF2tsj&#10;+5qEZN+G7Jo/394VBI/DzPyGWa5H04ieOldZVrCYRyCIc6srLhT8fO9e3kA4j6yxsUwKJnKwXs0e&#10;lphpO/AX9UdfiABhl6GC0vs2k9LlJRl0c9sSB+/fdgZ9kF0hdYdDgJtGxlGUSoMVh4USW9qWlNfH&#10;s1HwWk/nw6c79e9/cTSedJvUz8WvUk+P4+YDhKfR38O39l4rSBO4fgk/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yox8YAAADbAAAADwAAAAAAAAAAAAAAAACYAgAAZHJz&#10;L2Rvd25yZXYueG1sUEsFBgAAAAAEAAQA9QAAAIsDAAAAAA==&#10;" fillcolor="#babfb7 [3206]" strokecolor="#5b6257 [1606]" strokeweight="2pt">
                        <v:fill opacity="32896f"/>
                        <v:textbox>
                          <w:txbxContent>
                            <w:p w:rsidR="001B3B4C" w:rsidRPr="00E31DE1" w:rsidRDefault="001B3B4C" w:rsidP="00D659EF">
                              <w:pPr>
                                <w:spacing w:after="0"/>
                                <w:jc w:val="center"/>
                                <w:rPr>
                                  <w:b/>
                                  <w:color w:val="353D30" w:themeColor="text1"/>
                                </w:rPr>
                              </w:pPr>
                              <w:r w:rsidRPr="00E31DE1">
                                <w:rPr>
                                  <w:b/>
                                  <w:color w:val="353D30" w:themeColor="text1"/>
                                </w:rPr>
                                <w:t>Rail freight</w:t>
                              </w:r>
                            </w:p>
                            <w:p w:rsidR="001B3B4C" w:rsidRDefault="001B3B4C" w:rsidP="00D659EF">
                              <w:pPr>
                                <w:spacing w:after="0"/>
                                <w:jc w:val="center"/>
                                <w:rPr>
                                  <w:b/>
                                  <w:color w:val="353D30" w:themeColor="text1"/>
                                </w:rPr>
                              </w:pPr>
                              <w:r>
                                <w:rPr>
                                  <w:b/>
                                  <w:color w:val="353D30" w:themeColor="text1"/>
                                </w:rPr>
                                <w:t>290 000 tonnes</w:t>
                              </w:r>
                            </w:p>
                            <w:p w:rsidR="001B3B4C" w:rsidRPr="00074449" w:rsidRDefault="001B3B4C" w:rsidP="00D659EF">
                              <w:pPr>
                                <w:spacing w:after="0"/>
                                <w:jc w:val="center"/>
                                <w:rPr>
                                  <w:b/>
                                  <w:color w:val="353D30" w:themeColor="text1"/>
                                </w:rPr>
                              </w:pPr>
                              <w:r w:rsidRPr="00E31DE1">
                                <w:rPr>
                                  <w:b/>
                                  <w:color w:val="353D30" w:themeColor="text1"/>
                                </w:rPr>
                                <w:t>378 km</w:t>
                              </w:r>
                            </w:p>
                          </w:txbxContent>
                        </v:textbox>
                      </v:roundrect>
                      <w10:wrap type="topAndBottom"/>
                    </v:group>
                  </w:pict>
                </mc:Fallback>
              </mc:AlternateContent>
            </w:r>
          </w:p>
        </w:tc>
      </w:tr>
      <w:tr w:rsidR="00B11E42" w:rsidRPr="0010002D" w:rsidTr="00B11E42">
        <w:trPr>
          <w:cnfStyle w:val="000000010000" w:firstRow="0" w:lastRow="0" w:firstColumn="0" w:lastColumn="0" w:oddVBand="0" w:evenVBand="0" w:oddHBand="0" w:evenHBand="1" w:firstRowFirstColumn="0" w:firstRowLastColumn="0" w:lastRowFirstColumn="0" w:lastRowLastColumn="0"/>
        </w:trPr>
        <w:tc>
          <w:tcPr>
            <w:tcW w:w="2358" w:type="dxa"/>
            <w:shd w:val="clear" w:color="auto" w:fill="D9D9D9" w:themeFill="background1" w:themeFillShade="D9"/>
          </w:tcPr>
          <w:p w:rsidR="00B11E42" w:rsidRDefault="00B11E42" w:rsidP="00B11E42">
            <w:pPr>
              <w:rPr>
                <w:b/>
              </w:rPr>
            </w:pPr>
            <w:r>
              <w:rPr>
                <w:b/>
              </w:rPr>
              <w:t>Seasonality</w:t>
            </w:r>
          </w:p>
        </w:tc>
        <w:tc>
          <w:tcPr>
            <w:tcW w:w="6930" w:type="dxa"/>
            <w:shd w:val="clear" w:color="auto" w:fill="auto"/>
          </w:tcPr>
          <w:p w:rsidR="00B11E42" w:rsidRPr="0021234E" w:rsidRDefault="00B11E42" w:rsidP="00B233CC">
            <w:pPr>
              <w:pStyle w:val="Bullet1"/>
              <w:numPr>
                <w:ilvl w:val="0"/>
                <w:numId w:val="0"/>
              </w:numPr>
            </w:pPr>
            <w:r w:rsidRPr="0021234E">
              <w:t>Being a continuous industrial process, outbound flows are assumed to be reasonably constant</w:t>
            </w:r>
            <w:r w:rsidR="004A3741">
              <w:t>.</w:t>
            </w:r>
          </w:p>
        </w:tc>
      </w:tr>
      <w:tr w:rsidR="00B11E42" w:rsidRPr="0010002D" w:rsidTr="00B11E42">
        <w:tc>
          <w:tcPr>
            <w:tcW w:w="2358" w:type="dxa"/>
            <w:shd w:val="clear" w:color="auto" w:fill="D9D9D9" w:themeFill="background1" w:themeFillShade="D9"/>
          </w:tcPr>
          <w:p w:rsidR="00B11E42" w:rsidRDefault="00B11E42" w:rsidP="00B11E42">
            <w:pPr>
              <w:rPr>
                <w:b/>
              </w:rPr>
            </w:pPr>
            <w:r>
              <w:rPr>
                <w:b/>
              </w:rPr>
              <w:t>Observations</w:t>
            </w:r>
          </w:p>
        </w:tc>
        <w:tc>
          <w:tcPr>
            <w:tcW w:w="6930" w:type="dxa"/>
            <w:shd w:val="clear" w:color="auto" w:fill="auto"/>
          </w:tcPr>
          <w:p w:rsidR="00F02C78" w:rsidRDefault="00B11E42" w:rsidP="00EC69BA">
            <w:pPr>
              <w:pStyle w:val="Bullet1"/>
              <w:numPr>
                <w:ilvl w:val="0"/>
                <w:numId w:val="0"/>
              </w:numPr>
              <w:ind w:left="52"/>
              <w:rPr>
                <w:rFonts w:eastAsiaTheme="majorEastAsia"/>
                <w:b/>
                <w:bCs/>
                <w:color w:val="7AB800" w:themeColor="accent1"/>
              </w:rPr>
            </w:pPr>
            <w:r w:rsidRPr="0021234E">
              <w:t>The logistics of this supply chain are</w:t>
            </w:r>
            <w:r>
              <w:t xml:space="preserve"> very</w:t>
            </w:r>
            <w:r w:rsidRPr="0021234E">
              <w:t xml:space="preserve"> efficient</w:t>
            </w:r>
            <w:r w:rsidR="00707426">
              <w:t>:</w:t>
            </w:r>
          </w:p>
          <w:p w:rsidR="00E942EF" w:rsidRDefault="00B11E42" w:rsidP="00B233CC">
            <w:pPr>
              <w:pStyle w:val="Bullet1"/>
            </w:pPr>
            <w:r w:rsidRPr="0021234E">
              <w:t>Loading of containers using a skate system is faster than forklift loading.</w:t>
            </w:r>
          </w:p>
          <w:p w:rsidR="00E942EF" w:rsidRDefault="00B45868" w:rsidP="00B233CC">
            <w:pPr>
              <w:pStyle w:val="Bullet1"/>
            </w:pPr>
            <w:r>
              <w:t xml:space="preserve">Loading </w:t>
            </w:r>
            <w:r w:rsidR="00B11E42" w:rsidRPr="0021234E">
              <w:t>trains at the plant rail terminal avoids the logistics steps of having to transport product t</w:t>
            </w:r>
            <w:r w:rsidR="00B11E42">
              <w:t>o a rail line and modal change.</w:t>
            </w:r>
          </w:p>
          <w:p w:rsidR="00E942EF" w:rsidRDefault="00B11E42" w:rsidP="00B233CC">
            <w:pPr>
              <w:pStyle w:val="Bullet1"/>
            </w:pPr>
            <w:r w:rsidRPr="0021234E">
              <w:t xml:space="preserve">Delivering </w:t>
            </w:r>
            <w:r w:rsidR="00B45868" w:rsidRPr="0021234E">
              <w:t xml:space="preserve">containers </w:t>
            </w:r>
            <w:r w:rsidR="00B45868">
              <w:t xml:space="preserve">by rail </w:t>
            </w:r>
            <w:r w:rsidRPr="0021234E">
              <w:t>to the wharf at Burn</w:t>
            </w:r>
            <w:r>
              <w:t>ie avoids a handling step.</w:t>
            </w:r>
          </w:p>
          <w:p w:rsidR="00E942EF" w:rsidRDefault="00B11E42" w:rsidP="00B233CC">
            <w:pPr>
              <w:pStyle w:val="Bullet1"/>
            </w:pPr>
            <w:r>
              <w:t>H</w:t>
            </w:r>
            <w:r w:rsidRPr="0021234E">
              <w:t>igh-cube containers</w:t>
            </w:r>
            <w:r>
              <w:t xml:space="preserve"> maximise payloads</w:t>
            </w:r>
            <w:r w:rsidR="00707426">
              <w:t>.</w:t>
            </w:r>
          </w:p>
          <w:p w:rsidR="00E942EF" w:rsidRDefault="00B11E42" w:rsidP="00B233CC">
            <w:pPr>
              <w:pStyle w:val="Bullet1"/>
            </w:pPr>
            <w:r>
              <w:t>T</w:t>
            </w:r>
            <w:r w:rsidRPr="0021234E">
              <w:t>he use of a warehouse in Melbour</w:t>
            </w:r>
            <w:r>
              <w:t>ne as the main storage facility</w:t>
            </w:r>
            <w:r w:rsidR="001B139C">
              <w:t xml:space="preserve"> reduces costs associated with maintaining multiple warehousing facilities</w:t>
            </w:r>
            <w:r w:rsidR="003E4E52">
              <w:t>.</w:t>
            </w:r>
          </w:p>
          <w:p w:rsidR="00B11E42" w:rsidRPr="0021234E" w:rsidRDefault="00CF0258" w:rsidP="00CF0258">
            <w:pPr>
              <w:pStyle w:val="Bullet1"/>
            </w:pPr>
            <w:r>
              <w:t>Returning</w:t>
            </w:r>
            <w:r w:rsidR="00B45868">
              <w:t xml:space="preserve"> </w:t>
            </w:r>
            <w:r w:rsidR="00B11E42">
              <w:t>40ft containers are used to transpo</w:t>
            </w:r>
            <w:r w:rsidR="00FC00C4">
              <w:t>rt goods to Hobart</w:t>
            </w:r>
            <w:r>
              <w:t>, this is a good use of capacity that would otherwise be empty.</w:t>
            </w:r>
          </w:p>
        </w:tc>
      </w:tr>
    </w:tbl>
    <w:p w:rsidR="001B139C" w:rsidRDefault="001B139C">
      <w:pPr>
        <w:spacing w:after="200"/>
        <w:jc w:val="left"/>
        <w:rPr>
          <w:b/>
          <w:sz w:val="24"/>
          <w:szCs w:val="24"/>
        </w:rPr>
      </w:pPr>
      <w:bookmarkStart w:id="92" w:name="_Toc362948427"/>
      <w:r>
        <w:rPr>
          <w:b/>
          <w:sz w:val="24"/>
          <w:szCs w:val="24"/>
        </w:rPr>
        <w:br w:type="page"/>
      </w:r>
    </w:p>
    <w:p w:rsidR="00B11E42" w:rsidRPr="00E92804" w:rsidRDefault="00B11E42">
      <w:pPr>
        <w:pStyle w:val="Heading2"/>
      </w:pPr>
      <w:bookmarkStart w:id="93" w:name="_Toc367978715"/>
      <w:r w:rsidRPr="00E92804">
        <w:lastRenderedPageBreak/>
        <w:t>Timber</w:t>
      </w:r>
      <w:bookmarkEnd w:id="92"/>
      <w:bookmarkEnd w:id="93"/>
    </w:p>
    <w:tbl>
      <w:tblPr>
        <w:tblStyle w:val="Style3"/>
        <w:tblW w:w="0" w:type="auto"/>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Look w:val="0400" w:firstRow="0" w:lastRow="0" w:firstColumn="0" w:lastColumn="0" w:noHBand="0" w:noVBand="1"/>
      </w:tblPr>
      <w:tblGrid>
        <w:gridCol w:w="2376"/>
        <w:gridCol w:w="6911"/>
      </w:tblGrid>
      <w:tr w:rsidR="00B11E42" w:rsidRPr="0010002D" w:rsidTr="00B11E42">
        <w:tc>
          <w:tcPr>
            <w:tcW w:w="2376" w:type="dxa"/>
            <w:shd w:val="clear" w:color="auto" w:fill="D9D9D9" w:themeFill="background1" w:themeFillShade="D9"/>
          </w:tcPr>
          <w:p w:rsidR="00B11E42" w:rsidRPr="000716A8" w:rsidRDefault="00B11E42" w:rsidP="00B11E42">
            <w:pPr>
              <w:rPr>
                <w:b/>
              </w:rPr>
            </w:pPr>
            <w:r>
              <w:rPr>
                <w:b/>
              </w:rPr>
              <w:t>Market</w:t>
            </w:r>
          </w:p>
        </w:tc>
        <w:tc>
          <w:tcPr>
            <w:tcW w:w="6911" w:type="dxa"/>
            <w:shd w:val="clear" w:color="auto" w:fill="auto"/>
          </w:tcPr>
          <w:p w:rsidR="00B11E42" w:rsidRDefault="00B11E42" w:rsidP="00B11E42">
            <w:pPr>
              <w:pStyle w:val="BodyText"/>
            </w:pPr>
            <w:r>
              <w:t>The Tasmanian forestry industry is going through a process of structural transformation brought about by changing markets. Some of the factors that have challenged the industry include:</w:t>
            </w:r>
          </w:p>
          <w:p w:rsidR="00B11E42" w:rsidRDefault="00B11E42" w:rsidP="00B233CC">
            <w:pPr>
              <w:pStyle w:val="Bullet1"/>
            </w:pPr>
            <w:r>
              <w:t>Reduced national demand for hardwood structural wood</w:t>
            </w:r>
            <w:r w:rsidR="00707426">
              <w:t>.</w:t>
            </w:r>
          </w:p>
          <w:p w:rsidR="00B11E42" w:rsidRDefault="00B11E42" w:rsidP="00B233CC">
            <w:pPr>
              <w:pStyle w:val="Bullet1"/>
            </w:pPr>
            <w:r>
              <w:t>Reduction in local plantation investment schemes</w:t>
            </w:r>
            <w:r w:rsidR="00707426">
              <w:t>.</w:t>
            </w:r>
          </w:p>
          <w:p w:rsidR="00B11E42" w:rsidRDefault="00B11E42" w:rsidP="00B233CC">
            <w:pPr>
              <w:pStyle w:val="Bullet1"/>
            </w:pPr>
            <w:r>
              <w:t>Reduction in market price and demand for woodchips</w:t>
            </w:r>
            <w:r w:rsidR="00707426">
              <w:t>.</w:t>
            </w:r>
          </w:p>
          <w:p w:rsidR="00B11E42" w:rsidRDefault="00B11E42" w:rsidP="00B233CC">
            <w:pPr>
              <w:pStyle w:val="Bullet1"/>
            </w:pPr>
            <w:r>
              <w:t>High Australian Dollar.</w:t>
            </w:r>
          </w:p>
          <w:p w:rsidR="00B11E42" w:rsidRPr="00AE1C6C" w:rsidRDefault="003572A4" w:rsidP="00B233CC">
            <w:pPr>
              <w:pStyle w:val="Bullet1"/>
            </w:pPr>
            <w:r>
              <w:t>High o</w:t>
            </w:r>
            <w:r w:rsidR="00B11E42">
              <w:t>verhead costs</w:t>
            </w:r>
            <w:r w:rsidR="00707426">
              <w:t>.</w:t>
            </w:r>
          </w:p>
        </w:tc>
      </w:tr>
      <w:tr w:rsidR="00B11E42" w:rsidRPr="0010002D" w:rsidTr="00B11E42">
        <w:trPr>
          <w:cnfStyle w:val="000000010000" w:firstRow="0" w:lastRow="0" w:firstColumn="0" w:lastColumn="0" w:oddVBand="0" w:evenVBand="0" w:oddHBand="0" w:evenHBand="1" w:firstRowFirstColumn="0" w:firstRowLastColumn="0" w:lastRowFirstColumn="0" w:lastRowLastColumn="0"/>
        </w:trPr>
        <w:tc>
          <w:tcPr>
            <w:tcW w:w="2376" w:type="dxa"/>
            <w:shd w:val="clear" w:color="auto" w:fill="D9D9D9" w:themeFill="background1" w:themeFillShade="D9"/>
          </w:tcPr>
          <w:p w:rsidR="00B11E42" w:rsidRDefault="00B11E42" w:rsidP="00FF4BB6">
            <w:pPr>
              <w:jc w:val="left"/>
              <w:rPr>
                <w:b/>
              </w:rPr>
            </w:pPr>
            <w:r>
              <w:rPr>
                <w:b/>
              </w:rPr>
              <w:t>Supply Chain Requirements</w:t>
            </w:r>
          </w:p>
        </w:tc>
        <w:tc>
          <w:tcPr>
            <w:tcW w:w="6911" w:type="dxa"/>
            <w:shd w:val="clear" w:color="auto" w:fill="auto"/>
          </w:tcPr>
          <w:p w:rsidR="00B11E42" w:rsidRDefault="003572A4" w:rsidP="00B11E42">
            <w:pPr>
              <w:pStyle w:val="BodyText"/>
            </w:pPr>
            <w:r>
              <w:t>For an industry facing financial pressure, a low cost supply chain is important.</w:t>
            </w:r>
            <w:r w:rsidR="00B11E42">
              <w:t xml:space="preserve"> </w:t>
            </w:r>
          </w:p>
          <w:p w:rsidR="00B11E42" w:rsidRDefault="003572A4" w:rsidP="00B11E42">
            <w:pPr>
              <w:pStyle w:val="BodyText"/>
            </w:pPr>
            <w:r>
              <w:t>The supply chain steps for timber</w:t>
            </w:r>
            <w:r w:rsidR="00B11E42">
              <w:t xml:space="preserve"> differ de</w:t>
            </w:r>
            <w:r w:rsidR="00897C72">
              <w:t xml:space="preserve">pending on the final product. </w:t>
            </w:r>
            <w:r w:rsidR="00B11E42">
              <w:t xml:space="preserve"> </w:t>
            </w:r>
            <w:r>
              <w:t>A</w:t>
            </w:r>
            <w:r w:rsidR="00B11E42">
              <w:t>ll wood is transported via log trucks to a processing facility</w:t>
            </w:r>
            <w:r>
              <w:t xml:space="preserve">, but from this point the supply chain flow differs depending on the end use of the wood (woodchips, sawn product etc). </w:t>
            </w:r>
          </w:p>
          <w:p w:rsidR="00B11E42" w:rsidRDefault="00B11E42" w:rsidP="00B11E42">
            <w:pPr>
              <w:pStyle w:val="BodyText"/>
            </w:pPr>
            <w:r>
              <w:t>The</w:t>
            </w:r>
            <w:r w:rsidR="00897C72">
              <w:t>re are three</w:t>
            </w:r>
            <w:r>
              <w:t xml:space="preserve"> main supply chains for forestry in Tasmania </w:t>
            </w:r>
            <w:r w:rsidR="00897C72">
              <w:t>– the North</w:t>
            </w:r>
            <w:r w:rsidR="00707426">
              <w:t>-</w:t>
            </w:r>
            <w:r w:rsidR="00897C72">
              <w:t>West to Burnie, from the N</w:t>
            </w:r>
            <w:r>
              <w:t>orth</w:t>
            </w:r>
            <w:r w:rsidR="00707426">
              <w:t>-</w:t>
            </w:r>
            <w:r w:rsidR="00897C72">
              <w:t>E</w:t>
            </w:r>
            <w:r>
              <w:t>ast to Bell Bay and from the Greater Hobart area to Hobart.</w:t>
            </w:r>
          </w:p>
          <w:p w:rsidR="00B11E42" w:rsidRDefault="00B11E42" w:rsidP="00B11E42">
            <w:pPr>
              <w:pStyle w:val="BodyText"/>
            </w:pPr>
            <w:r>
              <w:t>Some of the major operat</w:t>
            </w:r>
            <w:r w:rsidR="00897C72">
              <w:t xml:space="preserve">ors in Tasmania include Ta Ann (who operate a mill in the Huon Valley and another in Smithton) and </w:t>
            </w:r>
            <w:r>
              <w:t>Neville Smith</w:t>
            </w:r>
            <w:r w:rsidR="004A3741">
              <w:t xml:space="preserve"> </w:t>
            </w:r>
            <w:r w:rsidR="00897C72">
              <w:t>(who operate</w:t>
            </w:r>
            <w:r>
              <w:t xml:space="preserve"> a softwood mill in Huonville and the Artec wood chip facility in Bell Bay</w:t>
            </w:r>
            <w:r w:rsidR="00897C72">
              <w:t>)</w:t>
            </w:r>
            <w:r>
              <w:t>.</w:t>
            </w:r>
          </w:p>
          <w:p w:rsidR="00B11E42" w:rsidRPr="0010002D" w:rsidRDefault="00897C72" w:rsidP="00897C72">
            <w:pPr>
              <w:pStyle w:val="BodyText"/>
            </w:pPr>
            <w:r>
              <w:t xml:space="preserve">Norske Skog (the paper plant at Boyer) is a major consumer of timber in Tasmania. </w:t>
            </w:r>
          </w:p>
        </w:tc>
      </w:tr>
      <w:tr w:rsidR="00B11E42" w:rsidRPr="0010002D" w:rsidTr="00B11E42">
        <w:tc>
          <w:tcPr>
            <w:tcW w:w="2376" w:type="dxa"/>
            <w:shd w:val="clear" w:color="auto" w:fill="D9D9D9" w:themeFill="background1" w:themeFillShade="D9"/>
          </w:tcPr>
          <w:p w:rsidR="00B11E42" w:rsidRDefault="00B11E42" w:rsidP="00B11E42">
            <w:pPr>
              <w:rPr>
                <w:b/>
              </w:rPr>
            </w:pPr>
            <w:r>
              <w:rPr>
                <w:b/>
              </w:rPr>
              <w:t>Volume</w:t>
            </w:r>
          </w:p>
        </w:tc>
        <w:tc>
          <w:tcPr>
            <w:tcW w:w="6911" w:type="dxa"/>
            <w:shd w:val="clear" w:color="auto" w:fill="auto"/>
          </w:tcPr>
          <w:p w:rsidR="00B11E42" w:rsidRPr="00897C72" w:rsidRDefault="00897C72" w:rsidP="00897C72">
            <w:pPr>
              <w:pStyle w:val="BodyText"/>
              <w:rPr>
                <w:lang w:val="en-AU"/>
              </w:rPr>
            </w:pPr>
            <w:r>
              <w:t xml:space="preserve">The </w:t>
            </w:r>
            <w:r w:rsidR="00B11E42">
              <w:t xml:space="preserve">forestry industry produced approximately 6 million cubic metres in 2009. </w:t>
            </w:r>
            <w:r>
              <w:t>Current production statistics are unavailable, however</w:t>
            </w:r>
            <w:r w:rsidR="00B11E42">
              <w:t xml:space="preserve"> o</w:t>
            </w:r>
            <w:r>
              <w:t>utput has declined markedly, and it is not expected that the market will recover.</w:t>
            </w:r>
          </w:p>
        </w:tc>
      </w:tr>
      <w:tr w:rsidR="00B11E42" w:rsidRPr="0010002D" w:rsidTr="00B11E42">
        <w:trPr>
          <w:cnfStyle w:val="000000010000" w:firstRow="0" w:lastRow="0" w:firstColumn="0" w:lastColumn="0" w:oddVBand="0" w:evenVBand="0" w:oddHBand="0" w:evenHBand="1" w:firstRowFirstColumn="0" w:firstRowLastColumn="0" w:lastRowFirstColumn="0" w:lastRowLastColumn="0"/>
        </w:trPr>
        <w:tc>
          <w:tcPr>
            <w:tcW w:w="2376" w:type="dxa"/>
            <w:shd w:val="clear" w:color="auto" w:fill="D9D9D9" w:themeFill="background1" w:themeFillShade="D9"/>
          </w:tcPr>
          <w:p w:rsidR="00B11E42" w:rsidRDefault="00B11E42" w:rsidP="00B11E42">
            <w:pPr>
              <w:rPr>
                <w:b/>
              </w:rPr>
            </w:pPr>
            <w:r>
              <w:rPr>
                <w:b/>
              </w:rPr>
              <w:t>Supply Chain Steps</w:t>
            </w:r>
          </w:p>
        </w:tc>
        <w:tc>
          <w:tcPr>
            <w:tcW w:w="6911" w:type="dxa"/>
            <w:shd w:val="clear" w:color="auto" w:fill="auto"/>
          </w:tcPr>
          <w:p w:rsidR="00897C72" w:rsidRDefault="00B11E42" w:rsidP="00B11E42">
            <w:pPr>
              <w:pStyle w:val="BodyText"/>
            </w:pPr>
            <w:r w:rsidRPr="0010002D">
              <w:t xml:space="preserve">Trees are cut down at a landing spot and moved to a clearing area. </w:t>
            </w:r>
            <w:r w:rsidR="00897C72">
              <w:t xml:space="preserve">Logs are segmented depending on their market destination and loaded onto log trucks by an excavator. </w:t>
            </w:r>
          </w:p>
          <w:p w:rsidR="00B11E42" w:rsidRPr="0010002D" w:rsidRDefault="00DD5F91" w:rsidP="00B233CC">
            <w:pPr>
              <w:pStyle w:val="Bullet1"/>
              <w:numPr>
                <w:ilvl w:val="0"/>
                <w:numId w:val="0"/>
              </w:numPr>
            </w:pPr>
            <w:r>
              <w:t xml:space="preserve">Wood </w:t>
            </w:r>
            <w:r w:rsidR="00B11E42" w:rsidRPr="0010002D">
              <w:t>generally</w:t>
            </w:r>
            <w:r w:rsidR="00897C72">
              <w:t xml:space="preserve"> goes to one of four facilities –</w:t>
            </w:r>
            <w:r w:rsidR="00B11E42" w:rsidRPr="0010002D">
              <w:t xml:space="preserve"> </w:t>
            </w:r>
            <w:r>
              <w:t xml:space="preserve">a </w:t>
            </w:r>
            <w:r w:rsidR="00707426">
              <w:t>saw mill, export yard, wood shipper or pulp mill.</w:t>
            </w:r>
          </w:p>
          <w:p w:rsidR="00D60431" w:rsidRDefault="00B11E42" w:rsidP="00B11E42">
            <w:pPr>
              <w:pStyle w:val="BodyText"/>
            </w:pPr>
            <w:r w:rsidRPr="0010002D">
              <w:t>Saw logs are transported to a saw mill for milling into lumber</w:t>
            </w:r>
            <w:r w:rsidR="00897C72">
              <w:t xml:space="preserve"> or veneer panels. </w:t>
            </w:r>
            <w:r w:rsidR="00601243">
              <w:t xml:space="preserve"> Saw logs destined for the export market are typically transported directly to an export yard for bulk shipping.</w:t>
            </w:r>
            <w:r w:rsidRPr="0010002D">
              <w:t xml:space="preserve"> </w:t>
            </w:r>
          </w:p>
          <w:p w:rsidR="00B11E42" w:rsidRPr="0010002D" w:rsidRDefault="00B11E42" w:rsidP="00B11E42">
            <w:pPr>
              <w:pStyle w:val="BodyText"/>
            </w:pPr>
            <w:r w:rsidRPr="0010002D">
              <w:t xml:space="preserve">Pulp logs are transported to a mill and processed into pulp for use in the </w:t>
            </w:r>
            <w:r w:rsidRPr="0010002D">
              <w:lastRenderedPageBreak/>
              <w:t>paper industry.</w:t>
            </w:r>
          </w:p>
          <w:p w:rsidR="00B11E42" w:rsidRPr="0010002D" w:rsidRDefault="00B11E42" w:rsidP="00DD5F91">
            <w:pPr>
              <w:pStyle w:val="BodyText"/>
            </w:pPr>
            <w:r w:rsidRPr="0010002D">
              <w:t xml:space="preserve">Wood for chipping is generally residue. These are tops and branches of trees which are typically left in the forest for a period of time </w:t>
            </w:r>
            <w:r w:rsidR="00DD5F91">
              <w:t>before being</w:t>
            </w:r>
            <w:r w:rsidRPr="0010002D">
              <w:t xml:space="preserve"> chipped.</w:t>
            </w:r>
          </w:p>
        </w:tc>
      </w:tr>
      <w:tr w:rsidR="00B11E42" w:rsidRPr="0010002D" w:rsidTr="00B11E42">
        <w:tc>
          <w:tcPr>
            <w:tcW w:w="2376" w:type="dxa"/>
            <w:shd w:val="clear" w:color="auto" w:fill="D9D9D9" w:themeFill="background1" w:themeFillShade="D9"/>
          </w:tcPr>
          <w:p w:rsidR="00B11E42" w:rsidRDefault="00B11E42" w:rsidP="00B11E42">
            <w:pPr>
              <w:rPr>
                <w:b/>
              </w:rPr>
            </w:pPr>
            <w:r>
              <w:rPr>
                <w:b/>
              </w:rPr>
              <w:lastRenderedPageBreak/>
              <w:t>Seasonality</w:t>
            </w:r>
          </w:p>
        </w:tc>
        <w:tc>
          <w:tcPr>
            <w:tcW w:w="6911" w:type="dxa"/>
            <w:shd w:val="clear" w:color="auto" w:fill="auto"/>
          </w:tcPr>
          <w:p w:rsidR="00B11E42" w:rsidRPr="00AE1C6C" w:rsidRDefault="00B11E42" w:rsidP="00B11E42">
            <w:pPr>
              <w:pStyle w:val="BodyText"/>
            </w:pPr>
            <w:r w:rsidRPr="0010002D">
              <w:t>Forestry outputs are reason</w:t>
            </w:r>
            <w:r>
              <w:t>ably constant through the year.</w:t>
            </w:r>
          </w:p>
        </w:tc>
      </w:tr>
      <w:tr w:rsidR="00B11E42" w:rsidRPr="0010002D" w:rsidTr="00B11E42">
        <w:trPr>
          <w:cnfStyle w:val="000000010000" w:firstRow="0" w:lastRow="0" w:firstColumn="0" w:lastColumn="0" w:oddVBand="0" w:evenVBand="0" w:oddHBand="0" w:evenHBand="1" w:firstRowFirstColumn="0" w:firstRowLastColumn="0" w:lastRowFirstColumn="0" w:lastRowLastColumn="0"/>
        </w:trPr>
        <w:tc>
          <w:tcPr>
            <w:tcW w:w="2376" w:type="dxa"/>
            <w:shd w:val="clear" w:color="auto" w:fill="D9D9D9" w:themeFill="background1" w:themeFillShade="D9"/>
          </w:tcPr>
          <w:p w:rsidR="00B11E42" w:rsidRDefault="00B11E42" w:rsidP="00B11E42">
            <w:pPr>
              <w:rPr>
                <w:b/>
              </w:rPr>
            </w:pPr>
            <w:r>
              <w:rPr>
                <w:b/>
              </w:rPr>
              <w:t>Observations</w:t>
            </w:r>
          </w:p>
        </w:tc>
        <w:tc>
          <w:tcPr>
            <w:tcW w:w="6911" w:type="dxa"/>
            <w:shd w:val="clear" w:color="auto" w:fill="auto"/>
          </w:tcPr>
          <w:p w:rsidR="00B11E42" w:rsidRPr="0010002D" w:rsidRDefault="00B11E42" w:rsidP="00314A1E">
            <w:pPr>
              <w:pStyle w:val="Bullet1"/>
            </w:pPr>
            <w:r w:rsidRPr="0010002D">
              <w:t xml:space="preserve">The forestry </w:t>
            </w:r>
            <w:r w:rsidR="00601243">
              <w:t>supply chain aims to</w:t>
            </w:r>
            <w:r w:rsidRPr="0010002D">
              <w:t xml:space="preserve"> minimise transport costs. The transport of waste product is therefore minimised.</w:t>
            </w:r>
          </w:p>
          <w:p w:rsidR="00B11E42" w:rsidRDefault="00B11E42" w:rsidP="00314A1E">
            <w:pPr>
              <w:pStyle w:val="Bullet1"/>
            </w:pPr>
            <w:r w:rsidRPr="0010002D">
              <w:t xml:space="preserve">The haulage of logs is a competitive market, due to the decreasing volume </w:t>
            </w:r>
            <w:r>
              <w:t>of timber to be hauled.</w:t>
            </w:r>
          </w:p>
          <w:p w:rsidR="00B11E42" w:rsidRPr="00AE1C6C" w:rsidRDefault="00601243" w:rsidP="00314A1E">
            <w:pPr>
              <w:pStyle w:val="Bullet1"/>
            </w:pPr>
            <w:r>
              <w:t>Timber supply chains appear to be</w:t>
            </w:r>
            <w:r w:rsidR="00B11E42">
              <w:t xml:space="preserve"> efficient and low cost.</w:t>
            </w:r>
          </w:p>
        </w:tc>
      </w:tr>
      <w:tr w:rsidR="00B11E42" w:rsidRPr="0010002D" w:rsidTr="00B11E42">
        <w:tc>
          <w:tcPr>
            <w:tcW w:w="2376" w:type="dxa"/>
            <w:shd w:val="clear" w:color="auto" w:fill="D9D9D9" w:themeFill="background1" w:themeFillShade="D9"/>
          </w:tcPr>
          <w:p w:rsidR="00B11E42" w:rsidRDefault="00B11E42" w:rsidP="00FF4BB6">
            <w:pPr>
              <w:jc w:val="left"/>
              <w:rPr>
                <w:b/>
              </w:rPr>
            </w:pPr>
            <w:r>
              <w:rPr>
                <w:b/>
              </w:rPr>
              <w:t xml:space="preserve">Comparison with </w:t>
            </w:r>
            <w:r w:rsidR="004A3741">
              <w:rPr>
                <w:b/>
              </w:rPr>
              <w:t>M</w:t>
            </w:r>
            <w:r>
              <w:rPr>
                <w:b/>
              </w:rPr>
              <w:t>ainland</w:t>
            </w:r>
          </w:p>
        </w:tc>
        <w:tc>
          <w:tcPr>
            <w:tcW w:w="6911" w:type="dxa"/>
            <w:shd w:val="clear" w:color="auto" w:fill="auto"/>
          </w:tcPr>
          <w:p w:rsidR="00B11E42" w:rsidRPr="00AE1C6C" w:rsidRDefault="00B11E42" w:rsidP="00C34FBF">
            <w:pPr>
              <w:pStyle w:val="BodyText"/>
            </w:pPr>
            <w:r w:rsidRPr="0010002D">
              <w:t xml:space="preserve">As transport costs </w:t>
            </w:r>
            <w:r w:rsidR="00C34FBF">
              <w:t>were not available it is</w:t>
            </w:r>
            <w:r w:rsidRPr="0010002D">
              <w:t xml:space="preserve"> difficult to draw a comp</w:t>
            </w:r>
            <w:r>
              <w:t>arison with mainland operators.</w:t>
            </w:r>
          </w:p>
        </w:tc>
      </w:tr>
    </w:tbl>
    <w:p w:rsidR="00B11E42" w:rsidRPr="00A9144A" w:rsidRDefault="00B11E42" w:rsidP="00B11E42"/>
    <w:p w:rsidR="00B11E42" w:rsidRDefault="00B11E42" w:rsidP="00B11E42">
      <w:r>
        <w:br w:type="page"/>
      </w:r>
    </w:p>
    <w:p w:rsidR="00B11E42" w:rsidRPr="001B2801" w:rsidRDefault="001B2801">
      <w:pPr>
        <w:pStyle w:val="Heading2"/>
      </w:pPr>
      <w:bookmarkStart w:id="94" w:name="_Toc367978716"/>
      <w:r>
        <w:lastRenderedPageBreak/>
        <w:t>Dairy</w:t>
      </w:r>
      <w:bookmarkEnd w:id="94"/>
    </w:p>
    <w:tbl>
      <w:tblPr>
        <w:tblStyle w:val="Style3"/>
        <w:tblW w:w="9606" w:type="dxa"/>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Layout w:type="fixed"/>
        <w:tblLook w:val="0400" w:firstRow="0" w:lastRow="0" w:firstColumn="0" w:lastColumn="0" w:noHBand="0" w:noVBand="1"/>
      </w:tblPr>
      <w:tblGrid>
        <w:gridCol w:w="1550"/>
        <w:gridCol w:w="8056"/>
      </w:tblGrid>
      <w:tr w:rsidR="00B11E42" w:rsidRPr="0010002D" w:rsidTr="00EB7327">
        <w:tc>
          <w:tcPr>
            <w:tcW w:w="1550" w:type="dxa"/>
            <w:shd w:val="clear" w:color="auto" w:fill="D9D9D9" w:themeFill="background1" w:themeFillShade="D9"/>
          </w:tcPr>
          <w:p w:rsidR="00B11E42" w:rsidRPr="000716A8" w:rsidRDefault="00B11E42" w:rsidP="00B11E42">
            <w:pPr>
              <w:rPr>
                <w:b/>
              </w:rPr>
            </w:pPr>
            <w:r>
              <w:rPr>
                <w:b/>
              </w:rPr>
              <w:t>Market</w:t>
            </w:r>
          </w:p>
        </w:tc>
        <w:tc>
          <w:tcPr>
            <w:tcW w:w="8056" w:type="dxa"/>
            <w:shd w:val="clear" w:color="auto" w:fill="auto"/>
          </w:tcPr>
          <w:p w:rsidR="00E942EF" w:rsidRDefault="00B11E42">
            <w:pPr>
              <w:pStyle w:val="Bullet1"/>
              <w:numPr>
                <w:ilvl w:val="0"/>
                <w:numId w:val="0"/>
              </w:numPr>
            </w:pPr>
            <w:r w:rsidRPr="00F332B0">
              <w:t>Tasmania is a major producer of processed dairy products.</w:t>
            </w:r>
            <w:r>
              <w:t xml:space="preserve"> </w:t>
            </w:r>
          </w:p>
          <w:p w:rsidR="00E942EF" w:rsidRDefault="00C34FBF" w:rsidP="00B233CC">
            <w:pPr>
              <w:pStyle w:val="Bullet1"/>
              <w:numPr>
                <w:ilvl w:val="0"/>
                <w:numId w:val="0"/>
              </w:numPr>
              <w:ind w:left="10"/>
            </w:pPr>
            <w:r>
              <w:t>Product is processed in Tasmania (major plants are located in Burnie, Spreyton and Smithton) and</w:t>
            </w:r>
            <w:r w:rsidR="00B11E42" w:rsidRPr="00F332B0">
              <w:t xml:space="preserve"> sent in bulk to Melbourne for repacking and distribution in Victoria and the rest of mainland Australia. </w:t>
            </w:r>
          </w:p>
          <w:p w:rsidR="00E942EF" w:rsidRDefault="00B11E42" w:rsidP="00B233CC">
            <w:pPr>
              <w:pStyle w:val="Bullet1"/>
              <w:numPr>
                <w:ilvl w:val="0"/>
                <w:numId w:val="0"/>
              </w:numPr>
            </w:pPr>
            <w:r>
              <w:t xml:space="preserve">Products </w:t>
            </w:r>
            <w:r w:rsidR="00C34FBF">
              <w:t>include</w:t>
            </w:r>
            <w:r>
              <w:t>:</w:t>
            </w:r>
          </w:p>
          <w:p w:rsidR="00E942EF" w:rsidRDefault="00B11E42" w:rsidP="00314A1E">
            <w:pPr>
              <w:pStyle w:val="Bullet1"/>
            </w:pPr>
            <w:r w:rsidRPr="00F332B0">
              <w:t>Cheese: Soft and hard che</w:t>
            </w:r>
            <w:r w:rsidR="00C34FBF">
              <w:t>ese is produced and shipped to interstate markets</w:t>
            </w:r>
            <w:r w:rsidRPr="00F332B0">
              <w:t>.</w:t>
            </w:r>
          </w:p>
          <w:p w:rsidR="00E942EF" w:rsidRDefault="00B11E42" w:rsidP="00314A1E">
            <w:pPr>
              <w:pStyle w:val="Bullet1"/>
            </w:pPr>
            <w:r w:rsidRPr="00F332B0">
              <w:t xml:space="preserve">Butter: </w:t>
            </w:r>
            <w:r w:rsidR="00C34FBF">
              <w:t>B</w:t>
            </w:r>
            <w:r w:rsidRPr="00F332B0">
              <w:t>utter is produced for the Australian</w:t>
            </w:r>
            <w:r w:rsidR="00B81FD1">
              <w:t xml:space="preserve"> market</w:t>
            </w:r>
            <w:r w:rsidRPr="00F332B0">
              <w:t xml:space="preserve"> (Tasmania </w:t>
            </w:r>
            <w:r w:rsidR="00B81FD1">
              <w:t>and</w:t>
            </w:r>
            <w:r w:rsidRPr="00F332B0">
              <w:t xml:space="preserve"> </w:t>
            </w:r>
            <w:r w:rsidR="00C34FBF">
              <w:t>m</w:t>
            </w:r>
            <w:r w:rsidRPr="00F332B0">
              <w:t>ainland)</w:t>
            </w:r>
            <w:r w:rsidR="00A07488">
              <w:t>.</w:t>
            </w:r>
          </w:p>
          <w:p w:rsidR="00E942EF" w:rsidRDefault="00B11E42" w:rsidP="00314A1E">
            <w:pPr>
              <w:pStyle w:val="Bullet1"/>
            </w:pPr>
            <w:r w:rsidRPr="00F332B0">
              <w:t>Powder</w:t>
            </w:r>
            <w:r w:rsidR="00C34FBF">
              <w:t>ed milk: Almost all product</w:t>
            </w:r>
            <w:r w:rsidRPr="00F332B0">
              <w:t xml:space="preserve"> </w:t>
            </w:r>
            <w:r w:rsidR="00C34FBF">
              <w:t>is</w:t>
            </w:r>
            <w:r w:rsidRPr="00F332B0">
              <w:t xml:space="preserve"> destined for the export marke</w:t>
            </w:r>
            <w:r w:rsidR="00C34FBF">
              <w:t>t.  P</w:t>
            </w:r>
            <w:r w:rsidRPr="00F332B0">
              <w:t xml:space="preserve">owdered milk is sent to Melbourne for </w:t>
            </w:r>
            <w:r>
              <w:t>tran</w:t>
            </w:r>
            <w:r w:rsidRPr="00F332B0">
              <w:t>shipment to markets in Asia.  Produ</w:t>
            </w:r>
            <w:r>
              <w:t>cts destined for the mainland are</w:t>
            </w:r>
            <w:r w:rsidRPr="00F332B0">
              <w:t xml:space="preserve"> distributed from a Melbourne distribution centre. </w:t>
            </w:r>
          </w:p>
          <w:p w:rsidR="00C34FBF" w:rsidRDefault="00C34FBF" w:rsidP="00314A1E">
            <w:pPr>
              <w:pStyle w:val="Bullet1"/>
            </w:pPr>
            <w:r>
              <w:t>Raw milk</w:t>
            </w:r>
            <w:r w:rsidR="004A3741">
              <w:t>.</w:t>
            </w:r>
          </w:p>
        </w:tc>
      </w:tr>
      <w:tr w:rsidR="00B11E42" w:rsidRPr="0010002D" w:rsidTr="00EB7327">
        <w:trPr>
          <w:cnfStyle w:val="000000010000" w:firstRow="0" w:lastRow="0" w:firstColumn="0" w:lastColumn="0" w:oddVBand="0" w:evenVBand="0" w:oddHBand="0" w:evenHBand="1" w:firstRowFirstColumn="0" w:firstRowLastColumn="0" w:lastRowFirstColumn="0" w:lastRowLastColumn="0"/>
        </w:trPr>
        <w:tc>
          <w:tcPr>
            <w:tcW w:w="1550" w:type="dxa"/>
            <w:shd w:val="clear" w:color="auto" w:fill="D9D9D9" w:themeFill="background1" w:themeFillShade="D9"/>
          </w:tcPr>
          <w:p w:rsidR="00B11E42" w:rsidRDefault="00B11E42" w:rsidP="00B11E42">
            <w:pPr>
              <w:rPr>
                <w:b/>
              </w:rPr>
            </w:pPr>
            <w:r>
              <w:rPr>
                <w:b/>
              </w:rPr>
              <w:t>Supply Chain Requirements</w:t>
            </w:r>
          </w:p>
        </w:tc>
        <w:tc>
          <w:tcPr>
            <w:tcW w:w="8056" w:type="dxa"/>
            <w:shd w:val="clear" w:color="auto" w:fill="auto"/>
          </w:tcPr>
          <w:p w:rsidR="00E942EF" w:rsidRDefault="00B11E42" w:rsidP="00B233CC">
            <w:pPr>
              <w:pStyle w:val="Bullet1"/>
              <w:numPr>
                <w:ilvl w:val="0"/>
                <w:numId w:val="0"/>
              </w:numPr>
              <w:ind w:left="10"/>
            </w:pPr>
            <w:r>
              <w:t xml:space="preserve">The supply chain </w:t>
            </w:r>
            <w:r w:rsidR="00C34FBF">
              <w:t>includes</w:t>
            </w:r>
            <w:r>
              <w:t xml:space="preserve"> </w:t>
            </w:r>
            <w:r w:rsidR="00DD5F91">
              <w:t>farms,</w:t>
            </w:r>
            <w:r>
              <w:t xml:space="preserve"> processing plants and markets.</w:t>
            </w:r>
          </w:p>
          <w:p w:rsidR="00B11E42" w:rsidRDefault="00DD5F91" w:rsidP="00B233CC">
            <w:pPr>
              <w:pStyle w:val="Bullet1"/>
              <w:numPr>
                <w:ilvl w:val="0"/>
                <w:numId w:val="0"/>
              </w:numPr>
              <w:ind w:left="10"/>
            </w:pPr>
            <w:r>
              <w:t>Milk must be collected from farms regularly</w:t>
            </w:r>
            <w:r w:rsidR="00C34FBF">
              <w:t xml:space="preserve"> (to avoid wasting milk) and finished goods need to be moved quickly from processing plants to mainland markets and distribution centres</w:t>
            </w:r>
            <w:r>
              <w:t>,</w:t>
            </w:r>
            <w:r w:rsidR="00C34FBF">
              <w:t xml:space="preserve"> due to limited storage capacity at the plant. </w:t>
            </w:r>
          </w:p>
          <w:p w:rsidR="00B11E42" w:rsidRDefault="00B11E42" w:rsidP="00B11E42">
            <w:r>
              <w:t xml:space="preserve">The features </w:t>
            </w:r>
            <w:r w:rsidR="00231344">
              <w:t xml:space="preserve">important to </w:t>
            </w:r>
            <w:r>
              <w:t>this supply chain are :</w:t>
            </w:r>
          </w:p>
          <w:p w:rsidR="00B11E42" w:rsidRDefault="00B11E42" w:rsidP="00B233CC">
            <w:pPr>
              <w:pStyle w:val="Bullet1"/>
            </w:pPr>
            <w:r>
              <w:t>Reliability</w:t>
            </w:r>
          </w:p>
          <w:p w:rsidR="00B11E42" w:rsidRDefault="00B11E42" w:rsidP="009E6CA9">
            <w:pPr>
              <w:pStyle w:val="Bullet1"/>
              <w:numPr>
                <w:ilvl w:val="1"/>
                <w:numId w:val="18"/>
              </w:numPr>
              <w:rPr>
                <w:rFonts w:eastAsiaTheme="majorEastAsia"/>
                <w:b/>
                <w:bCs/>
                <w:color w:val="7AB800" w:themeColor="accent1"/>
              </w:rPr>
            </w:pPr>
            <w:r>
              <w:t>It</w:t>
            </w:r>
            <w:r w:rsidR="004A3741">
              <w:t xml:space="preserve"> is</w:t>
            </w:r>
            <w:r>
              <w:t xml:space="preserve"> important to keep goods moving through the chain</w:t>
            </w:r>
            <w:r w:rsidR="00B81FD1">
              <w:t>.</w:t>
            </w:r>
          </w:p>
          <w:p w:rsidR="00B11E42" w:rsidRDefault="00B11E42" w:rsidP="00B233CC">
            <w:pPr>
              <w:pStyle w:val="Bullet1"/>
            </w:pPr>
            <w:r>
              <w:t>Responsiveness</w:t>
            </w:r>
          </w:p>
          <w:p w:rsidR="00B11E42" w:rsidRPr="0036655B" w:rsidRDefault="00B11E42" w:rsidP="009E6CA9">
            <w:pPr>
              <w:pStyle w:val="Bullet1"/>
              <w:numPr>
                <w:ilvl w:val="1"/>
                <w:numId w:val="18"/>
              </w:numPr>
              <w:rPr>
                <w:rFonts w:eastAsiaTheme="majorEastAsia"/>
                <w:b/>
                <w:bCs/>
                <w:color w:val="7AB800" w:themeColor="accent1"/>
              </w:rPr>
            </w:pPr>
            <w:r>
              <w:t xml:space="preserve">Processing plants are located </w:t>
            </w:r>
            <w:r w:rsidRPr="0036655B">
              <w:t xml:space="preserve">close to the major </w:t>
            </w:r>
            <w:r w:rsidR="00231344">
              <w:t>suppliers of dairy products in N</w:t>
            </w:r>
            <w:r w:rsidRPr="0036655B">
              <w:t xml:space="preserve">orthern Tasmania.  </w:t>
            </w:r>
          </w:p>
          <w:p w:rsidR="00B11E42" w:rsidRPr="0010002D" w:rsidRDefault="00B11E42" w:rsidP="009E6CA9">
            <w:pPr>
              <w:pStyle w:val="Bullet1"/>
              <w:numPr>
                <w:ilvl w:val="1"/>
                <w:numId w:val="18"/>
              </w:numPr>
              <w:rPr>
                <w:rFonts w:eastAsiaTheme="majorEastAsia"/>
                <w:b/>
                <w:bCs/>
                <w:color w:val="7AB800" w:themeColor="accent1"/>
              </w:rPr>
            </w:pPr>
            <w:r>
              <w:t xml:space="preserve">Product </w:t>
            </w:r>
            <w:r w:rsidRPr="00F332B0">
              <w:t xml:space="preserve">collected from processing plants from Monday to Friday </w:t>
            </w:r>
            <w:r w:rsidR="00DD5F91">
              <w:t>is</w:t>
            </w:r>
            <w:r>
              <w:t xml:space="preserve"> shipped </w:t>
            </w:r>
            <w:r w:rsidRPr="00F332B0">
              <w:t>to Mel</w:t>
            </w:r>
            <w:r>
              <w:t>bourne on the day of collection.</w:t>
            </w:r>
          </w:p>
        </w:tc>
      </w:tr>
    </w:tbl>
    <w:p w:rsidR="00D5340D" w:rsidRDefault="00D5340D">
      <w:r>
        <w:br w:type="page"/>
      </w:r>
    </w:p>
    <w:tbl>
      <w:tblPr>
        <w:tblStyle w:val="Style3"/>
        <w:tblW w:w="9606" w:type="dxa"/>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Layout w:type="fixed"/>
        <w:tblLook w:val="0400" w:firstRow="0" w:lastRow="0" w:firstColumn="0" w:lastColumn="0" w:noHBand="0" w:noVBand="1"/>
      </w:tblPr>
      <w:tblGrid>
        <w:gridCol w:w="1550"/>
        <w:gridCol w:w="8056"/>
      </w:tblGrid>
      <w:tr w:rsidR="00B11E42" w:rsidRPr="0010002D" w:rsidTr="00EB7327">
        <w:tc>
          <w:tcPr>
            <w:tcW w:w="1550" w:type="dxa"/>
            <w:shd w:val="clear" w:color="auto" w:fill="D9D9D9" w:themeFill="background1" w:themeFillShade="D9"/>
          </w:tcPr>
          <w:p w:rsidR="00B11E42" w:rsidRDefault="00B11E42" w:rsidP="00B11E42">
            <w:pPr>
              <w:rPr>
                <w:b/>
              </w:rPr>
            </w:pPr>
            <w:r>
              <w:rPr>
                <w:b/>
              </w:rPr>
              <w:lastRenderedPageBreak/>
              <w:t>Volume</w:t>
            </w:r>
          </w:p>
        </w:tc>
        <w:tc>
          <w:tcPr>
            <w:tcW w:w="8056" w:type="dxa"/>
            <w:shd w:val="clear" w:color="auto" w:fill="auto"/>
          </w:tcPr>
          <w:p w:rsidR="00B11E42" w:rsidRPr="00F332B0" w:rsidRDefault="00B11E42" w:rsidP="00B11E42">
            <w:r w:rsidRPr="00F332B0">
              <w:t>Three companies are prominent in the industry. Indicative volumes for each are:</w:t>
            </w:r>
          </w:p>
          <w:tbl>
            <w:tblPr>
              <w:tblStyle w:val="Style1"/>
              <w:tblW w:w="5670" w:type="dxa"/>
              <w:tblLayout w:type="fixed"/>
              <w:tblLook w:val="04A0" w:firstRow="1" w:lastRow="0" w:firstColumn="1" w:lastColumn="0" w:noHBand="0" w:noVBand="1"/>
            </w:tblPr>
            <w:tblGrid>
              <w:gridCol w:w="2977"/>
              <w:gridCol w:w="2693"/>
            </w:tblGrid>
            <w:tr w:rsidR="00B11E42" w:rsidRPr="0010002D" w:rsidTr="00207A43">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2977" w:type="dxa"/>
                  <w:noWrap/>
                  <w:hideMark/>
                </w:tcPr>
                <w:p w:rsidR="00B11E42" w:rsidRPr="0010002D" w:rsidRDefault="00B11E42" w:rsidP="00B11E42">
                  <w:pPr>
                    <w:spacing w:before="144" w:after="144"/>
                    <w:rPr>
                      <w:lang w:eastAsia="en-AU"/>
                    </w:rPr>
                  </w:pPr>
                  <w:r w:rsidRPr="0010002D">
                    <w:rPr>
                      <w:lang w:eastAsia="en-AU"/>
                    </w:rPr>
                    <w:t>Company</w:t>
                  </w:r>
                </w:p>
              </w:tc>
              <w:tc>
                <w:tcPr>
                  <w:tcW w:w="2693" w:type="dxa"/>
                  <w:noWrap/>
                  <w:hideMark/>
                </w:tcPr>
                <w:p w:rsidR="00B11E42" w:rsidRPr="0010002D" w:rsidRDefault="00B11E42" w:rsidP="00B11E42">
                  <w:pPr>
                    <w:spacing w:before="144" w:after="144"/>
                    <w:cnfStyle w:val="100000000000" w:firstRow="1" w:lastRow="0" w:firstColumn="0" w:lastColumn="0" w:oddVBand="0" w:evenVBand="0" w:oddHBand="0" w:evenHBand="0" w:firstRowFirstColumn="0" w:firstRowLastColumn="0" w:lastRowFirstColumn="0" w:lastRowLastColumn="0"/>
                    <w:rPr>
                      <w:lang w:eastAsia="en-AU"/>
                    </w:rPr>
                  </w:pPr>
                  <w:r w:rsidRPr="0010002D">
                    <w:rPr>
                      <w:lang w:eastAsia="en-AU"/>
                    </w:rPr>
                    <w:t>Production</w:t>
                  </w:r>
                  <w:r w:rsidR="00231344">
                    <w:rPr>
                      <w:lang w:eastAsia="en-AU"/>
                    </w:rPr>
                    <w:t xml:space="preserve"> </w:t>
                  </w:r>
                  <w:r w:rsidR="00BC60C3">
                    <w:rPr>
                      <w:lang w:eastAsia="en-AU"/>
                    </w:rPr>
                    <w:t>(tonne</w:t>
                  </w:r>
                  <w:r w:rsidR="00B20F98">
                    <w:rPr>
                      <w:lang w:eastAsia="en-AU"/>
                    </w:rPr>
                    <w:t>s)</w:t>
                  </w:r>
                </w:p>
              </w:tc>
            </w:tr>
            <w:tr w:rsidR="00B11E42" w:rsidRPr="0010002D" w:rsidTr="00207A43">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977" w:type="dxa"/>
                  <w:noWrap/>
                  <w:hideMark/>
                </w:tcPr>
                <w:p w:rsidR="00B11E42" w:rsidRPr="0010002D" w:rsidRDefault="00B11E42" w:rsidP="00B11E42">
                  <w:pPr>
                    <w:pStyle w:val="Tables"/>
                    <w:rPr>
                      <w:lang w:eastAsia="en-AU"/>
                    </w:rPr>
                  </w:pPr>
                  <w:r w:rsidRPr="0010002D">
                    <w:rPr>
                      <w:lang w:eastAsia="en-AU"/>
                    </w:rPr>
                    <w:t>Fonterra</w:t>
                  </w:r>
                </w:p>
              </w:tc>
              <w:tc>
                <w:tcPr>
                  <w:tcW w:w="2693" w:type="dxa"/>
                  <w:noWrap/>
                  <w:hideMark/>
                </w:tcPr>
                <w:p w:rsidR="00E942EF" w:rsidRDefault="00B81FD1" w:rsidP="00E942EF">
                  <w:pPr>
                    <w:pStyle w:val="Tables"/>
                    <w:tabs>
                      <w:tab w:val="right" w:pos="1510"/>
                    </w:tabs>
                    <w:cnfStyle w:val="000000100000" w:firstRow="0" w:lastRow="0" w:firstColumn="0" w:lastColumn="0" w:oddVBand="0" w:evenVBand="0" w:oddHBand="1" w:evenHBand="0" w:firstRowFirstColumn="0" w:firstRowLastColumn="0" w:lastRowFirstColumn="0" w:lastRowLastColumn="0"/>
                    <w:rPr>
                      <w:lang w:eastAsia="en-AU"/>
                    </w:rPr>
                  </w:pPr>
                  <w:r>
                    <w:rPr>
                      <w:lang w:eastAsia="en-AU"/>
                    </w:rPr>
                    <w:tab/>
                  </w:r>
                  <w:r w:rsidR="00B11E42" w:rsidRPr="0010002D">
                    <w:rPr>
                      <w:lang w:eastAsia="en-AU"/>
                    </w:rPr>
                    <w:t>40,000</w:t>
                  </w:r>
                </w:p>
              </w:tc>
            </w:tr>
            <w:tr w:rsidR="00B11E42" w:rsidRPr="0010002D" w:rsidTr="00207A43">
              <w:trPr>
                <w:cnfStyle w:val="000000010000" w:firstRow="0" w:lastRow="0" w:firstColumn="0" w:lastColumn="0" w:oddVBand="0" w:evenVBand="0" w:oddHBand="0" w:evenHBand="1"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977" w:type="dxa"/>
                  <w:noWrap/>
                  <w:hideMark/>
                </w:tcPr>
                <w:p w:rsidR="00B11E42" w:rsidRPr="0010002D" w:rsidRDefault="00B11E42" w:rsidP="00B11E42">
                  <w:pPr>
                    <w:pStyle w:val="Tables"/>
                    <w:rPr>
                      <w:lang w:eastAsia="en-AU"/>
                    </w:rPr>
                  </w:pPr>
                  <w:r w:rsidRPr="0010002D">
                    <w:rPr>
                      <w:lang w:eastAsia="en-AU"/>
                    </w:rPr>
                    <w:t>Tasmania Dairy</w:t>
                  </w:r>
                </w:p>
              </w:tc>
              <w:tc>
                <w:tcPr>
                  <w:tcW w:w="2693" w:type="dxa"/>
                  <w:noWrap/>
                  <w:hideMark/>
                </w:tcPr>
                <w:p w:rsidR="00E942EF" w:rsidRDefault="00B81FD1" w:rsidP="00E942EF">
                  <w:pPr>
                    <w:pStyle w:val="Tables"/>
                    <w:tabs>
                      <w:tab w:val="right" w:pos="1510"/>
                    </w:tabs>
                    <w:cnfStyle w:val="000000010000" w:firstRow="0" w:lastRow="0" w:firstColumn="0" w:lastColumn="0" w:oddVBand="0" w:evenVBand="0" w:oddHBand="0" w:evenHBand="1" w:firstRowFirstColumn="0" w:firstRowLastColumn="0" w:lastRowFirstColumn="0" w:lastRowLastColumn="0"/>
                    <w:rPr>
                      <w:lang w:eastAsia="en-AU"/>
                    </w:rPr>
                  </w:pPr>
                  <w:r>
                    <w:rPr>
                      <w:lang w:eastAsia="en-AU"/>
                    </w:rPr>
                    <w:tab/>
                  </w:r>
                  <w:r w:rsidR="00B11E42" w:rsidRPr="0010002D">
                    <w:rPr>
                      <w:lang w:eastAsia="en-AU"/>
                    </w:rPr>
                    <w:t>20,000</w:t>
                  </w:r>
                </w:p>
              </w:tc>
            </w:tr>
            <w:tr w:rsidR="00B11E42" w:rsidRPr="0010002D" w:rsidTr="00207A4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977" w:type="dxa"/>
                  <w:noWrap/>
                  <w:hideMark/>
                </w:tcPr>
                <w:p w:rsidR="00B11E42" w:rsidRPr="0010002D" w:rsidRDefault="00B11E42" w:rsidP="00FB7F60">
                  <w:pPr>
                    <w:pStyle w:val="Tables"/>
                    <w:rPr>
                      <w:lang w:eastAsia="en-AU"/>
                    </w:rPr>
                  </w:pPr>
                  <w:r>
                    <w:rPr>
                      <w:lang w:eastAsia="en-AU"/>
                    </w:rPr>
                    <w:t>Murray Go</w:t>
                  </w:r>
                  <w:r w:rsidR="00FB7F60">
                    <w:rPr>
                      <w:lang w:eastAsia="en-AU"/>
                    </w:rPr>
                    <w:t>u</w:t>
                  </w:r>
                  <w:r>
                    <w:rPr>
                      <w:lang w:eastAsia="en-AU"/>
                    </w:rPr>
                    <w:t>lburn</w:t>
                  </w:r>
                </w:p>
              </w:tc>
              <w:tc>
                <w:tcPr>
                  <w:tcW w:w="2693" w:type="dxa"/>
                  <w:noWrap/>
                  <w:hideMark/>
                </w:tcPr>
                <w:p w:rsidR="00E942EF" w:rsidRDefault="00B81FD1" w:rsidP="00E942EF">
                  <w:pPr>
                    <w:pStyle w:val="Tables"/>
                    <w:tabs>
                      <w:tab w:val="right" w:pos="1510"/>
                    </w:tabs>
                    <w:cnfStyle w:val="000000100000" w:firstRow="0" w:lastRow="0" w:firstColumn="0" w:lastColumn="0" w:oddVBand="0" w:evenVBand="0" w:oddHBand="1" w:evenHBand="0" w:firstRowFirstColumn="0" w:firstRowLastColumn="0" w:lastRowFirstColumn="0" w:lastRowLastColumn="0"/>
                    <w:rPr>
                      <w:lang w:eastAsia="en-AU"/>
                    </w:rPr>
                  </w:pPr>
                  <w:r>
                    <w:rPr>
                      <w:lang w:eastAsia="en-AU"/>
                    </w:rPr>
                    <w:tab/>
                  </w:r>
                  <w:r w:rsidR="00B11E42" w:rsidRPr="0010002D">
                    <w:rPr>
                      <w:lang w:eastAsia="en-AU"/>
                    </w:rPr>
                    <w:t>9,000</w:t>
                  </w:r>
                </w:p>
              </w:tc>
            </w:tr>
            <w:tr w:rsidR="00B11E42" w:rsidRPr="0010002D" w:rsidTr="00207A43">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977" w:type="dxa"/>
                  <w:noWrap/>
                  <w:hideMark/>
                </w:tcPr>
                <w:p w:rsidR="00B11E42" w:rsidRPr="0010002D" w:rsidRDefault="00231344" w:rsidP="00B11E42">
                  <w:pPr>
                    <w:pStyle w:val="Tables"/>
                    <w:rPr>
                      <w:lang w:eastAsia="en-AU"/>
                    </w:rPr>
                  </w:pPr>
                  <w:r>
                    <w:rPr>
                      <w:lang w:eastAsia="en-AU"/>
                    </w:rPr>
                    <w:t>TOTAL</w:t>
                  </w:r>
                </w:p>
              </w:tc>
              <w:tc>
                <w:tcPr>
                  <w:tcW w:w="2693" w:type="dxa"/>
                  <w:noWrap/>
                  <w:hideMark/>
                </w:tcPr>
                <w:p w:rsidR="00E942EF" w:rsidRDefault="00B81FD1" w:rsidP="00E942EF">
                  <w:pPr>
                    <w:pStyle w:val="Tables"/>
                    <w:tabs>
                      <w:tab w:val="right" w:pos="1510"/>
                    </w:tabs>
                    <w:cnfStyle w:val="000000010000" w:firstRow="0" w:lastRow="0" w:firstColumn="0" w:lastColumn="0" w:oddVBand="0" w:evenVBand="0" w:oddHBand="0" w:evenHBand="1" w:firstRowFirstColumn="0" w:firstRowLastColumn="0" w:lastRowFirstColumn="0" w:lastRowLastColumn="0"/>
                    <w:rPr>
                      <w:lang w:eastAsia="en-AU"/>
                    </w:rPr>
                  </w:pPr>
                  <w:r>
                    <w:rPr>
                      <w:lang w:eastAsia="en-AU"/>
                    </w:rPr>
                    <w:tab/>
                  </w:r>
                  <w:r w:rsidR="00B11E42" w:rsidRPr="0010002D">
                    <w:rPr>
                      <w:lang w:eastAsia="en-AU"/>
                    </w:rPr>
                    <w:t>69,000</w:t>
                  </w:r>
                </w:p>
              </w:tc>
            </w:tr>
          </w:tbl>
          <w:p w:rsidR="00B11E42" w:rsidRPr="00AE1C6C" w:rsidRDefault="00B11E42" w:rsidP="00AC7DB4">
            <w:pPr>
              <w:pStyle w:val="Caption"/>
            </w:pPr>
            <w:bookmarkStart w:id="95" w:name="_Toc367696288"/>
            <w:r w:rsidRPr="0010002D">
              <w:t xml:space="preserve">Table </w:t>
            </w:r>
            <w:r w:rsidR="005E1AD9">
              <w:fldChar w:fldCharType="begin"/>
            </w:r>
            <w:r w:rsidR="00E32B47">
              <w:instrText xml:space="preserve"> SEQ Table \* ARABIC </w:instrText>
            </w:r>
            <w:r w:rsidR="005E1AD9">
              <w:fldChar w:fldCharType="separate"/>
            </w:r>
            <w:r w:rsidR="00027A28">
              <w:rPr>
                <w:noProof/>
              </w:rPr>
              <w:t>17</w:t>
            </w:r>
            <w:r w:rsidR="005E1AD9">
              <w:fldChar w:fldCharType="end"/>
            </w:r>
            <w:r w:rsidRPr="0010002D">
              <w:t>: Major Dairy Producers in Tasmania</w:t>
            </w:r>
            <w:bookmarkEnd w:id="95"/>
          </w:p>
        </w:tc>
      </w:tr>
      <w:tr w:rsidR="00B11E42" w:rsidRPr="0010002D" w:rsidTr="00D5340D">
        <w:trPr>
          <w:cnfStyle w:val="000000010000" w:firstRow="0" w:lastRow="0" w:firstColumn="0" w:lastColumn="0" w:oddVBand="0" w:evenVBand="0" w:oddHBand="0" w:evenHBand="1" w:firstRowFirstColumn="0" w:firstRowLastColumn="0" w:lastRowFirstColumn="0" w:lastRowLastColumn="0"/>
          <w:trHeight w:val="6397"/>
        </w:trPr>
        <w:tc>
          <w:tcPr>
            <w:tcW w:w="1550" w:type="dxa"/>
            <w:tcBorders>
              <w:bottom w:val="nil"/>
            </w:tcBorders>
            <w:shd w:val="clear" w:color="auto" w:fill="D9D9D9" w:themeFill="background1" w:themeFillShade="D9"/>
          </w:tcPr>
          <w:p w:rsidR="00B11E42" w:rsidRDefault="00B11E42" w:rsidP="00B11E42">
            <w:pPr>
              <w:rPr>
                <w:b/>
              </w:rPr>
            </w:pPr>
            <w:r>
              <w:rPr>
                <w:b/>
              </w:rPr>
              <w:t>Supply Chain Steps</w:t>
            </w:r>
          </w:p>
        </w:tc>
        <w:tc>
          <w:tcPr>
            <w:tcW w:w="8056" w:type="dxa"/>
            <w:tcBorders>
              <w:bottom w:val="nil"/>
            </w:tcBorders>
            <w:shd w:val="clear" w:color="auto" w:fill="auto"/>
          </w:tcPr>
          <w:p w:rsidR="00E942EF" w:rsidRPr="004A3741" w:rsidRDefault="005E1AD9" w:rsidP="00053601">
            <w:pPr>
              <w:pStyle w:val="Bullet1"/>
              <w:numPr>
                <w:ilvl w:val="0"/>
                <w:numId w:val="0"/>
              </w:numPr>
              <w:rPr>
                <w:rFonts w:eastAsiaTheme="majorEastAsia"/>
                <w:b/>
                <w:bCs/>
                <w:color w:val="7AB800" w:themeColor="accent1"/>
              </w:rPr>
            </w:pPr>
            <w:r w:rsidRPr="00EC69BA">
              <w:rPr>
                <w:b/>
              </w:rPr>
              <w:t>Raw Milk</w:t>
            </w:r>
          </w:p>
          <w:p w:rsidR="00AC7DB4" w:rsidRDefault="00B11E42" w:rsidP="00B233CC">
            <w:pPr>
              <w:pStyle w:val="Bullet1"/>
              <w:numPr>
                <w:ilvl w:val="0"/>
                <w:numId w:val="0"/>
              </w:numPr>
            </w:pPr>
            <w:r w:rsidRPr="00A60C01">
              <w:t>Raw milk is collected from dairy farms in Northern Tas</w:t>
            </w:r>
            <w:r w:rsidR="00A96C87">
              <w:t xml:space="preserve">mania.  Depending on the volume </w:t>
            </w:r>
            <w:r w:rsidRPr="00A60C01">
              <w:t xml:space="preserve">produced </w:t>
            </w:r>
            <w:r>
              <w:t>by the farm</w:t>
            </w:r>
            <w:r w:rsidR="00A96C87">
              <w:t>,</w:t>
            </w:r>
            <w:r>
              <w:t xml:space="preserve"> </w:t>
            </w:r>
            <w:r w:rsidRPr="00A60C01">
              <w:t xml:space="preserve">pick-up </w:t>
            </w:r>
            <w:r w:rsidR="00A96C87">
              <w:t xml:space="preserve">ranges from </w:t>
            </w:r>
            <w:r w:rsidRPr="00A60C01">
              <w:t xml:space="preserve">every second day </w:t>
            </w:r>
            <w:r w:rsidR="00A96C87">
              <w:t>to</w:t>
            </w:r>
            <w:r w:rsidRPr="00A60C01">
              <w:t xml:space="preserve"> once a week</w:t>
            </w:r>
            <w:r>
              <w:t>.</w:t>
            </w:r>
            <w:r w:rsidRPr="00A60C01">
              <w:t xml:space="preserve">  Milk is transported by road in bulk liquid trailers to the processing plant.  Due to the relative short distance from the farm to the plant a non-refrigerated food grade tank can be used.  </w:t>
            </w:r>
          </w:p>
          <w:p w:rsidR="00E942EF" w:rsidRPr="00EC69BA" w:rsidRDefault="005E1AD9" w:rsidP="00B233CC">
            <w:pPr>
              <w:pStyle w:val="Bullet1"/>
              <w:numPr>
                <w:ilvl w:val="0"/>
                <w:numId w:val="0"/>
              </w:numPr>
              <w:ind w:left="10"/>
              <w:rPr>
                <w:b/>
              </w:rPr>
            </w:pPr>
            <w:r w:rsidRPr="00EC69BA">
              <w:rPr>
                <w:b/>
              </w:rPr>
              <w:t>Cheese</w:t>
            </w:r>
          </w:p>
          <w:p w:rsidR="00E942EF" w:rsidRDefault="00A96C87" w:rsidP="00B233CC">
            <w:pPr>
              <w:pStyle w:val="Bullet1"/>
              <w:numPr>
                <w:ilvl w:val="0"/>
                <w:numId w:val="0"/>
              </w:numPr>
              <w:ind w:left="10"/>
            </w:pPr>
            <w:r>
              <w:t xml:space="preserve">Cheese is </w:t>
            </w:r>
            <w:r w:rsidR="00B11E42" w:rsidRPr="00A60C01">
              <w:t>tem</w:t>
            </w:r>
            <w:r>
              <w:t>perature sensitive, but not particularly</w:t>
            </w:r>
            <w:r w:rsidR="00B11E42" w:rsidRPr="00A60C01">
              <w:t xml:space="preserve"> time sensitive or prone to degradation due to poor handling or delays.  All cheeses (soft </w:t>
            </w:r>
            <w:r w:rsidR="00B81FD1">
              <w:t>and</w:t>
            </w:r>
            <w:r w:rsidR="00B11E42" w:rsidRPr="00A60C01">
              <w:t xml:space="preserve"> hard) are put into cold storage for 5-16 days after processing to reach a </w:t>
            </w:r>
            <w:r w:rsidR="00D141A5">
              <w:t xml:space="preserve">stable </w:t>
            </w:r>
            <w:r w:rsidR="00B11E42" w:rsidRPr="00A60C01">
              <w:t xml:space="preserve">temperature of 5°C.  After this period, it’s critical to maintain </w:t>
            </w:r>
            <w:r w:rsidR="00685985">
              <w:t xml:space="preserve">a temperature of </w:t>
            </w:r>
            <w:r w:rsidR="00B11E42" w:rsidRPr="00A60C01">
              <w:t>5°C to prevent spoilage and degradation of the product.</w:t>
            </w:r>
          </w:p>
          <w:p w:rsidR="00D141A5" w:rsidRDefault="00685985" w:rsidP="00B233CC">
            <w:pPr>
              <w:pStyle w:val="Bullet1"/>
              <w:numPr>
                <w:ilvl w:val="0"/>
                <w:numId w:val="0"/>
              </w:numPr>
              <w:ind w:left="10"/>
            </w:pPr>
            <w:r>
              <w:t xml:space="preserve">The </w:t>
            </w:r>
            <w:r w:rsidR="00D141A5">
              <w:t>cheese</w:t>
            </w:r>
            <w:r>
              <w:t xml:space="preserve"> is</w:t>
            </w:r>
            <w:r w:rsidR="00B11E42" w:rsidRPr="00A60C01">
              <w:t xml:space="preserve"> packed into reefer containers </w:t>
            </w:r>
            <w:r>
              <w:t xml:space="preserve">at the processing </w:t>
            </w:r>
            <w:r w:rsidR="00D141A5">
              <w:t>plant and picked up daily from Monday to Friday to be transported to Burnie for shipping overnight to Melbourne. The containers are under constant power during shipment. Products are transported from Melbourne to processing plants for final packaging and distribution on the mainland.</w:t>
            </w:r>
          </w:p>
          <w:p w:rsidR="00E942EF" w:rsidRPr="00EC69BA" w:rsidRDefault="005E1AD9" w:rsidP="00B233CC">
            <w:pPr>
              <w:pStyle w:val="Bullet1"/>
              <w:numPr>
                <w:ilvl w:val="0"/>
                <w:numId w:val="0"/>
              </w:numPr>
              <w:ind w:left="10"/>
              <w:rPr>
                <w:b/>
              </w:rPr>
            </w:pPr>
            <w:r w:rsidRPr="00EC69BA">
              <w:rPr>
                <w:b/>
              </w:rPr>
              <w:t>Powdered Milk</w:t>
            </w:r>
          </w:p>
          <w:p w:rsidR="00E942EF" w:rsidRDefault="00D141A5" w:rsidP="00B233CC">
            <w:pPr>
              <w:pStyle w:val="Bullet1"/>
              <w:numPr>
                <w:ilvl w:val="0"/>
                <w:numId w:val="0"/>
              </w:numPr>
              <w:ind w:left="10"/>
            </w:pPr>
            <w:r>
              <w:t>Powdered milk</w:t>
            </w:r>
            <w:r w:rsidR="00B11E42" w:rsidRPr="00A60C01">
              <w:t xml:space="preserve"> is no</w:t>
            </w:r>
            <w:r>
              <w:t xml:space="preserve">t temperature or time sensitive, although it is </w:t>
            </w:r>
            <w:r w:rsidR="00B11E42" w:rsidRPr="00A60C01">
              <w:t xml:space="preserve">preferred that the product is not exposed to excessive heat as it would impact on the product </w:t>
            </w:r>
            <w:r>
              <w:t>quality.</w:t>
            </w:r>
          </w:p>
          <w:p w:rsidR="00B11E42" w:rsidRPr="0010002D" w:rsidRDefault="00B11E42" w:rsidP="00B233CC">
            <w:pPr>
              <w:pStyle w:val="Bullet1"/>
              <w:ind w:left="10"/>
            </w:pPr>
            <w:r w:rsidRPr="00A60C01">
              <w:t>Product</w:t>
            </w:r>
            <w:r w:rsidR="00D141A5">
              <w:t xml:space="preserve"> is</w:t>
            </w:r>
            <w:r w:rsidRPr="00A60C01">
              <w:t xml:space="preserve"> </w:t>
            </w:r>
            <w:r w:rsidR="00D141A5">
              <w:t>shipped from Burnie to</w:t>
            </w:r>
            <w:r w:rsidRPr="00A60C01">
              <w:t xml:space="preserve"> Melbourne</w:t>
            </w:r>
            <w:r>
              <w:t>.</w:t>
            </w:r>
            <w:r w:rsidRPr="00A60C01">
              <w:t xml:space="preserve"> </w:t>
            </w:r>
          </w:p>
        </w:tc>
      </w:tr>
    </w:tbl>
    <w:p w:rsidR="00D5340D" w:rsidRDefault="00D5340D">
      <w:r>
        <w:br w:type="page"/>
      </w:r>
    </w:p>
    <w:tbl>
      <w:tblPr>
        <w:tblStyle w:val="Style3"/>
        <w:tblW w:w="9606" w:type="dxa"/>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Layout w:type="fixed"/>
        <w:tblLook w:val="0400" w:firstRow="0" w:lastRow="0" w:firstColumn="0" w:lastColumn="0" w:noHBand="0" w:noVBand="1"/>
      </w:tblPr>
      <w:tblGrid>
        <w:gridCol w:w="1550"/>
        <w:gridCol w:w="8056"/>
      </w:tblGrid>
      <w:tr w:rsidR="00D5340D" w:rsidRPr="0010002D" w:rsidTr="00D5340D">
        <w:trPr>
          <w:trHeight w:val="3516"/>
        </w:trPr>
        <w:tc>
          <w:tcPr>
            <w:tcW w:w="1550" w:type="dxa"/>
            <w:tcBorders>
              <w:top w:val="nil"/>
            </w:tcBorders>
            <w:shd w:val="clear" w:color="auto" w:fill="D9D9D9" w:themeFill="background1" w:themeFillShade="D9"/>
          </w:tcPr>
          <w:p w:rsidR="00D5340D" w:rsidRDefault="00D5340D" w:rsidP="00B11E42">
            <w:pPr>
              <w:rPr>
                <w:b/>
              </w:rPr>
            </w:pPr>
          </w:p>
        </w:tc>
        <w:tc>
          <w:tcPr>
            <w:tcW w:w="8056" w:type="dxa"/>
            <w:tcBorders>
              <w:top w:val="nil"/>
            </w:tcBorders>
            <w:shd w:val="clear" w:color="auto" w:fill="auto"/>
          </w:tcPr>
          <w:p w:rsidR="00D5340D" w:rsidRDefault="00D5340D" w:rsidP="00B233CC">
            <w:pPr>
              <w:pStyle w:val="Bullet1"/>
              <w:numPr>
                <w:ilvl w:val="0"/>
                <w:numId w:val="0"/>
              </w:numPr>
              <w:ind w:left="10"/>
            </w:pPr>
            <w:r>
              <w:t>The dairy supply chain steps are shown below.</w:t>
            </w:r>
          </w:p>
          <w:tbl>
            <w:tblPr>
              <w:tblStyle w:val="Style1"/>
              <w:tblW w:w="6957" w:type="dxa"/>
              <w:tblLayout w:type="fixed"/>
              <w:tblLook w:val="04A0" w:firstRow="1" w:lastRow="0" w:firstColumn="1" w:lastColumn="0" w:noHBand="0" w:noVBand="1"/>
            </w:tblPr>
            <w:tblGrid>
              <w:gridCol w:w="1972"/>
              <w:gridCol w:w="1925"/>
              <w:gridCol w:w="1160"/>
              <w:gridCol w:w="1900"/>
            </w:tblGrid>
            <w:tr w:rsidR="00D5340D" w:rsidRPr="0010002D" w:rsidTr="00EB7327">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972" w:type="dxa"/>
                  <w:hideMark/>
                </w:tcPr>
                <w:p w:rsidR="00D5340D" w:rsidRPr="0010002D" w:rsidRDefault="00D5340D" w:rsidP="00B11E42">
                  <w:pPr>
                    <w:spacing w:before="144" w:after="144"/>
                    <w:rPr>
                      <w:lang w:eastAsia="en-GB"/>
                    </w:rPr>
                  </w:pPr>
                  <w:r w:rsidRPr="0010002D">
                    <w:rPr>
                      <w:lang w:eastAsia="en-GB"/>
                    </w:rPr>
                    <w:t xml:space="preserve">From </w:t>
                  </w:r>
                </w:p>
              </w:tc>
              <w:tc>
                <w:tcPr>
                  <w:tcW w:w="1925" w:type="dxa"/>
                  <w:hideMark/>
                </w:tcPr>
                <w:p w:rsidR="00D5340D" w:rsidRPr="0010002D" w:rsidRDefault="00D5340D" w:rsidP="00B11E42">
                  <w:pPr>
                    <w:spacing w:before="144" w:after="144"/>
                    <w:cnfStyle w:val="100000000000" w:firstRow="1" w:lastRow="0" w:firstColumn="0" w:lastColumn="0" w:oddVBand="0" w:evenVBand="0" w:oddHBand="0" w:evenHBand="0" w:firstRowFirstColumn="0" w:firstRowLastColumn="0" w:lastRowFirstColumn="0" w:lastRowLastColumn="0"/>
                    <w:rPr>
                      <w:lang w:eastAsia="en-GB"/>
                    </w:rPr>
                  </w:pPr>
                  <w:r w:rsidRPr="0010002D">
                    <w:rPr>
                      <w:lang w:eastAsia="en-GB"/>
                    </w:rPr>
                    <w:t>To</w:t>
                  </w:r>
                </w:p>
              </w:tc>
              <w:tc>
                <w:tcPr>
                  <w:tcW w:w="1160" w:type="dxa"/>
                  <w:hideMark/>
                </w:tcPr>
                <w:p w:rsidR="00D5340D" w:rsidRPr="0010002D" w:rsidRDefault="00D5340D" w:rsidP="00B11E42">
                  <w:pPr>
                    <w:spacing w:before="144" w:after="144"/>
                    <w:cnfStyle w:val="100000000000" w:firstRow="1" w:lastRow="0" w:firstColumn="0" w:lastColumn="0" w:oddVBand="0" w:evenVBand="0" w:oddHBand="0" w:evenHBand="0" w:firstRowFirstColumn="0" w:firstRowLastColumn="0" w:lastRowFirstColumn="0" w:lastRowLastColumn="0"/>
                    <w:rPr>
                      <w:lang w:eastAsia="en-GB"/>
                    </w:rPr>
                  </w:pPr>
                  <w:r w:rsidRPr="0010002D">
                    <w:rPr>
                      <w:lang w:eastAsia="en-GB"/>
                    </w:rPr>
                    <w:t>Mode</w:t>
                  </w:r>
                </w:p>
              </w:tc>
              <w:tc>
                <w:tcPr>
                  <w:tcW w:w="1900" w:type="dxa"/>
                  <w:hideMark/>
                </w:tcPr>
                <w:p w:rsidR="00D5340D" w:rsidRPr="0010002D" w:rsidRDefault="00D5340D" w:rsidP="00B11E42">
                  <w:pPr>
                    <w:spacing w:before="144" w:after="144"/>
                    <w:cnfStyle w:val="100000000000" w:firstRow="1" w:lastRow="0" w:firstColumn="0" w:lastColumn="0" w:oddVBand="0" w:evenVBand="0" w:oddHBand="0" w:evenHBand="0" w:firstRowFirstColumn="0" w:firstRowLastColumn="0" w:lastRowFirstColumn="0" w:lastRowLastColumn="0"/>
                    <w:rPr>
                      <w:lang w:eastAsia="en-GB"/>
                    </w:rPr>
                  </w:pPr>
                  <w:r w:rsidRPr="0010002D">
                    <w:rPr>
                      <w:lang w:eastAsia="en-GB"/>
                    </w:rPr>
                    <w:t>Step</w:t>
                  </w:r>
                </w:p>
              </w:tc>
            </w:tr>
            <w:tr w:rsidR="00D5340D" w:rsidRPr="0010002D" w:rsidTr="00EB7327">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972" w:type="dxa"/>
                  <w:vAlign w:val="top"/>
                  <w:hideMark/>
                </w:tcPr>
                <w:p w:rsidR="00D5340D" w:rsidRPr="0010002D" w:rsidRDefault="00D5340D" w:rsidP="00B11E42">
                  <w:pPr>
                    <w:pStyle w:val="Tables"/>
                    <w:rPr>
                      <w:lang w:eastAsia="en-GB"/>
                    </w:rPr>
                  </w:pPr>
                  <w:r>
                    <w:rPr>
                      <w:lang w:eastAsia="en-GB"/>
                    </w:rPr>
                    <w:t>Farm</w:t>
                  </w:r>
                </w:p>
              </w:tc>
              <w:tc>
                <w:tcPr>
                  <w:tcW w:w="1925" w:type="dxa"/>
                  <w:vAlign w:val="top"/>
                  <w:hideMark/>
                </w:tcPr>
                <w:p w:rsidR="00D5340D" w:rsidRPr="0010002D" w:rsidRDefault="00D5340D" w:rsidP="00B11E42">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1160" w:type="dxa"/>
                  <w:vAlign w:val="top"/>
                  <w:hideMark/>
                </w:tcPr>
                <w:p w:rsidR="00D5340D" w:rsidRPr="0010002D" w:rsidRDefault="00D5340D" w:rsidP="00B11E42">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1900" w:type="dxa"/>
                  <w:vAlign w:val="top"/>
                  <w:hideMark/>
                </w:tcPr>
                <w:p w:rsidR="00D5340D" w:rsidRPr="0010002D" w:rsidRDefault="00D5340D" w:rsidP="00B11E42">
                  <w:pPr>
                    <w:pStyle w:val="Tables"/>
                    <w:cnfStyle w:val="000000100000" w:firstRow="0" w:lastRow="0" w:firstColumn="0" w:lastColumn="0" w:oddVBand="0" w:evenVBand="0" w:oddHBand="1" w:evenHBand="0" w:firstRowFirstColumn="0" w:firstRowLastColumn="0" w:lastRowFirstColumn="0" w:lastRowLastColumn="0"/>
                    <w:rPr>
                      <w:lang w:eastAsia="en-GB"/>
                    </w:rPr>
                  </w:pPr>
                  <w:r>
                    <w:rPr>
                      <w:lang w:eastAsia="en-GB"/>
                    </w:rPr>
                    <w:t>Produce milk</w:t>
                  </w:r>
                </w:p>
              </w:tc>
            </w:tr>
            <w:tr w:rsidR="00D5340D" w:rsidRPr="0010002D" w:rsidTr="00EB7327">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972" w:type="dxa"/>
                  <w:noWrap/>
                  <w:hideMark/>
                </w:tcPr>
                <w:p w:rsidR="00D5340D" w:rsidRPr="0010002D" w:rsidRDefault="00D5340D" w:rsidP="00B11E42">
                  <w:pPr>
                    <w:pStyle w:val="Tables"/>
                    <w:rPr>
                      <w:lang w:eastAsia="en-GB"/>
                    </w:rPr>
                  </w:pPr>
                  <w:r>
                    <w:rPr>
                      <w:lang w:eastAsia="en-GB"/>
                    </w:rPr>
                    <w:t>Farm</w:t>
                  </w:r>
                </w:p>
              </w:tc>
              <w:tc>
                <w:tcPr>
                  <w:tcW w:w="1925" w:type="dxa"/>
                  <w:hideMark/>
                </w:tcPr>
                <w:p w:rsidR="00D5340D" w:rsidRPr="0010002D" w:rsidRDefault="00D5340D" w:rsidP="00B11E42">
                  <w:pPr>
                    <w:pStyle w:val="Tables"/>
                    <w:cnfStyle w:val="000000010000" w:firstRow="0" w:lastRow="0" w:firstColumn="0" w:lastColumn="0" w:oddVBand="0" w:evenVBand="0" w:oddHBand="0" w:evenHBand="1" w:firstRowFirstColumn="0" w:firstRowLastColumn="0" w:lastRowFirstColumn="0" w:lastRowLastColumn="0"/>
                    <w:rPr>
                      <w:lang w:eastAsia="en-GB"/>
                    </w:rPr>
                  </w:pPr>
                  <w:r>
                    <w:rPr>
                      <w:lang w:eastAsia="en-GB"/>
                    </w:rPr>
                    <w:t>Processing plant</w:t>
                  </w:r>
                </w:p>
              </w:tc>
              <w:tc>
                <w:tcPr>
                  <w:tcW w:w="1160" w:type="dxa"/>
                  <w:noWrap/>
                  <w:hideMark/>
                </w:tcPr>
                <w:p w:rsidR="00D5340D" w:rsidRPr="0010002D" w:rsidRDefault="00D5340D" w:rsidP="00B11E42">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Road</w:t>
                  </w:r>
                </w:p>
              </w:tc>
              <w:tc>
                <w:tcPr>
                  <w:tcW w:w="1900" w:type="dxa"/>
                  <w:noWrap/>
                  <w:hideMark/>
                </w:tcPr>
                <w:p w:rsidR="00D5340D" w:rsidRPr="0010002D" w:rsidRDefault="00D5340D" w:rsidP="00B11E42">
                  <w:pPr>
                    <w:pStyle w:val="Tables"/>
                    <w:cnfStyle w:val="000000010000" w:firstRow="0" w:lastRow="0" w:firstColumn="0" w:lastColumn="0" w:oddVBand="0" w:evenVBand="0" w:oddHBand="0" w:evenHBand="1" w:firstRowFirstColumn="0" w:firstRowLastColumn="0" w:lastRowFirstColumn="0" w:lastRowLastColumn="0"/>
                    <w:rPr>
                      <w:lang w:eastAsia="en-GB"/>
                    </w:rPr>
                  </w:pPr>
                  <w:r>
                    <w:rPr>
                      <w:lang w:eastAsia="en-GB"/>
                    </w:rPr>
                    <w:t>Linehaul</w:t>
                  </w:r>
                </w:p>
              </w:tc>
            </w:tr>
            <w:tr w:rsidR="00D5340D" w:rsidRPr="0010002D" w:rsidTr="00EB7327">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972" w:type="dxa"/>
                  <w:vAlign w:val="top"/>
                  <w:hideMark/>
                </w:tcPr>
                <w:p w:rsidR="00D5340D" w:rsidRPr="0010002D" w:rsidRDefault="00D5340D" w:rsidP="00B11E42">
                  <w:pPr>
                    <w:pStyle w:val="Tables"/>
                    <w:rPr>
                      <w:lang w:eastAsia="en-GB"/>
                    </w:rPr>
                  </w:pPr>
                  <w:r>
                    <w:rPr>
                      <w:lang w:eastAsia="en-GB"/>
                    </w:rPr>
                    <w:t>Processing plant</w:t>
                  </w:r>
                </w:p>
              </w:tc>
              <w:tc>
                <w:tcPr>
                  <w:tcW w:w="1925" w:type="dxa"/>
                  <w:vAlign w:val="top"/>
                  <w:hideMark/>
                </w:tcPr>
                <w:p w:rsidR="00D5340D" w:rsidRPr="0010002D" w:rsidRDefault="00D5340D" w:rsidP="00B11E42">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Burnie</w:t>
                  </w:r>
                </w:p>
              </w:tc>
              <w:tc>
                <w:tcPr>
                  <w:tcW w:w="1160" w:type="dxa"/>
                  <w:noWrap/>
                  <w:vAlign w:val="top"/>
                  <w:hideMark/>
                </w:tcPr>
                <w:p w:rsidR="00D5340D" w:rsidRPr="0010002D" w:rsidRDefault="00D5340D" w:rsidP="00B11E42">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Road</w:t>
                  </w:r>
                </w:p>
              </w:tc>
              <w:tc>
                <w:tcPr>
                  <w:tcW w:w="1900" w:type="dxa"/>
                  <w:noWrap/>
                  <w:vAlign w:val="top"/>
                  <w:hideMark/>
                </w:tcPr>
                <w:p w:rsidR="00D5340D" w:rsidRPr="0010002D" w:rsidRDefault="00D5340D" w:rsidP="00B11E42">
                  <w:pPr>
                    <w:pStyle w:val="Tables"/>
                    <w:cnfStyle w:val="000000100000" w:firstRow="0" w:lastRow="0" w:firstColumn="0" w:lastColumn="0" w:oddVBand="0" w:evenVBand="0" w:oddHBand="1" w:evenHBand="0" w:firstRowFirstColumn="0" w:firstRowLastColumn="0" w:lastRowFirstColumn="0" w:lastRowLastColumn="0"/>
                    <w:rPr>
                      <w:lang w:eastAsia="en-GB"/>
                    </w:rPr>
                  </w:pPr>
                  <w:r>
                    <w:rPr>
                      <w:lang w:eastAsia="en-GB"/>
                    </w:rPr>
                    <w:t>Local road</w:t>
                  </w:r>
                </w:p>
              </w:tc>
            </w:tr>
            <w:tr w:rsidR="00D5340D" w:rsidRPr="0010002D" w:rsidTr="00EB7327">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972" w:type="dxa"/>
                </w:tcPr>
                <w:p w:rsidR="00D5340D" w:rsidRPr="0010002D" w:rsidRDefault="00D5340D" w:rsidP="00B11E42">
                  <w:pPr>
                    <w:pStyle w:val="Tables"/>
                    <w:rPr>
                      <w:lang w:eastAsia="en-GB"/>
                    </w:rPr>
                  </w:pPr>
                  <w:r w:rsidRPr="0010002D">
                    <w:rPr>
                      <w:lang w:eastAsia="en-GB"/>
                    </w:rPr>
                    <w:t>Burnie</w:t>
                  </w:r>
                </w:p>
              </w:tc>
              <w:tc>
                <w:tcPr>
                  <w:tcW w:w="1925" w:type="dxa"/>
                </w:tcPr>
                <w:p w:rsidR="00D5340D" w:rsidRPr="0010002D" w:rsidRDefault="00D5340D" w:rsidP="00B11E42">
                  <w:pPr>
                    <w:pStyle w:val="Tables"/>
                    <w:cnfStyle w:val="000000010000" w:firstRow="0" w:lastRow="0" w:firstColumn="0" w:lastColumn="0" w:oddVBand="0" w:evenVBand="0" w:oddHBand="0" w:evenHBand="1" w:firstRowFirstColumn="0" w:firstRowLastColumn="0" w:lastRowFirstColumn="0" w:lastRowLastColumn="0"/>
                    <w:rPr>
                      <w:lang w:eastAsia="en-GB"/>
                    </w:rPr>
                  </w:pPr>
                </w:p>
              </w:tc>
              <w:tc>
                <w:tcPr>
                  <w:tcW w:w="1160" w:type="dxa"/>
                  <w:noWrap/>
                </w:tcPr>
                <w:p w:rsidR="00D5340D" w:rsidRPr="0010002D" w:rsidRDefault="00D5340D" w:rsidP="00B11E42">
                  <w:pPr>
                    <w:pStyle w:val="Tables"/>
                    <w:cnfStyle w:val="000000010000" w:firstRow="0" w:lastRow="0" w:firstColumn="0" w:lastColumn="0" w:oddVBand="0" w:evenVBand="0" w:oddHBand="0" w:evenHBand="1" w:firstRowFirstColumn="0" w:firstRowLastColumn="0" w:lastRowFirstColumn="0" w:lastRowLastColumn="0"/>
                    <w:rPr>
                      <w:lang w:eastAsia="en-GB"/>
                    </w:rPr>
                  </w:pPr>
                </w:p>
              </w:tc>
              <w:tc>
                <w:tcPr>
                  <w:tcW w:w="1900" w:type="dxa"/>
                  <w:noWrap/>
                </w:tcPr>
                <w:p w:rsidR="00D5340D" w:rsidRPr="0010002D" w:rsidRDefault="00D5340D" w:rsidP="00B11E42">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Load onto vessel</w:t>
                  </w:r>
                </w:p>
              </w:tc>
            </w:tr>
            <w:tr w:rsidR="00D5340D" w:rsidRPr="0010002D" w:rsidTr="00EB7327">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972" w:type="dxa"/>
                  <w:vAlign w:val="top"/>
                  <w:hideMark/>
                </w:tcPr>
                <w:p w:rsidR="00D5340D" w:rsidRPr="0010002D" w:rsidRDefault="00D5340D" w:rsidP="00B11E42">
                  <w:pPr>
                    <w:pStyle w:val="Tables"/>
                    <w:rPr>
                      <w:lang w:eastAsia="en-GB"/>
                    </w:rPr>
                  </w:pPr>
                  <w:r w:rsidRPr="0010002D">
                    <w:rPr>
                      <w:lang w:eastAsia="en-GB"/>
                    </w:rPr>
                    <w:t>Burnie</w:t>
                  </w:r>
                </w:p>
              </w:tc>
              <w:tc>
                <w:tcPr>
                  <w:tcW w:w="1925" w:type="dxa"/>
                  <w:vAlign w:val="top"/>
                  <w:hideMark/>
                </w:tcPr>
                <w:p w:rsidR="00D5340D" w:rsidRPr="0010002D" w:rsidRDefault="00D5340D" w:rsidP="00B11E42">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Melbourne</w:t>
                  </w:r>
                </w:p>
              </w:tc>
              <w:tc>
                <w:tcPr>
                  <w:tcW w:w="1160" w:type="dxa"/>
                  <w:noWrap/>
                  <w:vAlign w:val="top"/>
                  <w:hideMark/>
                </w:tcPr>
                <w:p w:rsidR="00D5340D" w:rsidRPr="0010002D" w:rsidRDefault="00D5340D" w:rsidP="00B11E42">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Sea</w:t>
                  </w:r>
                </w:p>
              </w:tc>
              <w:tc>
                <w:tcPr>
                  <w:tcW w:w="1900" w:type="dxa"/>
                  <w:noWrap/>
                  <w:vAlign w:val="top"/>
                  <w:hideMark/>
                </w:tcPr>
                <w:p w:rsidR="00D5340D" w:rsidRPr="0010002D" w:rsidRDefault="00D5340D" w:rsidP="00B11E42">
                  <w:pPr>
                    <w:pStyle w:val="Tables"/>
                    <w:cnfStyle w:val="000000100000" w:firstRow="0" w:lastRow="0" w:firstColumn="0" w:lastColumn="0" w:oddVBand="0" w:evenVBand="0" w:oddHBand="1" w:evenHBand="0" w:firstRowFirstColumn="0" w:firstRowLastColumn="0" w:lastRowFirstColumn="0" w:lastRowLastColumn="0"/>
                    <w:rPr>
                      <w:lang w:eastAsia="en-GB"/>
                    </w:rPr>
                  </w:pPr>
                  <w:r>
                    <w:rPr>
                      <w:lang w:eastAsia="en-GB"/>
                    </w:rPr>
                    <w:t>Bass S</w:t>
                  </w:r>
                  <w:r w:rsidRPr="0010002D">
                    <w:rPr>
                      <w:lang w:eastAsia="en-GB"/>
                    </w:rPr>
                    <w:t>trait</w:t>
                  </w:r>
                </w:p>
              </w:tc>
            </w:tr>
            <w:tr w:rsidR="00D5340D" w:rsidRPr="0010002D" w:rsidTr="00EB7327">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972" w:type="dxa"/>
                  <w:noWrap/>
                  <w:hideMark/>
                </w:tcPr>
                <w:p w:rsidR="00D5340D" w:rsidRPr="0010002D" w:rsidRDefault="00D5340D" w:rsidP="00B11E42">
                  <w:pPr>
                    <w:pStyle w:val="Tables"/>
                    <w:rPr>
                      <w:lang w:eastAsia="en-GB"/>
                    </w:rPr>
                  </w:pPr>
                  <w:r w:rsidRPr="0010002D">
                    <w:rPr>
                      <w:lang w:eastAsia="en-GB"/>
                    </w:rPr>
                    <w:t>Melbourne</w:t>
                  </w:r>
                </w:p>
              </w:tc>
              <w:tc>
                <w:tcPr>
                  <w:tcW w:w="1925" w:type="dxa"/>
                  <w:noWrap/>
                  <w:hideMark/>
                </w:tcPr>
                <w:p w:rsidR="00D5340D" w:rsidRPr="0010002D" w:rsidRDefault="00D5340D" w:rsidP="00B11E42">
                  <w:pPr>
                    <w:pStyle w:val="Tables"/>
                    <w:cnfStyle w:val="000000010000" w:firstRow="0" w:lastRow="0" w:firstColumn="0" w:lastColumn="0" w:oddVBand="0" w:evenVBand="0" w:oddHBand="0" w:evenHBand="1" w:firstRowFirstColumn="0" w:firstRowLastColumn="0" w:lastRowFirstColumn="0" w:lastRowLastColumn="0"/>
                    <w:rPr>
                      <w:lang w:eastAsia="en-GB"/>
                    </w:rPr>
                  </w:pPr>
                </w:p>
              </w:tc>
              <w:tc>
                <w:tcPr>
                  <w:tcW w:w="1160" w:type="dxa"/>
                  <w:noWrap/>
                  <w:hideMark/>
                </w:tcPr>
                <w:p w:rsidR="00D5340D" w:rsidRPr="0010002D" w:rsidRDefault="00D5340D" w:rsidP="00B11E42">
                  <w:pPr>
                    <w:pStyle w:val="Tables"/>
                    <w:cnfStyle w:val="000000010000" w:firstRow="0" w:lastRow="0" w:firstColumn="0" w:lastColumn="0" w:oddVBand="0" w:evenVBand="0" w:oddHBand="0" w:evenHBand="1" w:firstRowFirstColumn="0" w:firstRowLastColumn="0" w:lastRowFirstColumn="0" w:lastRowLastColumn="0"/>
                    <w:rPr>
                      <w:lang w:eastAsia="en-GB"/>
                    </w:rPr>
                  </w:pPr>
                </w:p>
              </w:tc>
              <w:tc>
                <w:tcPr>
                  <w:tcW w:w="1900" w:type="dxa"/>
                  <w:noWrap/>
                  <w:hideMark/>
                </w:tcPr>
                <w:p w:rsidR="00D5340D" w:rsidRPr="0010002D" w:rsidRDefault="00D5340D" w:rsidP="00B11E42">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Unload from vessel</w:t>
                  </w:r>
                </w:p>
              </w:tc>
            </w:tr>
            <w:tr w:rsidR="00D5340D" w:rsidRPr="0010002D" w:rsidTr="00EB7327">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972" w:type="dxa"/>
                  <w:vAlign w:val="top"/>
                  <w:hideMark/>
                </w:tcPr>
                <w:p w:rsidR="00D5340D" w:rsidRPr="0010002D" w:rsidRDefault="00D5340D" w:rsidP="00B11E42">
                  <w:pPr>
                    <w:pStyle w:val="Tables"/>
                    <w:rPr>
                      <w:rFonts w:eastAsia="Times New Roman" w:cs="Times New Roman"/>
                      <w:szCs w:val="22"/>
                      <w:lang w:eastAsia="en-GB"/>
                    </w:rPr>
                  </w:pPr>
                  <w:r w:rsidRPr="0010002D">
                    <w:t>Melbourne</w:t>
                  </w:r>
                </w:p>
              </w:tc>
              <w:tc>
                <w:tcPr>
                  <w:tcW w:w="1925" w:type="dxa"/>
                  <w:noWrap/>
                  <w:vAlign w:val="top"/>
                  <w:hideMark/>
                </w:tcPr>
                <w:p w:rsidR="00D5340D" w:rsidRPr="0010002D" w:rsidRDefault="00D5340D" w:rsidP="00B11E42">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1160" w:type="dxa"/>
                  <w:noWrap/>
                  <w:vAlign w:val="top"/>
                  <w:hideMark/>
                </w:tcPr>
                <w:p w:rsidR="00D5340D" w:rsidRPr="0010002D" w:rsidRDefault="00D5340D" w:rsidP="00B11E42">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Road</w:t>
                  </w:r>
                </w:p>
              </w:tc>
              <w:tc>
                <w:tcPr>
                  <w:tcW w:w="1900" w:type="dxa"/>
                  <w:noWrap/>
                  <w:vAlign w:val="top"/>
                  <w:hideMark/>
                </w:tcPr>
                <w:p w:rsidR="00D5340D" w:rsidRPr="0010002D" w:rsidRDefault="00D5340D" w:rsidP="00B11E42">
                  <w:pPr>
                    <w:pStyle w:val="Tables"/>
                    <w:keepNext/>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 xml:space="preserve">Transfer to </w:t>
                  </w:r>
                  <w:r>
                    <w:rPr>
                      <w:lang w:eastAsia="en-GB"/>
                    </w:rPr>
                    <w:t>final processing plant</w:t>
                  </w:r>
                </w:p>
              </w:tc>
            </w:tr>
          </w:tbl>
          <w:p w:rsidR="00D5340D" w:rsidRDefault="00D5340D" w:rsidP="00B11E42">
            <w:pPr>
              <w:pStyle w:val="Caption"/>
              <w:rPr>
                <w:b w:val="0"/>
              </w:rPr>
            </w:pPr>
            <w:bookmarkStart w:id="96" w:name="_Toc367696289"/>
            <w:r>
              <w:t xml:space="preserve">Table </w:t>
            </w:r>
            <w:r w:rsidR="005E1AD9">
              <w:fldChar w:fldCharType="begin"/>
            </w:r>
            <w:r w:rsidR="00E32B47">
              <w:instrText xml:space="preserve"> SEQ Table \* ARABIC </w:instrText>
            </w:r>
            <w:r w:rsidR="005E1AD9">
              <w:fldChar w:fldCharType="separate"/>
            </w:r>
            <w:r w:rsidR="00027A28">
              <w:rPr>
                <w:noProof/>
              </w:rPr>
              <w:t>18</w:t>
            </w:r>
            <w:r w:rsidR="005E1AD9">
              <w:fldChar w:fldCharType="end"/>
            </w:r>
            <w:r>
              <w:t xml:space="preserve">: </w:t>
            </w:r>
            <w:r w:rsidRPr="009470F3">
              <w:t xml:space="preserve">Supply Chain Steps: </w:t>
            </w:r>
            <w:r>
              <w:t xml:space="preserve">Farm </w:t>
            </w:r>
            <w:r w:rsidRPr="009470F3">
              <w:t>to Melbourne</w:t>
            </w:r>
            <w:r>
              <w:rPr>
                <w:noProof/>
              </w:rPr>
              <w:t xml:space="preserve"> Distribution Centre</w:t>
            </w:r>
            <w:bookmarkEnd w:id="96"/>
          </w:p>
          <w:p w:rsidR="00D5340D" w:rsidRPr="00E942EF" w:rsidRDefault="00D5340D" w:rsidP="00E1313E"/>
        </w:tc>
      </w:tr>
      <w:tr w:rsidR="00EB7327" w:rsidRPr="0010002D" w:rsidTr="00AF3C84">
        <w:trPr>
          <w:cnfStyle w:val="000000010000" w:firstRow="0" w:lastRow="0" w:firstColumn="0" w:lastColumn="0" w:oddVBand="0" w:evenVBand="0" w:oddHBand="0" w:evenHBand="1" w:firstRowFirstColumn="0" w:firstRowLastColumn="0" w:lastRowFirstColumn="0" w:lastRowLastColumn="0"/>
          <w:trHeight w:val="7022"/>
        </w:trPr>
        <w:tc>
          <w:tcPr>
            <w:tcW w:w="1550" w:type="dxa"/>
            <w:shd w:val="clear" w:color="auto" w:fill="D9D9D9" w:themeFill="background1" w:themeFillShade="D9"/>
          </w:tcPr>
          <w:p w:rsidR="00EB7327" w:rsidRDefault="00EB7327" w:rsidP="00FF4BB6">
            <w:pPr>
              <w:jc w:val="left"/>
              <w:rPr>
                <w:b/>
              </w:rPr>
            </w:pPr>
            <w:r>
              <w:rPr>
                <w:b/>
              </w:rPr>
              <w:t>Arcs and Nodes</w:t>
            </w:r>
          </w:p>
        </w:tc>
        <w:tc>
          <w:tcPr>
            <w:tcW w:w="8056" w:type="dxa"/>
            <w:shd w:val="clear" w:color="auto" w:fill="auto"/>
          </w:tcPr>
          <w:p w:rsidR="00EB7327" w:rsidRPr="00F332B0" w:rsidRDefault="00BA4175" w:rsidP="00AF3C84">
            <w:pPr>
              <w:spacing w:after="120"/>
            </w:pPr>
            <w:r>
              <w:rPr>
                <w:noProof/>
                <w:lang w:val="en-AU" w:eastAsia="en-AU"/>
              </w:rPr>
              <mc:AlternateContent>
                <mc:Choice Requires="wpg">
                  <w:drawing>
                    <wp:anchor distT="0" distB="0" distL="114300" distR="114300" simplePos="0" relativeHeight="251657216" behindDoc="0" locked="0" layoutInCell="1" allowOverlap="1" wp14:anchorId="4E9D981F" wp14:editId="0EE1B814">
                      <wp:simplePos x="0" y="0"/>
                      <wp:positionH relativeFrom="column">
                        <wp:posOffset>-32385</wp:posOffset>
                      </wp:positionH>
                      <wp:positionV relativeFrom="paragraph">
                        <wp:posOffset>122555</wp:posOffset>
                      </wp:positionV>
                      <wp:extent cx="5058410" cy="4175760"/>
                      <wp:effectExtent l="0" t="0" r="0" b="0"/>
                      <wp:wrapTopAndBottom/>
                      <wp:docPr id="233"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8410" cy="4175760"/>
                                <a:chOff x="4162" y="0"/>
                                <a:chExt cx="50594" cy="41762"/>
                              </a:xfrm>
                            </wpg:grpSpPr>
                            <wpg:grpSp>
                              <wpg:cNvPr id="234" name="Group 692"/>
                              <wpg:cNvGrpSpPr>
                                <a:grpSpLocks/>
                              </wpg:cNvGrpSpPr>
                              <wpg:grpSpPr bwMode="auto">
                                <a:xfrm>
                                  <a:off x="4162" y="0"/>
                                  <a:ext cx="50595" cy="41762"/>
                                  <a:chOff x="4162" y="0"/>
                                  <a:chExt cx="50594" cy="41762"/>
                                </a:xfrm>
                              </wpg:grpSpPr>
                              <pic:pic xmlns:pic="http://schemas.openxmlformats.org/drawingml/2006/picture">
                                <pic:nvPicPr>
                                  <pic:cNvPr id="235" name="Picture 693"/>
                                  <pic:cNvPicPr>
                                    <a:picLocks noChangeAspect="1"/>
                                  </pic:cNvPicPr>
                                </pic:nvPicPr>
                                <pic:blipFill>
                                  <a:blip r:embed="rId35">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4162" y="4162"/>
                                    <a:ext cx="34461" cy="37600"/>
                                  </a:xfrm>
                                  <a:prstGeom prst="rect">
                                    <a:avLst/>
                                  </a:prstGeom>
                                  <a:noFill/>
                                  <a:extLst>
                                    <a:ext uri="{909E8E84-426E-40DD-AFC4-6F175D3DCCD1}">
                                      <a14:hiddenFill xmlns:a14="http://schemas.microsoft.com/office/drawing/2010/main">
                                        <a:solidFill>
                                          <a:srgbClr val="FFFFFF"/>
                                        </a:solidFill>
                                      </a14:hiddenFill>
                                    </a:ext>
                                  </a:extLst>
                                </pic:spPr>
                              </pic:pic>
                              <wpg:grpSp>
                                <wpg:cNvPr id="236" name="Group 694"/>
                                <wpg:cNvGrpSpPr>
                                  <a:grpSpLocks/>
                                </wpg:cNvGrpSpPr>
                                <wpg:grpSpPr bwMode="auto">
                                  <a:xfrm>
                                    <a:off x="38150" y="14125"/>
                                    <a:ext cx="16607" cy="20199"/>
                                    <a:chOff x="-3475" y="0"/>
                                    <a:chExt cx="16609" cy="20205"/>
                                  </a:xfrm>
                                </wpg:grpSpPr>
                                <wps:wsp>
                                  <wps:cNvPr id="237" name="Oval 695"/>
                                  <wps:cNvSpPr>
                                    <a:spLocks noChangeArrowheads="1"/>
                                  </wps:cNvSpPr>
                                  <wps:spPr bwMode="auto">
                                    <a:xfrm>
                                      <a:off x="-3475" y="614"/>
                                      <a:ext cx="1327" cy="1378"/>
                                    </a:xfrm>
                                    <a:prstGeom prst="ellipse">
                                      <a:avLst/>
                                    </a:prstGeom>
                                    <a:solidFill>
                                      <a:schemeClr val="bg1">
                                        <a:lumMod val="75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s:wsp>
                                  <wps:cNvPr id="239" name="Text Box 696"/>
                                  <wps:cNvSpPr txBox="1">
                                    <a:spLocks noChangeArrowheads="1"/>
                                  </wps:cNvSpPr>
                                  <wps:spPr bwMode="auto">
                                    <a:xfrm>
                                      <a:off x="-1118" y="0"/>
                                      <a:ext cx="14251" cy="2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Default="001B3B4C" w:rsidP="00EB7327">
                                        <w:r>
                                          <w:t>Transport Hub</w:t>
                                        </w:r>
                                      </w:p>
                                      <w:p w:rsidR="001B3B4C" w:rsidRDefault="001B3B4C" w:rsidP="00EB7327">
                                        <w:r>
                                          <w:t>Processing Plant</w:t>
                                        </w:r>
                                      </w:p>
                                      <w:p w:rsidR="001B3B4C" w:rsidRDefault="001B3B4C" w:rsidP="00EB7327">
                                        <w:r>
                                          <w:t>Major Highway</w:t>
                                        </w:r>
                                      </w:p>
                                      <w:p w:rsidR="001B3B4C" w:rsidRDefault="001B3B4C" w:rsidP="00EB7327">
                                        <w:r>
                                          <w:t>Shipping Route</w:t>
                                        </w:r>
                                      </w:p>
                                    </w:txbxContent>
                                  </wps:txbx>
                                  <wps:bodyPr rot="0" vert="horz" wrap="square" lIns="91440" tIns="45720" rIns="91440" bIns="45720" anchor="t" anchorCtr="0" upright="1">
                                    <a:noAutofit/>
                                  </wps:bodyPr>
                                </wps:wsp>
                                <wps:wsp>
                                  <wps:cNvPr id="240" name="Straight Connector 697"/>
                                  <wps:cNvCnPr/>
                                  <wps:spPr bwMode="auto">
                                    <a:xfrm>
                                      <a:off x="-3407" y="7309"/>
                                      <a:ext cx="1327" cy="0"/>
                                    </a:xfrm>
                                    <a:prstGeom prst="line">
                                      <a:avLst/>
                                    </a:prstGeom>
                                    <a:noFill/>
                                    <a:ln w="38100">
                                      <a:solidFill>
                                        <a:schemeClr val="dk1">
                                          <a:lumMod val="100000"/>
                                          <a:lumOff val="0"/>
                                        </a:schemeClr>
                                      </a:solidFill>
                                      <a:round/>
                                      <a:headEnd/>
                                      <a:tailEn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wps:wsp>
                                  <wps:cNvPr id="241" name="Straight Connector 698"/>
                                  <wps:cNvCnPr/>
                                  <wps:spPr bwMode="auto">
                                    <a:xfrm>
                                      <a:off x="-3407" y="10389"/>
                                      <a:ext cx="1327" cy="0"/>
                                    </a:xfrm>
                                    <a:prstGeom prst="line">
                                      <a:avLst/>
                                    </a:prstGeom>
                                    <a:noFill/>
                                    <a:ln w="38100">
                                      <a:solidFill>
                                        <a:srgbClr val="000099"/>
                                      </a:solidFill>
                                      <a:round/>
                                      <a:headEnd/>
                                      <a:tailEn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wps:wsp>
                                  <wps:cNvPr id="242" name="Oval 699"/>
                                  <wps:cNvSpPr>
                                    <a:spLocks noChangeArrowheads="1"/>
                                  </wps:cNvSpPr>
                                  <wps:spPr bwMode="auto">
                                    <a:xfrm>
                                      <a:off x="-3407" y="3422"/>
                                      <a:ext cx="1327" cy="1378"/>
                                    </a:xfrm>
                                    <a:prstGeom prst="ellipse">
                                      <a:avLst/>
                                    </a:prstGeom>
                                    <a:solidFill>
                                      <a:srgbClr val="FFC000"/>
                                    </a:solidFill>
                                    <a:ln w="25400">
                                      <a:solidFill>
                                        <a:srgbClr val="FF0000"/>
                                      </a:solidFill>
                                      <a:round/>
                                      <a:headEnd/>
                                      <a:tailEnd/>
                                    </a:ln>
                                  </wps:spPr>
                                  <wps:bodyPr rot="0" vert="horz" wrap="square" lIns="91440" tIns="45720" rIns="91440" bIns="45720" anchor="ctr" anchorCtr="0" upright="1">
                                    <a:noAutofit/>
                                  </wps:bodyPr>
                                </wps:wsp>
                              </wpg:grpSp>
                              <wpg:grpSp>
                                <wpg:cNvPr id="243" name="Group 700"/>
                                <wpg:cNvGrpSpPr>
                                  <a:grpSpLocks/>
                                </wpg:cNvGrpSpPr>
                                <wpg:grpSpPr bwMode="auto">
                                  <a:xfrm>
                                    <a:off x="14330" y="0"/>
                                    <a:ext cx="16596" cy="2804"/>
                                    <a:chOff x="-2767" y="-841"/>
                                    <a:chExt cx="16597" cy="2804"/>
                                  </a:xfrm>
                                </wpg:grpSpPr>
                                <wps:wsp>
                                  <wps:cNvPr id="244" name="Text Box 701"/>
                                  <wps:cNvSpPr txBox="1">
                                    <a:spLocks noChangeArrowheads="1"/>
                                  </wps:cNvSpPr>
                                  <wps:spPr bwMode="auto">
                                    <a:xfrm>
                                      <a:off x="-1446" y="-841"/>
                                      <a:ext cx="15275" cy="2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F91422" w:rsidRDefault="001B3B4C" w:rsidP="00EB7327">
                                        <w:r>
                                          <w:t>Port of Melbourne</w:t>
                                        </w:r>
                                      </w:p>
                                    </w:txbxContent>
                                  </wps:txbx>
                                  <wps:bodyPr rot="0" vert="horz" wrap="square" lIns="91440" tIns="45720" rIns="91440" bIns="45720" anchor="ctr" anchorCtr="0" upright="1">
                                    <a:noAutofit/>
                                  </wps:bodyPr>
                                </wps:wsp>
                                <wps:wsp>
                                  <wps:cNvPr id="245" name="Oval 702"/>
                                  <wps:cNvSpPr>
                                    <a:spLocks noChangeArrowheads="1"/>
                                  </wps:cNvSpPr>
                                  <wps:spPr bwMode="auto">
                                    <a:xfrm>
                                      <a:off x="-2767" y="-268"/>
                                      <a:ext cx="1321" cy="1371"/>
                                    </a:xfrm>
                                    <a:prstGeom prst="ellipse">
                                      <a:avLst/>
                                    </a:prstGeom>
                                    <a:solidFill>
                                      <a:schemeClr val="bg1">
                                        <a:lumMod val="75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g:grpSp>
                              <wpg:grpSp>
                                <wpg:cNvPr id="246" name="Group 703"/>
                                <wpg:cNvGrpSpPr>
                                  <a:grpSpLocks/>
                                </wpg:cNvGrpSpPr>
                                <wpg:grpSpPr bwMode="auto">
                                  <a:xfrm>
                                    <a:off x="9689" y="1978"/>
                                    <a:ext cx="11563" cy="13730"/>
                                    <a:chOff x="0" y="0"/>
                                    <a:chExt cx="11562" cy="13729"/>
                                  </a:xfrm>
                                </wpg:grpSpPr>
                                <wpg:grpSp>
                                  <wpg:cNvPr id="247" name="Group 704"/>
                                  <wpg:cNvGrpSpPr>
                                    <a:grpSpLocks/>
                                  </wpg:cNvGrpSpPr>
                                  <wpg:grpSpPr bwMode="auto">
                                    <a:xfrm>
                                      <a:off x="5322" y="0"/>
                                      <a:ext cx="5596" cy="12893"/>
                                      <a:chOff x="2951" y="-978"/>
                                      <a:chExt cx="5596" cy="12894"/>
                                    </a:xfrm>
                                  </wpg:grpSpPr>
                                  <wps:wsp>
                                    <wps:cNvPr id="248" name="Freeform 705"/>
                                    <wps:cNvSpPr>
                                      <a:spLocks/>
                                    </wps:cNvSpPr>
                                    <wps:spPr bwMode="auto">
                                      <a:xfrm>
                                        <a:off x="5049" y="9863"/>
                                        <a:ext cx="3498" cy="2053"/>
                                      </a:xfrm>
                                      <a:custGeom>
                                        <a:avLst/>
                                        <a:gdLst>
                                          <a:gd name="T0" fmla="*/ 0 w 450074"/>
                                          <a:gd name="T1" fmla="*/ 24 h 264188"/>
                                          <a:gd name="T2" fmla="*/ 1177 w 450074"/>
                                          <a:gd name="T3" fmla="*/ 599 h 264188"/>
                                          <a:gd name="T4" fmla="*/ 2558 w 450074"/>
                                          <a:gd name="T5" fmla="*/ 675 h 264188"/>
                                          <a:gd name="T6" fmla="*/ 2635 w 450074"/>
                                          <a:gd name="T7" fmla="*/ 1596 h 26418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0074" h="264188">
                                            <a:moveTo>
                                              <a:pt x="1" y="4023"/>
                                            </a:moveTo>
                                            <a:cubicBezTo>
                                              <a:pt x="93134" y="-21377"/>
                                              <a:pt x="124302" y="81127"/>
                                              <a:pt x="194882" y="99088"/>
                                            </a:cubicBezTo>
                                            <a:cubicBezTo>
                                              <a:pt x="265462" y="117049"/>
                                              <a:pt x="383265" y="84271"/>
                                              <a:pt x="423482" y="111788"/>
                                            </a:cubicBezTo>
                                            <a:cubicBezTo>
                                              <a:pt x="463699" y="139305"/>
                                              <a:pt x="449940" y="201746"/>
                                              <a:pt x="436182" y="264188"/>
                                            </a:cubicBezTo>
                                          </a:path>
                                        </a:pathLst>
                                      </a:custGeom>
                                      <a:noFill/>
                                      <a:ln w="38100">
                                        <a:solidFill>
                                          <a:schemeClr val="dk1">
                                            <a:lumMod val="100000"/>
                                            <a:lumOff val="0"/>
                                          </a:schemeClr>
                                        </a:solidFill>
                                        <a:round/>
                                        <a:headEnd/>
                                        <a:tailEnd/>
                                      </a:ln>
                                      <a:effectLst>
                                        <a:outerShdw dist="23000" dir="5400000" rotWithShape="0">
                                          <a:srgbClr val="000000">
                                            <a:alpha val="34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9" name="Freeform 708"/>
                                    <wps:cNvSpPr>
                                      <a:spLocks/>
                                    </wps:cNvSpPr>
                                    <wps:spPr bwMode="auto">
                                      <a:xfrm>
                                        <a:off x="2951" y="-978"/>
                                        <a:ext cx="2413" cy="10667"/>
                                      </a:xfrm>
                                      <a:custGeom>
                                        <a:avLst/>
                                        <a:gdLst>
                                          <a:gd name="T0" fmla="*/ 2413 w 241300"/>
                                          <a:gd name="T1" fmla="*/ 10667 h 1066800"/>
                                          <a:gd name="T2" fmla="*/ 1715 w 241300"/>
                                          <a:gd name="T3" fmla="*/ 4127 h 1066800"/>
                                          <a:gd name="T4" fmla="*/ 0 w 241300"/>
                                          <a:gd name="T5" fmla="*/ 0 h 1066800"/>
                                          <a:gd name="T6" fmla="*/ 0 60000 65536"/>
                                          <a:gd name="T7" fmla="*/ 0 60000 65536"/>
                                          <a:gd name="T8" fmla="*/ 0 60000 65536"/>
                                        </a:gdLst>
                                        <a:ahLst/>
                                        <a:cxnLst>
                                          <a:cxn ang="T6">
                                            <a:pos x="T0" y="T1"/>
                                          </a:cxn>
                                          <a:cxn ang="T7">
                                            <a:pos x="T2" y="T3"/>
                                          </a:cxn>
                                          <a:cxn ang="T8">
                                            <a:pos x="T4" y="T5"/>
                                          </a:cxn>
                                        </a:cxnLst>
                                        <a:rect l="0" t="0" r="r" b="b"/>
                                        <a:pathLst>
                                          <a:path w="241300" h="1066800">
                                            <a:moveTo>
                                              <a:pt x="241300" y="1066800"/>
                                            </a:moveTo>
                                            <a:cubicBezTo>
                                              <a:pt x="226483" y="828675"/>
                                              <a:pt x="211667" y="590550"/>
                                              <a:pt x="171450" y="412750"/>
                                            </a:cubicBezTo>
                                            <a:cubicBezTo>
                                              <a:pt x="131233" y="234950"/>
                                              <a:pt x="65616" y="117475"/>
                                              <a:pt x="0" y="0"/>
                                            </a:cubicBezTo>
                                          </a:path>
                                        </a:pathLst>
                                      </a:custGeom>
                                      <a:noFill/>
                                      <a:ln w="38100">
                                        <a:solidFill>
                                          <a:srgbClr val="0000CC"/>
                                        </a:solidFill>
                                        <a:round/>
                                        <a:headEnd/>
                                        <a:tailEnd type="arrow" w="med" len="med"/>
                                      </a:ln>
                                      <a:effectLst>
                                        <a:outerShdw dist="23000" dir="5400000" rotWithShape="0">
                                          <a:srgbClr val="000000">
                                            <a:alpha val="34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250" name="Freeform 709"/>
                                  <wps:cNvSpPr>
                                    <a:spLocks/>
                                  </wps:cNvSpPr>
                                  <wps:spPr bwMode="auto">
                                    <a:xfrm>
                                      <a:off x="477" y="7847"/>
                                      <a:ext cx="6734" cy="3083"/>
                                    </a:xfrm>
                                    <a:custGeom>
                                      <a:avLst/>
                                      <a:gdLst>
                                        <a:gd name="T0" fmla="*/ 3668 w 1236269"/>
                                        <a:gd name="T1" fmla="*/ 1999 h 475488"/>
                                        <a:gd name="T2" fmla="*/ 3429 w 1236269"/>
                                        <a:gd name="T3" fmla="*/ 1876 h 475488"/>
                                        <a:gd name="T4" fmla="*/ 3364 w 1236269"/>
                                        <a:gd name="T5" fmla="*/ 1845 h 475488"/>
                                        <a:gd name="T6" fmla="*/ 3191 w 1236269"/>
                                        <a:gd name="T7" fmla="*/ 1814 h 475488"/>
                                        <a:gd name="T8" fmla="*/ 3126 w 1236269"/>
                                        <a:gd name="T9" fmla="*/ 1784 h 475488"/>
                                        <a:gd name="T10" fmla="*/ 3039 w 1236269"/>
                                        <a:gd name="T11" fmla="*/ 1661 h 475488"/>
                                        <a:gd name="T12" fmla="*/ 2865 w 1236269"/>
                                        <a:gd name="T13" fmla="*/ 1599 h 475488"/>
                                        <a:gd name="T14" fmla="*/ 2757 w 1236269"/>
                                        <a:gd name="T15" fmla="*/ 1476 h 475488"/>
                                        <a:gd name="T16" fmla="*/ 2583 w 1236269"/>
                                        <a:gd name="T17" fmla="*/ 1445 h 475488"/>
                                        <a:gd name="T18" fmla="*/ 2496 w 1236269"/>
                                        <a:gd name="T19" fmla="*/ 1199 h 475488"/>
                                        <a:gd name="T20" fmla="*/ 2431 w 1236269"/>
                                        <a:gd name="T21" fmla="*/ 1169 h 475488"/>
                                        <a:gd name="T22" fmla="*/ 2301 w 1236269"/>
                                        <a:gd name="T23" fmla="*/ 1076 h 475488"/>
                                        <a:gd name="T24" fmla="*/ 2214 w 1236269"/>
                                        <a:gd name="T25" fmla="*/ 1107 h 475488"/>
                                        <a:gd name="T26" fmla="*/ 2171 w 1236269"/>
                                        <a:gd name="T27" fmla="*/ 1169 h 475488"/>
                                        <a:gd name="T28" fmla="*/ 1910 w 1236269"/>
                                        <a:gd name="T29" fmla="*/ 1199 h 475488"/>
                                        <a:gd name="T30" fmla="*/ 1867 w 1236269"/>
                                        <a:gd name="T31" fmla="*/ 1138 h 475488"/>
                                        <a:gd name="T32" fmla="*/ 1845 w 1236269"/>
                                        <a:gd name="T33" fmla="*/ 1046 h 475488"/>
                                        <a:gd name="T34" fmla="*/ 1780 w 1236269"/>
                                        <a:gd name="T35" fmla="*/ 984 h 475488"/>
                                        <a:gd name="T36" fmla="*/ 1736 w 1236269"/>
                                        <a:gd name="T37" fmla="*/ 923 h 475488"/>
                                        <a:gd name="T38" fmla="*/ 1715 w 1236269"/>
                                        <a:gd name="T39" fmla="*/ 830 h 475488"/>
                                        <a:gd name="T40" fmla="*/ 1563 w 1236269"/>
                                        <a:gd name="T41" fmla="*/ 677 h 475488"/>
                                        <a:gd name="T42" fmla="*/ 1389 w 1236269"/>
                                        <a:gd name="T43" fmla="*/ 554 h 475488"/>
                                        <a:gd name="T44" fmla="*/ 1194 w 1236269"/>
                                        <a:gd name="T45" fmla="*/ 461 h 475488"/>
                                        <a:gd name="T46" fmla="*/ 1064 w 1236269"/>
                                        <a:gd name="T47" fmla="*/ 400 h 475488"/>
                                        <a:gd name="T48" fmla="*/ 998 w 1236269"/>
                                        <a:gd name="T49" fmla="*/ 369 h 475488"/>
                                        <a:gd name="T50" fmla="*/ 781 w 1236269"/>
                                        <a:gd name="T51" fmla="*/ 62 h 475488"/>
                                        <a:gd name="T52" fmla="*/ 651 w 1236269"/>
                                        <a:gd name="T53" fmla="*/ 0 h 475488"/>
                                        <a:gd name="T54" fmla="*/ 499 w 1236269"/>
                                        <a:gd name="T55" fmla="*/ 123 h 475488"/>
                                        <a:gd name="T56" fmla="*/ 347 w 1236269"/>
                                        <a:gd name="T57" fmla="*/ 185 h 475488"/>
                                        <a:gd name="T58" fmla="*/ 304 w 1236269"/>
                                        <a:gd name="T59" fmla="*/ 246 h 475488"/>
                                        <a:gd name="T60" fmla="*/ 174 w 1236269"/>
                                        <a:gd name="T61" fmla="*/ 308 h 475488"/>
                                        <a:gd name="T62" fmla="*/ 0 w 1236269"/>
                                        <a:gd name="T63" fmla="*/ 369 h 47548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236269" h="475488">
                                          <a:moveTo>
                                            <a:pt x="1236269" y="475488"/>
                                          </a:moveTo>
                                          <a:cubicBezTo>
                                            <a:pt x="1185381" y="455134"/>
                                            <a:pt x="1212142" y="465007"/>
                                            <a:pt x="1155802" y="446227"/>
                                          </a:cubicBezTo>
                                          <a:cubicBezTo>
                                            <a:pt x="1148487" y="443789"/>
                                            <a:pt x="1141507" y="439868"/>
                                            <a:pt x="1133856" y="438912"/>
                                          </a:cubicBezTo>
                                          <a:lnTo>
                                            <a:pt x="1075335" y="431597"/>
                                          </a:lnTo>
                                          <a:cubicBezTo>
                                            <a:pt x="1068020" y="429159"/>
                                            <a:pt x="1059664" y="428764"/>
                                            <a:pt x="1053389" y="424282"/>
                                          </a:cubicBezTo>
                                          <a:cubicBezTo>
                                            <a:pt x="1042165" y="416265"/>
                                            <a:pt x="1037510" y="398366"/>
                                            <a:pt x="1024128" y="395021"/>
                                          </a:cubicBezTo>
                                          <a:lnTo>
                                            <a:pt x="965607" y="380391"/>
                                          </a:lnTo>
                                          <a:cubicBezTo>
                                            <a:pt x="956524" y="371308"/>
                                            <a:pt x="941719" y="354590"/>
                                            <a:pt x="929031" y="351130"/>
                                          </a:cubicBezTo>
                                          <a:cubicBezTo>
                                            <a:pt x="910065" y="345957"/>
                                            <a:pt x="890016" y="346253"/>
                                            <a:pt x="870509" y="343815"/>
                                          </a:cubicBezTo>
                                          <a:cubicBezTo>
                                            <a:pt x="863213" y="321927"/>
                                            <a:pt x="862529" y="298061"/>
                                            <a:pt x="841248" y="285293"/>
                                          </a:cubicBezTo>
                                          <a:cubicBezTo>
                                            <a:pt x="834636" y="281326"/>
                                            <a:pt x="826618" y="280416"/>
                                            <a:pt x="819303" y="277978"/>
                                          </a:cubicBezTo>
                                          <a:cubicBezTo>
                                            <a:pt x="808206" y="270580"/>
                                            <a:pt x="790555" y="256032"/>
                                            <a:pt x="775411" y="256032"/>
                                          </a:cubicBezTo>
                                          <a:cubicBezTo>
                                            <a:pt x="765357" y="256032"/>
                                            <a:pt x="755904" y="260909"/>
                                            <a:pt x="746151" y="263347"/>
                                          </a:cubicBezTo>
                                          <a:cubicBezTo>
                                            <a:pt x="741274" y="268224"/>
                                            <a:pt x="736906" y="273669"/>
                                            <a:pt x="731520" y="277978"/>
                                          </a:cubicBezTo>
                                          <a:cubicBezTo>
                                            <a:pt x="697103" y="305512"/>
                                            <a:pt x="703494" y="291932"/>
                                            <a:pt x="643738" y="285293"/>
                                          </a:cubicBezTo>
                                          <a:cubicBezTo>
                                            <a:pt x="638861" y="280416"/>
                                            <a:pt x="632655" y="276577"/>
                                            <a:pt x="629107" y="270663"/>
                                          </a:cubicBezTo>
                                          <a:cubicBezTo>
                                            <a:pt x="625140" y="264051"/>
                                            <a:pt x="626609" y="254738"/>
                                            <a:pt x="621792" y="248717"/>
                                          </a:cubicBezTo>
                                          <a:cubicBezTo>
                                            <a:pt x="616300" y="241852"/>
                                            <a:pt x="606712" y="239579"/>
                                            <a:pt x="599847" y="234087"/>
                                          </a:cubicBezTo>
                                          <a:cubicBezTo>
                                            <a:pt x="594461" y="229778"/>
                                            <a:pt x="590093" y="224333"/>
                                            <a:pt x="585216" y="219456"/>
                                          </a:cubicBezTo>
                                          <a:cubicBezTo>
                                            <a:pt x="582778" y="212141"/>
                                            <a:pt x="582383" y="203785"/>
                                            <a:pt x="577901" y="197511"/>
                                          </a:cubicBezTo>
                                          <a:cubicBezTo>
                                            <a:pt x="556205" y="167137"/>
                                            <a:pt x="554449" y="170186"/>
                                            <a:pt x="526695" y="160935"/>
                                          </a:cubicBezTo>
                                          <a:cubicBezTo>
                                            <a:pt x="501159" y="135399"/>
                                            <a:pt x="518607" y="148485"/>
                                            <a:pt x="468173" y="131674"/>
                                          </a:cubicBezTo>
                                          <a:lnTo>
                                            <a:pt x="402336" y="109728"/>
                                          </a:lnTo>
                                          <a:lnTo>
                                            <a:pt x="358445" y="95098"/>
                                          </a:lnTo>
                                          <a:lnTo>
                                            <a:pt x="336499" y="87783"/>
                                          </a:lnTo>
                                          <a:lnTo>
                                            <a:pt x="263347" y="14631"/>
                                          </a:lnTo>
                                          <a:cubicBezTo>
                                            <a:pt x="252442" y="3726"/>
                                            <a:pt x="219456" y="0"/>
                                            <a:pt x="219456" y="0"/>
                                          </a:cubicBezTo>
                                          <a:cubicBezTo>
                                            <a:pt x="138739" y="16143"/>
                                            <a:pt x="214893" y="-8053"/>
                                            <a:pt x="168250" y="29261"/>
                                          </a:cubicBezTo>
                                          <a:cubicBezTo>
                                            <a:pt x="163480" y="33077"/>
                                            <a:pt x="118954" y="43413"/>
                                            <a:pt x="117043" y="43891"/>
                                          </a:cubicBezTo>
                                          <a:cubicBezTo>
                                            <a:pt x="112166" y="48768"/>
                                            <a:pt x="108582" y="55438"/>
                                            <a:pt x="102413" y="58522"/>
                                          </a:cubicBezTo>
                                          <a:cubicBezTo>
                                            <a:pt x="88619" y="65419"/>
                                            <a:pt x="58522" y="73152"/>
                                            <a:pt x="58522" y="73152"/>
                                          </a:cubicBezTo>
                                          <a:cubicBezTo>
                                            <a:pt x="33546" y="98128"/>
                                            <a:pt x="50788" y="87783"/>
                                            <a:pt x="0" y="87783"/>
                                          </a:cubicBezTo>
                                        </a:path>
                                      </a:pathLst>
                                    </a:custGeom>
                                    <a:noFill/>
                                    <a:ln w="38100">
                                      <a:solidFill>
                                        <a:schemeClr val="dk1">
                                          <a:lumMod val="100000"/>
                                          <a:lumOff val="0"/>
                                        </a:schemeClr>
                                      </a:solidFill>
                                      <a:round/>
                                      <a:headEnd/>
                                      <a:tailEnd/>
                                    </a:ln>
                                    <a:effectLst>
                                      <a:outerShdw dist="23000" dir="5400000" rotWithShape="0">
                                        <a:srgbClr val="000000">
                                          <a:alpha val="34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1" name="Straight Arrow Connector 711"/>
                                  <wps:cNvCnPr>
                                    <a:cxnSpLocks noChangeShapeType="1"/>
                                  </wps:cNvCnPr>
                                  <wps:spPr bwMode="auto">
                                    <a:xfrm>
                                      <a:off x="3070" y="8802"/>
                                      <a:ext cx="851" cy="654"/>
                                    </a:xfrm>
                                    <a:prstGeom prst="straightConnector1">
                                      <a:avLst/>
                                    </a:prstGeom>
                                    <a:noFill/>
                                    <a:ln w="38100">
                                      <a:solidFill>
                                        <a:schemeClr val="dk1">
                                          <a:lumMod val="100000"/>
                                          <a:lumOff val="0"/>
                                        </a:schemeClr>
                                      </a:solidFill>
                                      <a:round/>
                                      <a:headEnd/>
                                      <a:tailEnd type="arrow" w="med" len="me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wps:wsp>
                                  <wps:cNvPr id="252" name="Oval 712"/>
                                  <wps:cNvSpPr>
                                    <a:spLocks noChangeArrowheads="1"/>
                                  </wps:cNvSpPr>
                                  <wps:spPr bwMode="auto">
                                    <a:xfrm>
                                      <a:off x="0" y="7438"/>
                                      <a:ext cx="1327" cy="1377"/>
                                    </a:xfrm>
                                    <a:prstGeom prst="ellipse">
                                      <a:avLst/>
                                    </a:prstGeom>
                                    <a:solidFill>
                                      <a:srgbClr val="FFC000"/>
                                    </a:solidFill>
                                    <a:ln w="25400">
                                      <a:solidFill>
                                        <a:srgbClr val="FF0000"/>
                                      </a:solidFill>
                                      <a:round/>
                                      <a:headEnd/>
                                      <a:tailEnd/>
                                    </a:ln>
                                  </wps:spPr>
                                  <wps:bodyPr rot="0" vert="horz" wrap="square" lIns="91440" tIns="45720" rIns="91440" bIns="45720" anchor="ctr" anchorCtr="0" upright="1">
                                    <a:noAutofit/>
                                  </wps:bodyPr>
                                </wps:wsp>
                                <wps:wsp>
                                  <wps:cNvPr id="253" name="Oval 713"/>
                                  <wps:cNvSpPr>
                                    <a:spLocks noChangeArrowheads="1"/>
                                  </wps:cNvSpPr>
                                  <wps:spPr bwMode="auto">
                                    <a:xfrm>
                                      <a:off x="5117" y="9416"/>
                                      <a:ext cx="1327" cy="1378"/>
                                    </a:xfrm>
                                    <a:prstGeom prst="ellipse">
                                      <a:avLst/>
                                    </a:prstGeom>
                                    <a:solidFill>
                                      <a:srgbClr val="FFC000"/>
                                    </a:solidFill>
                                    <a:ln w="25400">
                                      <a:solidFill>
                                        <a:srgbClr val="FF0000"/>
                                      </a:solidFill>
                                      <a:round/>
                                      <a:headEnd/>
                                      <a:tailEnd/>
                                    </a:ln>
                                  </wps:spPr>
                                  <wps:bodyPr rot="0" vert="horz" wrap="square" lIns="91440" tIns="45720" rIns="91440" bIns="45720" anchor="ctr" anchorCtr="0" upright="1">
                                    <a:noAutofit/>
                                  </wps:bodyPr>
                                </wps:wsp>
                                <wps:wsp>
                                  <wps:cNvPr id="254" name="Oval 714"/>
                                  <wps:cNvSpPr>
                                    <a:spLocks noChangeArrowheads="1"/>
                                  </wps:cNvSpPr>
                                  <wps:spPr bwMode="auto">
                                    <a:xfrm>
                                      <a:off x="10235" y="12351"/>
                                      <a:ext cx="1327" cy="1378"/>
                                    </a:xfrm>
                                    <a:prstGeom prst="ellipse">
                                      <a:avLst/>
                                    </a:prstGeom>
                                    <a:solidFill>
                                      <a:srgbClr val="FFC000"/>
                                    </a:solidFill>
                                    <a:ln w="25400">
                                      <a:solidFill>
                                        <a:srgbClr val="FF0000"/>
                                      </a:solidFill>
                                      <a:round/>
                                      <a:headEnd/>
                                      <a:tailEnd/>
                                    </a:ln>
                                  </wps:spPr>
                                  <wps:bodyPr rot="0" vert="horz" wrap="square" lIns="91440" tIns="45720" rIns="91440" bIns="45720" anchor="ctr" anchorCtr="0" upright="1">
                                    <a:noAutofit/>
                                  </wps:bodyPr>
                                </wps:wsp>
                                <wps:wsp>
                                  <wps:cNvPr id="255" name="Oval 715"/>
                                  <wps:cNvSpPr>
                                    <a:spLocks noChangeArrowheads="1"/>
                                  </wps:cNvSpPr>
                                  <wps:spPr bwMode="auto">
                                    <a:xfrm>
                                      <a:off x="7369" y="11464"/>
                                      <a:ext cx="1321" cy="1371"/>
                                    </a:xfrm>
                                    <a:prstGeom prst="ellipse">
                                      <a:avLst/>
                                    </a:prstGeom>
                                    <a:solidFill>
                                      <a:srgbClr val="FFC000"/>
                                    </a:solidFill>
                                    <a:ln w="25400">
                                      <a:solidFill>
                                        <a:srgbClr val="FF0000"/>
                                      </a:solidFill>
                                      <a:round/>
                                      <a:headEnd/>
                                      <a:tailEnd/>
                                    </a:ln>
                                  </wps:spPr>
                                  <wps:bodyPr rot="0" vert="horz" wrap="square" lIns="91440" tIns="45720" rIns="91440" bIns="45720" anchor="ctr" anchorCtr="0" upright="1">
                                    <a:noAutofit/>
                                  </wps:bodyPr>
                                </wps:wsp>
                                <wps:wsp>
                                  <wps:cNvPr id="32" name="Oval 716"/>
                                  <wps:cNvSpPr>
                                    <a:spLocks noChangeArrowheads="1"/>
                                  </wps:cNvSpPr>
                                  <wps:spPr bwMode="auto">
                                    <a:xfrm>
                                      <a:off x="10167" y="10849"/>
                                      <a:ext cx="1327" cy="1378"/>
                                    </a:xfrm>
                                    <a:prstGeom prst="ellipse">
                                      <a:avLst/>
                                    </a:prstGeom>
                                    <a:solidFill>
                                      <a:schemeClr val="bg1">
                                        <a:lumMod val="75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s:wsp>
                                  <wps:cNvPr id="33" name="Oval 751"/>
                                  <wps:cNvSpPr>
                                    <a:spLocks noChangeArrowheads="1"/>
                                  </wps:cNvSpPr>
                                  <wps:spPr bwMode="auto">
                                    <a:xfrm>
                                      <a:off x="7028" y="10099"/>
                                      <a:ext cx="1333" cy="1382"/>
                                    </a:xfrm>
                                    <a:prstGeom prst="ellipse">
                                      <a:avLst/>
                                    </a:prstGeom>
                                    <a:solidFill>
                                      <a:schemeClr val="bg1">
                                        <a:lumMod val="75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g:grpSp>
                            </wpg:grpSp>
                            <wps:wsp>
                              <wps:cNvPr id="35" name="Text Box 753"/>
                              <wps:cNvSpPr txBox="1">
                                <a:spLocks noChangeArrowheads="1"/>
                              </wps:cNvSpPr>
                              <wps:spPr bwMode="auto">
                                <a:xfrm>
                                  <a:off x="16513" y="4435"/>
                                  <a:ext cx="10498" cy="4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Default="001B3B4C" w:rsidP="00EB7327">
                                    <w:pPr>
                                      <w:spacing w:after="0"/>
                                    </w:pPr>
                                    <w:r>
                                      <w:t>420 km</w:t>
                                    </w:r>
                                  </w:p>
                                </w:txbxContent>
                              </wps:txbx>
                              <wps:bodyPr rot="0" vert="horz" wrap="square" lIns="91440" tIns="45720" rIns="91440" bIns="45720" anchor="ctr" anchorCtr="0" upright="1">
                                <a:noAutofit/>
                              </wps:bodyPr>
                            </wps:wsp>
                            <wps:wsp>
                              <wps:cNvPr id="36" name="Text Box 787"/>
                              <wps:cNvSpPr txBox="1">
                                <a:spLocks noChangeArrowheads="1"/>
                              </wps:cNvSpPr>
                              <wps:spPr bwMode="auto">
                                <a:xfrm>
                                  <a:off x="13579" y="15353"/>
                                  <a:ext cx="11497" cy="2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F91422" w:rsidRDefault="001B3B4C" w:rsidP="00EB7327">
                                    <w:r>
                                      <w:t>Spreyton</w:t>
                                    </w:r>
                                  </w:p>
                                </w:txbxContent>
                              </wps:txbx>
                              <wps:bodyPr rot="0" vert="horz" wrap="square" lIns="91440" tIns="45720" rIns="91440" bIns="45720" anchor="ctr" anchorCtr="0" upright="1">
                                <a:noAutofit/>
                              </wps:bodyPr>
                            </wps:wsp>
                            <wps:wsp>
                              <wps:cNvPr id="37" name="Text Box 791"/>
                              <wps:cNvSpPr txBox="1">
                                <a:spLocks noChangeArrowheads="1"/>
                              </wps:cNvSpPr>
                              <wps:spPr bwMode="auto">
                                <a:xfrm>
                                  <a:off x="17127" y="10099"/>
                                  <a:ext cx="6187" cy="2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F91422" w:rsidRDefault="001B3B4C" w:rsidP="00EB7327">
                                    <w:r>
                                      <w:t>Burnie</w:t>
                                    </w:r>
                                  </w:p>
                                </w:txbxContent>
                              </wps:txbx>
                              <wps:bodyPr rot="0" vert="horz" wrap="square" lIns="91440" tIns="45720" rIns="91440" bIns="45720" anchor="ctr" anchorCtr="0" upright="1">
                                <a:noAutofit/>
                              </wps:bodyPr>
                            </wps:wsp>
                            <wps:wsp>
                              <wps:cNvPr id="38" name="Text Box 796"/>
                              <wps:cNvSpPr txBox="1">
                                <a:spLocks noChangeArrowheads="1"/>
                              </wps:cNvSpPr>
                              <wps:spPr bwMode="auto">
                                <a:xfrm>
                                  <a:off x="8734" y="12010"/>
                                  <a:ext cx="7309" cy="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F91422" w:rsidRDefault="001B3B4C" w:rsidP="00EB7327">
                                    <w:r>
                                      <w:t>Wynyard</w:t>
                                    </w:r>
                                  </w:p>
                                </w:txbxContent>
                              </wps:txbx>
                              <wps:bodyPr rot="0" vert="horz" wrap="square" lIns="91440" tIns="45720" rIns="91440" bIns="45720" anchor="ctr" anchorCtr="0" upright="1">
                                <a:noAutofit/>
                              </wps:bodyPr>
                            </wps:wsp>
                            <wps:wsp>
                              <wps:cNvPr id="39" name="Text Box 839"/>
                              <wps:cNvSpPr txBox="1">
                                <a:spLocks noChangeArrowheads="1"/>
                              </wps:cNvSpPr>
                              <wps:spPr bwMode="auto">
                                <a:xfrm>
                                  <a:off x="4367" y="10031"/>
                                  <a:ext cx="8267" cy="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F91422" w:rsidRDefault="001B3B4C" w:rsidP="00EB7327">
                                    <w:r>
                                      <w:t>Smithton</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page">
                        <wp14:pctHeight>0</wp14:pctHeight>
                      </wp14:sizeRelV>
                    </wp:anchor>
                  </w:drawing>
                </mc:Choice>
                <mc:Fallback>
                  <w:pict>
                    <v:group id="Group 691" o:spid="_x0000_s1196" style="position:absolute;left:0;text-align:left;margin-left:-2.55pt;margin-top:9.65pt;width:398.3pt;height:328.8pt;z-index:251657216;mso-width-relative:margin" coordorigin="4162" coordsize="50594,41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">
                      <v:group id="Group 692" o:spid="_x0000_s1197" style="position:absolute;left:4162;width:50595;height:41762" coordorigin="4162" coordsize="50594,4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Picture 693" o:spid="_x0000_s1198" type="#_x0000_t75" style="position:absolute;left:4162;top:4162;width:34461;height:37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9ESjEAAAA3AAAAA8AAABkcnMvZG93bnJldi54bWxEj0GLwjAUhO8L/ofwBG9rqrJFqlFUEBZB&#10;0arg8dE822Lz0m2i1n+/ERb2OMzMN8x03ppKPKhxpWUFg34EgjizuuRcwem4/hyDcB5ZY2WZFLzI&#10;wXzW+Zhiou2TD/RIfS4ChF2CCgrv60RKlxVk0PVtTRy8q20M+iCbXOoGnwFuKjmMolgaLDksFFjT&#10;qqDslt6NAr3h2Nxf6X57Gf0sd/GC1pvzTqlet11MQHhq/X/4r/2tFQxHX/A+E46An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9ESjEAAAA3AAAAA8AAAAAAAAAAAAAAAAA&#10;nwIAAGRycy9kb3ducmV2LnhtbFBLBQYAAAAABAAEAPcAAACQAwAAAAA=&#10;">
                          <v:imagedata r:id="rId36" o:title="" recolortarget="#5f861f [1448]"/>
                          <v:path arrowok="t"/>
                        </v:shape>
                        <v:group id="Group 694" o:spid="_x0000_s1199" style="position:absolute;left:38150;top:14125;width:16607;height:20199" coordorigin="-3475" coordsize="16609,20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oval id="Oval 695" o:spid="_x0000_s1200" style="position:absolute;left:-3475;top:614;width:1327;height:1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uvlsUA&#10;AADcAAAADwAAAGRycy9kb3ducmV2LnhtbESP3WrCQBSE7wXfYTlC7+pGpbakriKKVMUKpn2AQ/bk&#10;B7NnQ3Zj0rd3hYKXw8x8wyxWvanEjRpXWlYwGUcgiFOrS84V/P7sXj9AOI+ssbJMCv7IwWo5HCww&#10;1rbjC90Sn4sAYRejgsL7OpbSpQUZdGNbEwcvs41BH2STS91gF+CmktMomkuDJYeFAmvaFJRek9Yo&#10;OJxbedJV9r0/vn1l7Xyb7xLfKfUy6tefIDz1/hn+b++1gunsHR5nw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6+WxQAAANwAAAAPAAAAAAAAAAAAAAAAAJgCAABkcnMv&#10;ZG93bnJldi54bWxQSwUGAAAAAAQABAD1AAAAigMAAAAA&#10;" fillcolor="#bfbfbf [2412]" strokecolor="#353d30 [3213]" strokeweight="2pt"/>
                          <v:shape id="Text Box 696" o:spid="_x0000_s1201" type="#_x0000_t202" style="position:absolute;left:-1118;width:14251;height:20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cIX8cA&#10;AADcAAAADwAAAGRycy9kb3ducmV2LnhtbESPzWvCQBTE7wX/h+UJ3urGlBaNWUUC0lLswY+Lt2f2&#10;5QOzb2N21dS/vlso9DjMzG+YdNmbRtyoc7VlBZNxBII4t7rmUsFhv36egnAeWWNjmRR8k4PlYvCU&#10;YqLtnbd02/lSBAi7BBVU3reJlC6vyKAb25Y4eIXtDPogu1LqDu8BbhoZR9GbNFhzWKiwpayi/Ly7&#10;GgWf2foLt6fYTB9N9r4pVu3lcHxVajTsV3MQnnr/H/5rf2gF8cs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nCF/HAAAA3AAAAA8AAAAAAAAAAAAAAAAAmAIAAGRy&#10;cy9kb3ducmV2LnhtbFBLBQYAAAAABAAEAPUAAACMAwAAAAA=&#10;" filled="f" stroked="f" strokeweight=".5pt">
                            <v:textbox>
                              <w:txbxContent>
                                <w:p w:rsidR="001B3B4C" w:rsidRDefault="001B3B4C" w:rsidP="00EB7327">
                                  <w:r>
                                    <w:t>Transport Hub</w:t>
                                  </w:r>
                                </w:p>
                                <w:p w:rsidR="001B3B4C" w:rsidRDefault="001B3B4C" w:rsidP="00EB7327">
                                  <w:r>
                                    <w:t>Processing Plant</w:t>
                                  </w:r>
                                </w:p>
                                <w:p w:rsidR="001B3B4C" w:rsidRDefault="001B3B4C" w:rsidP="00EB7327">
                                  <w:r>
                                    <w:t>Major Highway</w:t>
                                  </w:r>
                                </w:p>
                                <w:p w:rsidR="001B3B4C" w:rsidRDefault="001B3B4C" w:rsidP="00EB7327">
                                  <w:r>
                                    <w:t>Shipping Route</w:t>
                                  </w:r>
                                </w:p>
                              </w:txbxContent>
                            </v:textbox>
                          </v:shape>
                          <v:line id="Straight Connector 697" o:spid="_x0000_s1202" style="position:absolute;visibility:visible;mso-wrap-style:square" from="-3407,7309" to="-2080,7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kjYMEAAADcAAAADwAAAGRycy9kb3ducmV2LnhtbERPy4rCMBTdC/MP4Q7MTtORIlKNIgMO&#10;yoDgg66vzbWtNjedJrb1781CcHk47/myN5VoqXGlZQXfowgEcWZ1ybmC03E9nIJwHlljZZkUPMjB&#10;cvExmGOibcd7ag8+FyGEXYIKCu/rREqXFWTQjWxNHLiLbQz6AJtc6ga7EG4qOY6iiTRYcmgosKaf&#10;grLb4W4UdNf497yO/1K93e7TOt1NDLb/Sn199qsZCE+9f4tf7o1WMI7D/HAmHAG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6SNgwQAAANwAAAAPAAAAAAAAAAAAAAAA&#10;AKECAABkcnMvZG93bnJldi54bWxQSwUGAAAAAAQABAD5AAAAjwMAAAAA&#10;" strokecolor="#353d30 [3200]" strokeweight="3pt">
                            <v:shadow on="t" color="black" opacity="22936f" origin=",.5" offset="0,.63889mm"/>
                          </v:line>
                          <v:line id="Straight Connector 698" o:spid="_x0000_s1203" style="position:absolute;visibility:visible;mso-wrap-style:square" from="-3407,10389" to="-2080,10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es8QAAADcAAAADwAAAGRycy9kb3ducmV2LnhtbESPwWrDMBBE74H+g9hAb7Hs0JbWjRJC&#10;IaTXprHBt8Xa2iLWyliK7f59VQjkOMzMG2azm20nRhq8cawgS1IQxLXThhsF5+/D6hWED8gaO8ek&#10;4Jc87LYPiw3m2k38ReMpNCJC2OeooA2hz6X0dUsWfeJ64uj9uMFiiHJopB5winDbyXWavkiLhuNC&#10;iz19tFRfTleroCQzj+XbcaoOtjL74rmosrJQ6nE5799BBJrDPXxrf2oF66cM/s/E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FJ6zxAAAANwAAAAPAAAAAAAAAAAA&#10;AAAAAKECAABkcnMvZG93bnJldi54bWxQSwUGAAAAAAQABAD5AAAAkgMAAAAA&#10;" strokecolor="#009" strokeweight="3pt">
                            <v:shadow on="t" color="black" opacity="22936f" origin=",.5" offset="0,.63889mm"/>
                          </v:line>
                          <v:oval id="Oval 699" o:spid="_x0000_s1204" style="position:absolute;left:-3407;top:3422;width:1327;height:1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t1FscA&#10;AADcAAAADwAAAGRycy9kb3ducmV2LnhtbESPQWsCMRSE74L/ITzBS9Fsl1J1axQp2Erppdoeents&#10;npvV5GXdpLr++6ZQ8DjMzDfMfNk5K87UhtqzgvtxBoK49LrmSsHnbj2agggRWaP1TAquFGC56Pfm&#10;WGh/4Q86b2MlEoRDgQpMjE0hZSgNOQxj3xAnb+9bhzHJtpK6xUuCOyvzLHuUDmtOCwYbejZUHrc/&#10;TsG3nbwfuvXL7G1mDvZ1f/e1O02tUsNBt3oCEamLt/B/e6MV5A85/J1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bdRbHAAAA3AAAAA8AAAAAAAAAAAAAAAAAmAIAAGRy&#10;cy9kb3ducmV2LnhtbFBLBQYAAAAABAAEAPUAAACMAwAAAAA=&#10;" fillcolor="#ffc000" strokecolor="red" strokeweight="2pt"/>
                        </v:group>
                        <v:group id="Group 700" o:spid="_x0000_s1205" style="position:absolute;left:14330;width:16596;height:2804" coordorigin="-2767,-841" coordsize="16597,2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Text Box 701" o:spid="_x0000_s1206" type="#_x0000_t202" style="position:absolute;left:-1446;top:-841;width:15275;height:2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gV8UA&#10;AADcAAAADwAAAGRycy9kb3ducmV2LnhtbESPQWvCQBSE74X+h+UJvRTdKKGV6CoiFHLIRSsFb4/s&#10;MxvMvk13tzH9992C4HGYmW+Y9Xa0nRjIh9axgvksA0FcO91yo+D0+TFdgggRWWPnmBT8UoDt5vlp&#10;jYV2Nz7QcIyNSBAOBSowMfaFlKE2ZDHMXE+cvIvzFmOSvpHa4y3BbScXWfYmLbacFgz2tDdUX48/&#10;VsHwVeb6MJjoX/dVmZXX6vv9XCn1Mhl3KxCRxvgI39ulVrDIc/g/k4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OBXxQAAANwAAAAPAAAAAAAAAAAAAAAAAJgCAABkcnMv&#10;ZG93bnJldi54bWxQSwUGAAAAAAQABAD1AAAAigMAAAAA&#10;" filled="f" stroked="f" strokeweight=".5pt">
                            <v:textbox>
                              <w:txbxContent>
                                <w:p w:rsidR="001B3B4C" w:rsidRPr="00F91422" w:rsidRDefault="001B3B4C" w:rsidP="00EB7327">
                                  <w:r>
                                    <w:t>Port of Melbourne</w:t>
                                  </w:r>
                                </w:p>
                              </w:txbxContent>
                            </v:textbox>
                          </v:shape>
                          <v:oval id="Oval 702" o:spid="_x0000_s1207" style="position:absolute;left:-2767;top:-268;width:132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nB8QA&#10;AADcAAAADwAAAGRycy9kb3ducmV2LnhtbESP3WrCQBSE7wu+w3IKvWs2lSoSXUUU0UoVjD7AIXvy&#10;g9mzIbsx6du7hUIvh5n5hlmsBlOLB7WusqzgI4pBEGdWV1wouF137zMQziNrrC2Tgh9ysFqOXhaY&#10;aNvzhR6pL0SAsEtQQel9k0jpspIMusg2xMHLbWvQB9kWUrfYB7ip5TiOp9JgxWGhxIY2JWX3tDMK&#10;vs6d/NZ1fjocJ/u8m26LXep7pd5eh/UchKfB/4f/2getYPw5gd8z4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j5wfEAAAA3AAAAA8AAAAAAAAAAAAAAAAAmAIAAGRycy9k&#10;b3ducmV2LnhtbFBLBQYAAAAABAAEAPUAAACJAwAAAAA=&#10;" fillcolor="#bfbfbf [2412]" strokecolor="#353d30 [3213]" strokeweight="2pt"/>
                        </v:group>
                        <v:group id="Group 703" o:spid="_x0000_s1208" style="position:absolute;left:9689;top:1978;width:11563;height:13730" coordsize="11562,13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group id="Group 704" o:spid="_x0000_s1209" style="position:absolute;left:5322;width:5596;height:12893" coordorigin="2951,-978" coordsize="5596,12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705" o:spid="_x0000_s1210" style="position:absolute;left:5049;top:9863;width:3498;height:2053;visibility:visible;mso-wrap-style:square;v-text-anchor:middle" coordsize="450074,264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neJcAA&#10;AADcAAAADwAAAGRycy9kb3ducmV2LnhtbERPTYvCMBC9L/gfwgje1lRxZa1GEbEoe1PLnodkbIrN&#10;pDRR6783h4U9Pt73atO7RjyoC7VnBZNxBoJYe1NzpaC8FJ/fIEJENth4JgUvCrBZDz5WmBv/5BM9&#10;zrESKYRDjgpsjG0uZdCWHIaxb4kTd/Wdw5hgV0nT4TOFu0ZOs2wuHdacGiy2tLOkb+e7U3D6KrRu&#10;y599WRyuv/u5Pd4vi5lSo2G/XYKI1Md/8Z/7aBRMZ2ltOpOO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neJcAAAADcAAAADwAAAAAAAAAAAAAAAACYAgAAZHJzL2Rvd25y&#10;ZXYueG1sUEsFBgAAAAAEAAQA9QAAAIUDAAAAAA==&#10;" path="m1,4023c93134,-21377,124302,81127,194882,99088v70580,17961,188383,-14817,228600,12700c463699,139305,449940,201746,436182,264188e" filled="f" strokecolor="#353d30 [3200]" strokeweight="3pt">
                              <v:shadow on="t" color="black" opacity="22936f" origin=",.5" offset="0,.63889mm"/>
                              <v:path arrowok="t" o:connecttype="custom" o:connectlocs="0,0;9,5;20,5;20,12" o:connectangles="0,0,0,0"/>
                            </v:shape>
                            <v:shape id="Freeform 708" o:spid="_x0000_s1211" style="position:absolute;left:2951;top:-978;width:2413;height:10667;visibility:visible;mso-wrap-style:square;v-text-anchor:middle" coordsize="241300,106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afacYA&#10;AADcAAAADwAAAGRycy9kb3ducmV2LnhtbESPQWvCQBSE70L/w/IKvZlNpIhNXUOpKB68REuht0f2&#10;NZs2+zZk1xj99W6h4HGYmW+YZTHaVgzU+8axgixJQRBXTjdcK/g4bqYLED4ga2wdk4ILeShWD5Ml&#10;5tqduaThEGoRIexzVGBC6HIpfWXIok9cRxy9b9dbDFH2tdQ9niPctnKWpnNpseG4YLCjd0PV7+Fk&#10;FVz322zcfHZDeT39rFvjMJRfc6WeHse3VxCBxnAP/7d3WsHs+QX+zs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afacYAAADcAAAADwAAAAAAAAAAAAAAAACYAgAAZHJz&#10;L2Rvd25yZXYueG1sUEsFBgAAAAAEAAQA9QAAAIsDAAAAAA==&#10;" path="m241300,1066800c226483,828675,211667,590550,171450,412750,131233,234950,65616,117475,,e" filled="f" strokecolor="#00c" strokeweight="3pt">
                              <v:stroke endarrow="open"/>
                              <v:shadow on="t" color="black" opacity="22936f" origin=",.5" offset="0,.63889mm"/>
                              <v:path arrowok="t" o:connecttype="custom" o:connectlocs="24,107;17,41;0,0" o:connectangles="0,0,0"/>
                            </v:shape>
                          </v:group>
                          <v:shape id="Freeform 709" o:spid="_x0000_s1212" style="position:absolute;left:477;top:7847;width:6734;height:3083;visibility:visible;mso-wrap-style:square;v-text-anchor:middle" coordsize="1236269,475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nE8EA&#10;AADcAAAADwAAAGRycy9kb3ducmV2LnhtbERPTYvCMBC9C/6HMII3TXVxldpUZKHo4klX0ePQjG2x&#10;mZQmatdfbw4Le3y872TVmVo8qHWVZQWTcQSCOLe64kLB8ScbLUA4j6yxtkwKfsnBKu33Eoy1ffKe&#10;HgdfiBDCLkYFpfdNLKXLSzLoxrYhDtzVtgZ9gG0hdYvPEG5qOY2iT2mw4tBQYkNfJeW3w90omO+i&#10;D7+57O3ldfpuiux+ziq9UWo46NZLEJ46/y/+c2+1gukszA9nwhGQ6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FJxPBAAAA3AAAAA8AAAAAAAAAAAAAAAAAmAIAAGRycy9kb3du&#10;cmV2LnhtbFBLBQYAAAAABAAEAPUAAACGAwAAAAA=&#10;" path="m1236269,475488v-50888,-20354,-24127,-10481,-80467,-29261c1148487,443789,1141507,439868,1133856,438912r-58521,-7315c1068020,429159,1059664,428764,1053389,424282v-11224,-8017,-15879,-25916,-29261,-29261l965607,380391v-9083,-9083,-23888,-25801,-36576,-29261c910065,345957,890016,346253,870509,343815v-7296,-21888,-7980,-45754,-29261,-58522c834636,281326,826618,280416,819303,277978v-11097,-7398,-28748,-21946,-43892,-21946c765357,256032,755904,260909,746151,263347v-4877,4877,-9245,10322,-14631,14631c697103,305512,703494,291932,643738,285293v-4877,-4877,-11083,-8716,-14631,-14630c625140,264051,626609,254738,621792,248717v-5492,-6865,-15080,-9138,-21945,-14630c594461,229778,590093,224333,585216,219456v-2438,-7315,-2833,-15671,-7315,-21945c556205,167137,554449,170186,526695,160935v-25536,-25536,-8088,-12450,-58522,-29261l402336,109728,358445,95098,336499,87783,263347,14631c252442,3726,219456,,219456,v-80717,16143,-4563,-8053,-51206,29261c163480,33077,118954,43413,117043,43891v-4877,4877,-8461,11547,-14630,14631c88619,65419,58522,73152,58522,73152,33546,98128,50788,87783,,87783e" filled="f" strokecolor="#353d30 [3200]" strokeweight="3pt">
                            <v:shadow on="t" color="black" opacity="22936f" origin=",.5" offset="0,.63889mm"/>
                            <v:path arrowok="t" o:connecttype="custom" o:connectlocs="20,13;19,12;18,12;17,12;17,12;17,11;16,10;15,10;14,9;14,8;13,8;13,7;12,7;12,8;10,8;10,7;10,7;10,6;9,6;9,5;9,4;8,4;7,3;6,3;5,2;4,0;4,0;3,1;2,1;2,2;1,2;0,2" o:connectangles="0,0,0,0,0,0,0,0,0,0,0,0,0,0,0,0,0,0,0,0,0,0,0,0,0,0,0,0,0,0,0,0"/>
                          </v:shape>
                          <v:shape id="Straight Arrow Connector 711" o:spid="_x0000_s1213" type="#_x0000_t32" style="position:absolute;left:3070;top:8802;width:851;height: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jP/8QAAADcAAAADwAAAGRycy9kb3ducmV2LnhtbESP3WrCQBSE74W+w3IKvdNNhBZJXaU/&#10;iFoEadoHOGSPSUz2bMium/j23YLg5TAz3zDL9WhaEah3tWUF6SwBQVxYXXOp4PdnM12AcB5ZY2uZ&#10;FFzJwXr1MFlipu3A3xRyX4oIYZehgsr7LpPSFRUZdDPbEUfvZHuDPsq+lLrHIcJNK+dJ8iIN1hwX&#10;Kuzoo6KiyS9Gwdf289y8a2oDDeNBbkzYh91RqafH8e0VhKfR38O39k4rmD+n8H8mH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mM//xAAAANwAAAAPAAAAAAAAAAAA&#10;AAAAAKECAABkcnMvZG93bnJldi54bWxQSwUGAAAAAAQABAD5AAAAkgMAAAAA&#10;" strokecolor="#353d30 [3200]" strokeweight="3pt">
                            <v:stroke endarrow="open"/>
                            <v:shadow on="t" color="black" opacity="22936f" origin=",.5" offset="0,.63889mm"/>
                          </v:shape>
                          <v:oval id="Oval 712" o:spid="_x0000_s1214" style="position:absolute;top:7438;width:1327;height:1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Ljy8cA&#10;AADcAAAADwAAAGRycy9kb3ducmV2LnhtbESPQWsCMRSE74L/ITzBS9FsF1p1axQp2Erppdoeents&#10;npvV5GXdpLr++6ZQ8DjMzDfMfNk5K87UhtqzgvtxBoK49LrmSsHnbj2agggRWaP1TAquFGC56Pfm&#10;WGh/4Q86b2MlEoRDgQpMjE0hZSgNOQxj3xAnb+9bhzHJtpK6xUuCOyvzLHuUDmtOCwYbejZUHrc/&#10;TsG3nbwfuvXL7G1mDvZ1f/e1O02tUsNBt3oCEamLt/B/e6MV5A85/J1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C48vHAAAA3AAAAA8AAAAAAAAAAAAAAAAAmAIAAGRy&#10;cy9kb3ducmV2LnhtbFBLBQYAAAAABAAEAPUAAACMAwAAAAA=&#10;" fillcolor="#ffc000" strokecolor="red" strokeweight="2pt"/>
                          <v:oval id="Oval 713" o:spid="_x0000_s1215" style="position:absolute;left:5117;top:9416;width:1327;height:1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5GUMcA&#10;AADcAAAADwAAAGRycy9kb3ducmV2LnhtbESPQWsCMRSE7wX/Q3iCl1KztdjqapRSsIr0Um0PvT02&#10;z81q8rLdRF3/vREKPQ4z8w0znbfOihM1ofKs4LGfgSAuvK64VPC1XTyMQISIrNF6JgUXCjCfde6m&#10;mGt/5k86bWIpEoRDjgpMjHUuZSgMOQx9XxMnb+cbhzHJppS6wXOCOysHWfYsHVacFgzW9GaoOGyO&#10;TsGPffnYt4v38Xps9na5u//e/o6sUr1u+zoBEamN/+G/9korGAyf4HYmH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ORlDHAAAA3AAAAA8AAAAAAAAAAAAAAAAAmAIAAGRy&#10;cy9kb3ducmV2LnhtbFBLBQYAAAAABAAEAPUAAACMAwAAAAA=&#10;" fillcolor="#ffc000" strokecolor="red" strokeweight="2pt"/>
                          <v:oval id="Oval 714" o:spid="_x0000_s1216" style="position:absolute;left:10235;top:12351;width:1327;height:1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eJMcA&#10;AADcAAAADwAAAGRycy9kb3ducmV2LnhtbESPQWsCMRSE7wX/Q3iCl1KzldrqapRSsIr0Um0PvT02&#10;z81q8rLdRF3/vREKPQ4z8w0znbfOihM1ofKs4LGfgSAuvK64VPC1XTyMQISIrNF6JgUXCjCfde6m&#10;mGt/5k86bWIpEoRDjgpMjHUuZSgMOQx9XxMnb+cbhzHJppS6wXOCOysHWfYsHVacFgzW9GaoOGyO&#10;TsGPffnYt4v38Xps9na5u//e/o6sUr1u+zoBEamN/+G/9korGAyf4HYmH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n3iTHAAAA3AAAAA8AAAAAAAAAAAAAAAAAmAIAAGRy&#10;cy9kb3ducmV2LnhtbFBLBQYAAAAABAAEAPUAAACMAwAAAAA=&#10;" fillcolor="#ffc000" strokecolor="red" strokeweight="2pt"/>
                          <v:oval id="Oval 715" o:spid="_x0000_s1217" style="position:absolute;left:7369;top:11464;width:132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7v8cA&#10;AADcAAAADwAAAGRycy9kb3ducmV2LnhtbESPT2sCMRTE7wW/Q3iFXkrNKvhvaxQpWIt4UdtDb4/N&#10;c7OavGw3Ubff3giFHoeZ+Q0znbfOigs1ofKsoNfNQBAXXldcKvjcL1/GIEJE1mg9k4JfCjCfdR6m&#10;mGt/5S1ddrEUCcIhRwUmxjqXMhSGHIaur4mTd/CNw5hkU0rd4DXBnZX9LBtKhxWnBYM1vRkqTruz&#10;U/BtR5tju3yfrCfmaFeH56/9z9gq9fTYLl5BRGrjf/iv/aEV9AcDuJ9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re7/HAAAA3AAAAA8AAAAAAAAAAAAAAAAAmAIAAGRy&#10;cy9kb3ducmV2LnhtbFBLBQYAAAAABAAEAPUAAACMAwAAAAA=&#10;" fillcolor="#ffc000" strokecolor="red" strokeweight="2pt"/>
                          <v:oval id="Oval 716" o:spid="_x0000_s1218" style="position:absolute;left:10167;top:10849;width:1327;height:1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3+sQA&#10;AADbAAAADwAAAGRycy9kb3ducmV2LnhtbESP3WrCQBSE7wXfYTmCd82miiLRVYoiamkLpn2AQ/bk&#10;B7NnQ3Zj4tt3CwUvh5n5htnsBlOLO7WusqzgNYpBEGdWV1wo+Pk+vqxAOI+ssbZMCh7kYLcdjzaY&#10;aNvzle6pL0SAsEtQQel9k0jpspIMusg2xMHLbWvQB9kWUrfYB7ip5SyOl9JgxWGhxIb2JWW3tDMK&#10;Ll+d/NB1/nl+X5zybnkojqnvlZpOhrc1CE+Df4b/22etYD6Dvy/hB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Cd/rEAAAA2wAAAA8AAAAAAAAAAAAAAAAAmAIAAGRycy9k&#10;b3ducmV2LnhtbFBLBQYAAAAABAAEAPUAAACJAwAAAAA=&#10;" fillcolor="#bfbfbf [2412]" strokecolor="#353d30 [3213]" strokeweight="2pt"/>
                          <v:oval id="Oval 751" o:spid="_x0000_s1219" style="position:absolute;left:7028;top:10099;width:1333;height:1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7SYcQA&#10;AADbAAAADwAAAGRycy9kb3ducmV2LnhtbESP3WrCQBSE7wt9h+UUeqcbFaVE1yAtQS0qNPoAh+zJ&#10;D2bPhuzGpG/fLRR6OczMN8wmGU0jHtS52rKC2TQCQZxbXXOp4HZNJ28gnEfW2FgmBd/kINk+P20w&#10;1nbgL3pkvhQBwi5GBZX3bSylyysy6Ka2JQ5eYTuDPsiulLrDIcBNI+dRtJIGaw4LFbb0XlF+z3qj&#10;4Hjp5Uk3xfnwudwX/eqjTDM/KPX6Mu7WIDyN/j/81z5oBYsF/H4JP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O0mHEAAAA2wAAAA8AAAAAAAAAAAAAAAAAmAIAAGRycy9k&#10;b3ducmV2LnhtbFBLBQYAAAAABAAEAPUAAACJAwAAAAA=&#10;" fillcolor="#bfbfbf [2412]" strokecolor="#353d30 [3213]" strokeweight="2pt"/>
                        </v:group>
                      </v:group>
                      <v:shape id="Text Box 753" o:spid="_x0000_s1220" type="#_x0000_t202" style="position:absolute;left:16513;top:4435;width:10498;height:42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XTcUA&#10;AADbAAAADwAAAGRycy9kb3ducmV2LnhtbESPQWsCMRSE7wX/Q3hCL6Vma7Utq1GKUNjDXtRS6O2x&#10;ed0sbl7WJK7bf28EweMwM98wy/VgW9GTD41jBS+TDARx5XTDtYLv/dfzB4gQkTW2jknBPwVYr0YP&#10;S8y1O/OW+l2sRYJwyFGBibHLpQyVIYth4jri5P05bzEm6WupPZ4T3LZymmVv0mLDacFgRxtD1WF3&#10;sgr6n2Kmt72J/mlTFllxKI/vv6VSj+PhcwEi0hDv4Vu70Ape53D9kn6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9dNxQAAANsAAAAPAAAAAAAAAAAAAAAAAJgCAABkcnMv&#10;ZG93bnJldi54bWxQSwUGAAAAAAQABAD1AAAAigMAAAAA&#10;" filled="f" stroked="f" strokeweight=".5pt">
                        <v:textbox>
                          <w:txbxContent>
                            <w:p w:rsidR="001B3B4C" w:rsidRDefault="001B3B4C" w:rsidP="00EB7327">
                              <w:pPr>
                                <w:spacing w:after="0"/>
                              </w:pPr>
                              <w:r>
                                <w:t>420 km</w:t>
                              </w:r>
                            </w:p>
                          </w:txbxContent>
                        </v:textbox>
                      </v:shape>
                      <v:shape id="Text Box 787" o:spid="_x0000_s1221" type="#_x0000_t202" style="position:absolute;left:13579;top:15353;width:11497;height:2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JOsUA&#10;AADbAAAADwAAAGRycy9kb3ducmV2LnhtbESPT2sCMRTE7wW/Q3iCl1KztcWW1SgiCHvYi38Qents&#10;npvFzcuapOv67ZtCocdhZn7DLNeDbUVPPjSOFbxOMxDEldMN1wpOx93LJ4gQkTW2jknBgwKsV6On&#10;Jeba3XlP/SHWIkE45KjAxNjlUobKkMUwdR1x8i7OW4xJ+lpqj/cEt62cZdlcWmw4LRjsaGuouh6+&#10;rYL+XLzrfW+if96WRVZcy9vHV6nUZDxsFiAiDfE//NcutIK3Ofx+S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Uk6xQAAANsAAAAPAAAAAAAAAAAAAAAAAJgCAABkcnMv&#10;ZG93bnJldi54bWxQSwUGAAAAAAQABAD1AAAAigMAAAAA&#10;" filled="f" stroked="f" strokeweight=".5pt">
                        <v:textbox>
                          <w:txbxContent>
                            <w:p w:rsidR="001B3B4C" w:rsidRPr="00F91422" w:rsidRDefault="001B3B4C" w:rsidP="00EB7327">
                              <w:r>
                                <w:t>Spreyton</w:t>
                              </w:r>
                            </w:p>
                          </w:txbxContent>
                        </v:textbox>
                      </v:shape>
                      <v:shape id="Text Box 791" o:spid="_x0000_s1222" type="#_x0000_t202" style="position:absolute;left:17127;top:10099;width:6187;height:2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HsocUA&#10;AADbAAAADwAAAGRycy9kb3ducmV2LnhtbESPT2sCMRTE7wW/Q3iCl1KztUXL1igiCHvYi38QvD02&#10;r5vFzcuapOv67ZtCocdhZn7DLNeDbUVPPjSOFbxOMxDEldMN1wpOx93LB4gQkTW2jknBgwKsV6On&#10;Jeba3XlP/SHWIkE45KjAxNjlUobKkMUwdR1x8r6ctxiT9LXUHu8Jbls5y7K5tNhwWjDY0dZQdT18&#10;WwX9uXjX+95E/7wti6y4lrfFpVRqMh42nyAiDfE//NcutIK3Bfx+S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eyhxQAAANsAAAAPAAAAAAAAAAAAAAAAAJgCAABkcnMv&#10;ZG93bnJldi54bWxQSwUGAAAAAAQABAD1AAAAigMAAAAA&#10;" filled="f" stroked="f" strokeweight=".5pt">
                        <v:textbox>
                          <w:txbxContent>
                            <w:p w:rsidR="001B3B4C" w:rsidRPr="00F91422" w:rsidRDefault="001B3B4C" w:rsidP="00EB7327">
                              <w:r>
                                <w:t>Burnie</w:t>
                              </w:r>
                            </w:p>
                          </w:txbxContent>
                        </v:textbox>
                      </v:shape>
                      <v:shape id="Text Box 796" o:spid="_x0000_s1223" type="#_x0000_t202" style="position:absolute;left:8734;top:12010;width:7309;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5408EA&#10;AADbAAAADwAAAGRycy9kb3ducmV2LnhtbERPz2vCMBS+C/4P4Q12EU2dMkdnFBEGPfSiDsHbo3lr&#10;is1LTbLa/ffLQfD48f1ebwfbip58aBwrmM8yEMSV0w3XCr5PX9MPECEia2wdk4I/CrDdjEdrzLW7&#10;84H6Y6xFCuGQowITY5dLGSpDFsPMdcSJ+3HeYkzQ11J7vKdw28q3LHuXFhtODQY72huqrsdfq6A/&#10;F0t96E30k31ZZMW1vK0upVKvL8PuE0SkIT7FD3ehFSzS2PQl/Q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ueNPBAAAA2wAAAA8AAAAAAAAAAAAAAAAAmAIAAGRycy9kb3du&#10;cmV2LnhtbFBLBQYAAAAABAAEAPUAAACGAwAAAAA=&#10;" filled="f" stroked="f" strokeweight=".5pt">
                        <v:textbox>
                          <w:txbxContent>
                            <w:p w:rsidR="001B3B4C" w:rsidRPr="00F91422" w:rsidRDefault="001B3B4C" w:rsidP="00EB7327">
                              <w:r>
                                <w:t>Wynyard</w:t>
                              </w:r>
                            </w:p>
                          </w:txbxContent>
                        </v:textbox>
                      </v:shape>
                      <v:shape id="Text Box 839" o:spid="_x0000_s1224" type="#_x0000_t202" style="position:absolute;left:4367;top:10031;width:8267;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LdSMUA&#10;AADbAAAADwAAAGRycy9kb3ducmV2LnhtbESPQWsCMRSE7wX/Q3hCL6Vma8W2q1GKUNjDXtRS6O2x&#10;ed0sbl7WJK7bf28EweMwM98wy/VgW9GTD41jBS+TDARx5XTDtYLv/dfzO4gQkTW2jknBPwVYr0YP&#10;S8y1O/OW+l2sRYJwyFGBibHLpQyVIYth4jri5P05bzEm6WupPZ4T3LZymmVzabHhtGCwo42h6rA7&#10;WQX9TzHT295E/7Qpi6w4lMe331Kpx/HwuQARaYj38K1daAWvH3D9kn6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t1IxQAAANsAAAAPAAAAAAAAAAAAAAAAAJgCAABkcnMv&#10;ZG93bnJldi54bWxQSwUGAAAAAAQABAD1AAAAigMAAAAA&#10;" filled="f" stroked="f" strokeweight=".5pt">
                        <v:textbox>
                          <w:txbxContent>
                            <w:p w:rsidR="001B3B4C" w:rsidRPr="00F91422" w:rsidRDefault="001B3B4C" w:rsidP="00EB7327">
                              <w:r>
                                <w:t>Smithton</w:t>
                              </w:r>
                            </w:p>
                          </w:txbxContent>
                        </v:textbox>
                      </v:shape>
                      <w10:wrap type="topAndBottom"/>
                    </v:group>
                  </w:pict>
                </mc:Fallback>
              </mc:AlternateContent>
            </w:r>
          </w:p>
        </w:tc>
      </w:tr>
      <w:tr w:rsidR="00B11E42" w:rsidRPr="0010002D" w:rsidTr="00EB7327">
        <w:tc>
          <w:tcPr>
            <w:tcW w:w="1550" w:type="dxa"/>
            <w:shd w:val="clear" w:color="auto" w:fill="D9D9D9" w:themeFill="background1" w:themeFillShade="D9"/>
          </w:tcPr>
          <w:p w:rsidR="00B11E42" w:rsidRDefault="00B11E42" w:rsidP="00B11E42">
            <w:pPr>
              <w:rPr>
                <w:b/>
              </w:rPr>
            </w:pPr>
            <w:r>
              <w:rPr>
                <w:b/>
              </w:rPr>
              <w:lastRenderedPageBreak/>
              <w:t>Seasonality</w:t>
            </w:r>
          </w:p>
        </w:tc>
        <w:tc>
          <w:tcPr>
            <w:tcW w:w="8056" w:type="dxa"/>
            <w:shd w:val="clear" w:color="auto" w:fill="auto"/>
          </w:tcPr>
          <w:p w:rsidR="00B11E42" w:rsidRPr="00F332B0" w:rsidRDefault="00B11E42" w:rsidP="00B11E42">
            <w:r w:rsidRPr="00F332B0">
              <w:t>Australians consume cheese throughout the year</w:t>
            </w:r>
            <w:r w:rsidR="00DD5F91">
              <w:t xml:space="preserve">, with demand for </w:t>
            </w:r>
            <w:r w:rsidRPr="00F332B0">
              <w:t>blue cheese and soft cheese peaking from September and through the Christmas period.  Peak to trough</w:t>
            </w:r>
            <w:r w:rsidR="00DD5F91">
              <w:t>,</w:t>
            </w:r>
            <w:r w:rsidRPr="00F332B0">
              <w:t xml:space="preserve"> the seasonal difference is about two fold.  </w:t>
            </w:r>
          </w:p>
          <w:p w:rsidR="00B11E42" w:rsidRPr="00F332B0" w:rsidRDefault="00B11E42" w:rsidP="00B233CC">
            <w:pPr>
              <w:pStyle w:val="Bullet1"/>
            </w:pPr>
            <w:r w:rsidRPr="00F332B0">
              <w:t xml:space="preserve">Cheese </w:t>
            </w:r>
            <w:r w:rsidR="00B81FD1">
              <w:t>and</w:t>
            </w:r>
            <w:r w:rsidRPr="00F332B0">
              <w:t xml:space="preserve"> Butt</w:t>
            </w:r>
            <w:r w:rsidR="00DD5F91">
              <w:t xml:space="preserve">er: The plants are impacted by </w:t>
            </w:r>
            <w:r w:rsidRPr="00F332B0">
              <w:t xml:space="preserve">seasonal demand between September and December.  </w:t>
            </w:r>
          </w:p>
          <w:p w:rsidR="00B11E42" w:rsidRPr="00F332B0" w:rsidRDefault="00B11E42" w:rsidP="00B233CC">
            <w:pPr>
              <w:pStyle w:val="Bullet1"/>
            </w:pPr>
            <w:r w:rsidRPr="00F332B0">
              <w:t>Powdered Milk: There is no seasonal demand for powdered milk and production is relatively constant throughout the year.</w:t>
            </w:r>
          </w:p>
        </w:tc>
      </w:tr>
      <w:tr w:rsidR="00B11E42" w:rsidRPr="0010002D" w:rsidTr="00EB7327">
        <w:trPr>
          <w:cnfStyle w:val="000000010000" w:firstRow="0" w:lastRow="0" w:firstColumn="0" w:lastColumn="0" w:oddVBand="0" w:evenVBand="0" w:oddHBand="0" w:evenHBand="1" w:firstRowFirstColumn="0" w:firstRowLastColumn="0" w:lastRowFirstColumn="0" w:lastRowLastColumn="0"/>
        </w:trPr>
        <w:tc>
          <w:tcPr>
            <w:tcW w:w="1550" w:type="dxa"/>
            <w:shd w:val="clear" w:color="auto" w:fill="D9D9D9" w:themeFill="background1" w:themeFillShade="D9"/>
          </w:tcPr>
          <w:p w:rsidR="00B11E42" w:rsidRDefault="00B11E42" w:rsidP="00B11E42">
            <w:pPr>
              <w:rPr>
                <w:b/>
              </w:rPr>
            </w:pPr>
            <w:r>
              <w:rPr>
                <w:b/>
              </w:rPr>
              <w:t>Observations</w:t>
            </w:r>
          </w:p>
        </w:tc>
        <w:tc>
          <w:tcPr>
            <w:tcW w:w="8056" w:type="dxa"/>
            <w:shd w:val="clear" w:color="auto" w:fill="auto"/>
          </w:tcPr>
          <w:p w:rsidR="00E942EF" w:rsidRDefault="00B11E42" w:rsidP="00B233CC">
            <w:pPr>
              <w:pStyle w:val="Bullet1"/>
              <w:numPr>
                <w:ilvl w:val="0"/>
                <w:numId w:val="0"/>
              </w:numPr>
              <w:ind w:left="10"/>
            </w:pPr>
            <w:r w:rsidRPr="00F332B0">
              <w:t xml:space="preserve">The dairy supply chain in Tasmania is very efficient.  </w:t>
            </w:r>
          </w:p>
          <w:p w:rsidR="00E942EF" w:rsidRDefault="00B11E42" w:rsidP="00B233CC">
            <w:pPr>
              <w:pStyle w:val="Bullet1"/>
              <w:numPr>
                <w:ilvl w:val="0"/>
                <w:numId w:val="0"/>
              </w:numPr>
              <w:ind w:left="10"/>
            </w:pPr>
            <w:r w:rsidRPr="00F332B0">
              <w:t>A degree of sophistication is present in the handling of cheese produ</w:t>
            </w:r>
            <w:r w:rsidR="00D141A5">
              <w:t xml:space="preserve">cts.  To ensure product quality, the temperature of the product </w:t>
            </w:r>
            <w:r w:rsidRPr="00F332B0">
              <w:t xml:space="preserve">is maintained from the cold store in Tasmania </w:t>
            </w:r>
            <w:r w:rsidR="00DD5F91">
              <w:t>to the delivery point in</w:t>
            </w:r>
            <w:r w:rsidRPr="00F332B0">
              <w:t xml:space="preserve"> Melbourne.</w:t>
            </w:r>
          </w:p>
          <w:p w:rsidR="00E942EF" w:rsidRDefault="00B11E42" w:rsidP="00B233CC">
            <w:pPr>
              <w:pStyle w:val="Bullet1"/>
              <w:numPr>
                <w:ilvl w:val="0"/>
                <w:numId w:val="0"/>
              </w:numPr>
              <w:ind w:left="10"/>
            </w:pPr>
            <w:r w:rsidRPr="00F332B0">
              <w:t>Due to the efficiency of th</w:t>
            </w:r>
            <w:r w:rsidR="00D141A5">
              <w:t>e supply chain there is little</w:t>
            </w:r>
            <w:r w:rsidRPr="00F332B0">
              <w:t xml:space="preserve"> inventory held at the processing plant.  </w:t>
            </w:r>
            <w:r w:rsidR="00D141A5">
              <w:t>P</w:t>
            </w:r>
            <w:r w:rsidRPr="00F332B0">
              <w:t>roduct is</w:t>
            </w:r>
            <w:r w:rsidR="00D141A5">
              <w:t xml:space="preserve"> usually</w:t>
            </w:r>
            <w:r w:rsidRPr="00F332B0">
              <w:t xml:space="preserve"> shipped on the day it is collected from the producers. </w:t>
            </w:r>
          </w:p>
          <w:p w:rsidR="00B11E42" w:rsidRPr="00F332B0" w:rsidRDefault="00B11E42" w:rsidP="00B233CC">
            <w:pPr>
              <w:pStyle w:val="Bullet1"/>
              <w:numPr>
                <w:ilvl w:val="0"/>
                <w:numId w:val="0"/>
              </w:numPr>
              <w:ind w:left="11"/>
            </w:pPr>
            <w:r w:rsidRPr="00F332B0">
              <w:t xml:space="preserve">A less frequent logistic arrangement could be an option, </w:t>
            </w:r>
            <w:r w:rsidR="00EA475D">
              <w:t>however the current arrangement allows a</w:t>
            </w:r>
            <w:r w:rsidRPr="00F332B0">
              <w:t xml:space="preserve"> con</w:t>
            </w:r>
            <w:r w:rsidR="00EA475D">
              <w:t xml:space="preserve">stant flow of products from Tasmanian </w:t>
            </w:r>
            <w:r w:rsidRPr="00F332B0">
              <w:t>plant</w:t>
            </w:r>
            <w:r w:rsidR="00EA475D">
              <w:t>s,</w:t>
            </w:r>
            <w:r w:rsidRPr="00F332B0">
              <w:t xml:space="preserve"> prevents any bottlenecks on site and a </w:t>
            </w:r>
            <w:r w:rsidR="00EA475D">
              <w:t xml:space="preserve">allows a </w:t>
            </w:r>
            <w:r w:rsidRPr="00F332B0">
              <w:t xml:space="preserve">constant production rate </w:t>
            </w:r>
            <w:r w:rsidR="00EA475D">
              <w:t>to</w:t>
            </w:r>
            <w:r w:rsidRPr="00F332B0">
              <w:t xml:space="preserve"> be maintained by the producers.</w:t>
            </w:r>
          </w:p>
        </w:tc>
      </w:tr>
      <w:tr w:rsidR="00B11E42" w:rsidRPr="0010002D" w:rsidTr="00EB7327">
        <w:tc>
          <w:tcPr>
            <w:tcW w:w="1550" w:type="dxa"/>
            <w:shd w:val="clear" w:color="auto" w:fill="D9D9D9" w:themeFill="background1" w:themeFillShade="D9"/>
          </w:tcPr>
          <w:p w:rsidR="00B11E42" w:rsidRDefault="00B11E42" w:rsidP="00B11E42">
            <w:pPr>
              <w:rPr>
                <w:b/>
              </w:rPr>
            </w:pPr>
            <w:r>
              <w:rPr>
                <w:b/>
              </w:rPr>
              <w:t xml:space="preserve">Comparison with </w:t>
            </w:r>
            <w:r w:rsidR="004A3741">
              <w:rPr>
                <w:b/>
              </w:rPr>
              <w:t>M</w:t>
            </w:r>
            <w:r>
              <w:rPr>
                <w:b/>
              </w:rPr>
              <w:t>ainland</w:t>
            </w:r>
          </w:p>
        </w:tc>
        <w:tc>
          <w:tcPr>
            <w:tcW w:w="8056" w:type="dxa"/>
            <w:shd w:val="clear" w:color="auto" w:fill="auto"/>
          </w:tcPr>
          <w:p w:rsidR="00E942EF" w:rsidRDefault="00B11E42" w:rsidP="00B233CC">
            <w:pPr>
              <w:pStyle w:val="Bullet1"/>
              <w:numPr>
                <w:ilvl w:val="0"/>
                <w:numId w:val="0"/>
              </w:numPr>
              <w:ind w:left="10"/>
            </w:pPr>
            <w:r>
              <w:t xml:space="preserve">Mainland dairies operate </w:t>
            </w:r>
            <w:r w:rsidR="00EA475D">
              <w:t>on a similar basis.</w:t>
            </w:r>
          </w:p>
        </w:tc>
      </w:tr>
    </w:tbl>
    <w:p w:rsidR="00DD5F91" w:rsidRDefault="00DD5F91" w:rsidP="00AF3C84">
      <w:pPr>
        <w:spacing w:after="200"/>
        <w:jc w:val="left"/>
        <w:rPr>
          <w:b/>
          <w:sz w:val="24"/>
          <w:szCs w:val="24"/>
        </w:rPr>
      </w:pPr>
    </w:p>
    <w:p w:rsidR="00E50D89" w:rsidRDefault="00E50D89">
      <w:pPr>
        <w:spacing w:after="200"/>
        <w:jc w:val="left"/>
        <w:rPr>
          <w:b/>
          <w:sz w:val="24"/>
          <w:szCs w:val="24"/>
        </w:rPr>
      </w:pPr>
      <w:r>
        <w:rPr>
          <w:b/>
          <w:sz w:val="24"/>
          <w:szCs w:val="24"/>
        </w:rPr>
        <w:br w:type="page"/>
      </w:r>
    </w:p>
    <w:p w:rsidR="00B11E42" w:rsidRPr="00AF3C84" w:rsidRDefault="00B11E42" w:rsidP="00E1313E">
      <w:pPr>
        <w:pStyle w:val="Heading2"/>
      </w:pPr>
      <w:bookmarkStart w:id="97" w:name="_Toc366743038"/>
      <w:bookmarkStart w:id="98" w:name="_Toc366743125"/>
      <w:bookmarkStart w:id="99" w:name="_Toc367978717"/>
      <w:bookmarkEnd w:id="97"/>
      <w:bookmarkEnd w:id="98"/>
      <w:r w:rsidRPr="00AF3C84">
        <w:lastRenderedPageBreak/>
        <w:t>Retail</w:t>
      </w:r>
      <w:bookmarkEnd w:id="99"/>
    </w:p>
    <w:tbl>
      <w:tblPr>
        <w:tblStyle w:val="Style3"/>
        <w:tblW w:w="0" w:type="auto"/>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Look w:val="0400" w:firstRow="0" w:lastRow="0" w:firstColumn="0" w:lastColumn="0" w:noHBand="0" w:noVBand="1"/>
      </w:tblPr>
      <w:tblGrid>
        <w:gridCol w:w="1590"/>
        <w:gridCol w:w="7697"/>
      </w:tblGrid>
      <w:tr w:rsidR="00B11E42" w:rsidRPr="0010002D" w:rsidTr="00AF3C84">
        <w:tc>
          <w:tcPr>
            <w:tcW w:w="1590" w:type="dxa"/>
            <w:shd w:val="clear" w:color="auto" w:fill="D9D9D9" w:themeFill="background1" w:themeFillShade="D9"/>
          </w:tcPr>
          <w:p w:rsidR="00B11E42" w:rsidRPr="000716A8" w:rsidRDefault="00B11E42" w:rsidP="00B11E42">
            <w:pPr>
              <w:rPr>
                <w:b/>
              </w:rPr>
            </w:pPr>
            <w:r>
              <w:rPr>
                <w:b/>
              </w:rPr>
              <w:t>Market</w:t>
            </w:r>
          </w:p>
        </w:tc>
        <w:tc>
          <w:tcPr>
            <w:tcW w:w="7697" w:type="dxa"/>
            <w:shd w:val="clear" w:color="auto" w:fill="auto"/>
          </w:tcPr>
          <w:p w:rsidR="00EA475D" w:rsidRPr="00EA475D" w:rsidRDefault="00B11E42" w:rsidP="00B11E42">
            <w:pPr>
              <w:pStyle w:val="BodyText"/>
            </w:pPr>
            <w:r w:rsidRPr="00EA475D">
              <w:t xml:space="preserve">Retail goods account for nearly 55% of all inbound goods.  </w:t>
            </w:r>
          </w:p>
          <w:p w:rsidR="00EA475D" w:rsidRPr="00EA475D" w:rsidRDefault="00EA475D" w:rsidP="00B11E42">
            <w:pPr>
              <w:pStyle w:val="BodyText"/>
            </w:pPr>
            <w:r w:rsidRPr="00EA475D">
              <w:t xml:space="preserve">The </w:t>
            </w:r>
            <w:r w:rsidR="0054628A">
              <w:t>following businesses were interview</w:t>
            </w:r>
            <w:r w:rsidRPr="00EA475D">
              <w:t xml:space="preserve">ed </w:t>
            </w:r>
            <w:r w:rsidR="0054628A">
              <w:t>for this study.</w:t>
            </w:r>
          </w:p>
          <w:p w:rsidR="00EA475D" w:rsidRPr="00EA475D" w:rsidRDefault="00EA475D" w:rsidP="00314A1E">
            <w:pPr>
              <w:pStyle w:val="Bullet1"/>
            </w:pPr>
            <w:r w:rsidRPr="00EA475D">
              <w:t>Bunnings (three operations in Tasmania)</w:t>
            </w:r>
            <w:r w:rsidR="004A3741">
              <w:t>.</w:t>
            </w:r>
          </w:p>
          <w:p w:rsidR="00B11E42" w:rsidRPr="00EA475D" w:rsidRDefault="00B11E42" w:rsidP="00314A1E">
            <w:pPr>
              <w:pStyle w:val="Bullet1"/>
            </w:pPr>
            <w:r w:rsidRPr="00EA475D">
              <w:t>Statewid</w:t>
            </w:r>
            <w:r w:rsidR="00EA475D" w:rsidRPr="00EA475D">
              <w:t xml:space="preserve">e Independent Wholesalers (SIW) </w:t>
            </w:r>
            <w:r w:rsidR="00603B64">
              <w:t>(SIW operate Tasmania’s largest distribution centre, servicing</w:t>
            </w:r>
            <w:r w:rsidR="00EA475D" w:rsidRPr="00EA475D">
              <w:t xml:space="preserve"> approximately 28 Woolworths stores, 19 BWS stores and 200 other independent stores)</w:t>
            </w:r>
            <w:r w:rsidR="004A3741">
              <w:t>.</w:t>
            </w:r>
          </w:p>
          <w:p w:rsidR="00B11E42" w:rsidRPr="00EA475D" w:rsidRDefault="000E15B0" w:rsidP="00B11E42">
            <w:pPr>
              <w:pStyle w:val="BodyText"/>
            </w:pPr>
            <w:r>
              <w:t>F</w:t>
            </w:r>
            <w:r w:rsidR="00B11E42" w:rsidRPr="00EA475D">
              <w:t xml:space="preserve">reight forwarders such as Toll, SeaRoad, Fresh Freight, </w:t>
            </w:r>
            <w:r>
              <w:t xml:space="preserve">and </w:t>
            </w:r>
            <w:r w:rsidR="00B11E42" w:rsidRPr="00EA475D">
              <w:t xml:space="preserve">SRT </w:t>
            </w:r>
            <w:r>
              <w:t xml:space="preserve">Logistics service other retailers by </w:t>
            </w:r>
            <w:r w:rsidR="00B11E42" w:rsidRPr="00EA475D">
              <w:t>consolidating, deconsolidating and distributing goods from their own premises.</w:t>
            </w:r>
          </w:p>
          <w:p w:rsidR="00B11E42" w:rsidRPr="00AE1C6C" w:rsidRDefault="00B11E42" w:rsidP="00DD5F91">
            <w:pPr>
              <w:pStyle w:val="BodyText"/>
            </w:pPr>
            <w:r w:rsidRPr="00EA475D">
              <w:t xml:space="preserve">The market for retail goods </w:t>
            </w:r>
            <w:r w:rsidR="00DD5F91">
              <w:t>delivers</w:t>
            </w:r>
            <w:r w:rsidR="007E429A" w:rsidRPr="00EA475D">
              <w:t xml:space="preserve"> f</w:t>
            </w:r>
            <w:r w:rsidRPr="00EA475D">
              <w:t xml:space="preserve">ood and clothing, </w:t>
            </w:r>
            <w:r w:rsidR="000E15B0">
              <w:t xml:space="preserve">white goods and </w:t>
            </w:r>
            <w:r w:rsidRPr="00EA475D">
              <w:t xml:space="preserve">other consumables.  Tasmanian consumers, </w:t>
            </w:r>
            <w:r w:rsidR="000E15B0">
              <w:t>like</w:t>
            </w:r>
            <w:r w:rsidRPr="00EA475D">
              <w:t xml:space="preserve"> other Australian consumers</w:t>
            </w:r>
            <w:r w:rsidR="000E15B0">
              <w:t>,</w:t>
            </w:r>
            <w:r w:rsidRPr="00EA475D">
              <w:t xml:space="preserve"> have high expectations</w:t>
            </w:r>
            <w:r w:rsidR="00787266">
              <w:t xml:space="preserve"> – that shelves will be fully stocked of a range of quality goods. </w:t>
            </w:r>
          </w:p>
        </w:tc>
      </w:tr>
      <w:tr w:rsidR="00B11E42" w:rsidRPr="0010002D" w:rsidTr="00AF3C84">
        <w:trPr>
          <w:cnfStyle w:val="000000010000" w:firstRow="0" w:lastRow="0" w:firstColumn="0" w:lastColumn="0" w:oddVBand="0" w:evenVBand="0" w:oddHBand="0" w:evenHBand="1" w:firstRowFirstColumn="0" w:firstRowLastColumn="0" w:lastRowFirstColumn="0" w:lastRowLastColumn="0"/>
        </w:trPr>
        <w:tc>
          <w:tcPr>
            <w:tcW w:w="1590" w:type="dxa"/>
            <w:shd w:val="clear" w:color="auto" w:fill="D9D9D9" w:themeFill="background1" w:themeFillShade="D9"/>
          </w:tcPr>
          <w:p w:rsidR="00B11E42" w:rsidRDefault="00B11E42" w:rsidP="00B11E42">
            <w:pPr>
              <w:rPr>
                <w:b/>
              </w:rPr>
            </w:pPr>
            <w:r>
              <w:rPr>
                <w:b/>
              </w:rPr>
              <w:t>Supply Chain Requirements</w:t>
            </w:r>
          </w:p>
        </w:tc>
        <w:tc>
          <w:tcPr>
            <w:tcW w:w="7697" w:type="dxa"/>
            <w:shd w:val="clear" w:color="auto" w:fill="auto"/>
          </w:tcPr>
          <w:p w:rsidR="00B11E42" w:rsidRDefault="00B11E42" w:rsidP="00B233CC">
            <w:pPr>
              <w:pStyle w:val="Bullet1"/>
              <w:numPr>
                <w:ilvl w:val="0"/>
                <w:numId w:val="0"/>
              </w:numPr>
            </w:pPr>
            <w:r>
              <w:t xml:space="preserve">The key requirements of this supply chain are responsiveness and reliability.  </w:t>
            </w:r>
            <w:r w:rsidR="00787266">
              <w:t xml:space="preserve">In this context, </w:t>
            </w:r>
            <w:r w:rsidR="00787266">
              <w:rPr>
                <w:i/>
              </w:rPr>
              <w:t xml:space="preserve">responsive </w:t>
            </w:r>
            <w:r w:rsidR="00787266">
              <w:t xml:space="preserve">means that goods are able to move quickly through the supply chain. </w:t>
            </w:r>
          </w:p>
          <w:p w:rsidR="00B11E42" w:rsidRDefault="00B11E42" w:rsidP="00B233CC">
            <w:pPr>
              <w:pStyle w:val="Bullet1"/>
            </w:pPr>
            <w:r>
              <w:t xml:space="preserve">Responsiveness     </w:t>
            </w:r>
          </w:p>
          <w:p w:rsidR="00B11E42" w:rsidRDefault="00B11E42" w:rsidP="009E6CA9">
            <w:pPr>
              <w:pStyle w:val="Bullet1"/>
              <w:numPr>
                <w:ilvl w:val="1"/>
                <w:numId w:val="18"/>
              </w:numPr>
              <w:rPr>
                <w:rFonts w:eastAsiaTheme="majorEastAsia"/>
                <w:b/>
                <w:bCs/>
                <w:color w:val="7AB800" w:themeColor="accent1"/>
              </w:rPr>
            </w:pPr>
            <w:r>
              <w:t xml:space="preserve">A key requirement of this supply chain is that goods be delivered overnight. </w:t>
            </w:r>
            <w:r w:rsidR="00787266">
              <w:t>Evidence suggests</w:t>
            </w:r>
            <w:r>
              <w:t xml:space="preserve"> that retail deliveries into Tasmania are a major influence on shipping services. </w:t>
            </w:r>
          </w:p>
          <w:p w:rsidR="00B11E42" w:rsidRDefault="00B11E42" w:rsidP="009E6CA9">
            <w:pPr>
              <w:pStyle w:val="Bullet1"/>
              <w:numPr>
                <w:ilvl w:val="1"/>
                <w:numId w:val="18"/>
              </w:numPr>
              <w:rPr>
                <w:rFonts w:eastAsiaTheme="majorEastAsia"/>
                <w:b/>
                <w:bCs/>
                <w:color w:val="7AB800" w:themeColor="accent1"/>
              </w:rPr>
            </w:pPr>
            <w:r>
              <w:t xml:space="preserve">A very high service level requirement means that retail goods do not have to be held in large quantity in the supply chain.  This reduction in inventory holdings </w:t>
            </w:r>
            <w:r w:rsidR="00787266">
              <w:t>minimises cost, and the benefits of this flow to</w:t>
            </w:r>
            <w:r>
              <w:t xml:space="preserve"> Tasmanian consumers.</w:t>
            </w:r>
          </w:p>
          <w:p w:rsidR="00B11E42" w:rsidRDefault="00B11E42" w:rsidP="00B233CC">
            <w:pPr>
              <w:pStyle w:val="Bullet1"/>
            </w:pPr>
            <w:r>
              <w:t>Reliability</w:t>
            </w:r>
          </w:p>
          <w:p w:rsidR="00B11E42" w:rsidRPr="0010002D" w:rsidRDefault="00DD5F91" w:rsidP="009E6CA9">
            <w:pPr>
              <w:pStyle w:val="Bullet1"/>
              <w:numPr>
                <w:ilvl w:val="1"/>
                <w:numId w:val="18"/>
              </w:numPr>
              <w:rPr>
                <w:rFonts w:eastAsiaTheme="majorEastAsia"/>
                <w:b/>
                <w:bCs/>
                <w:color w:val="7AB800" w:themeColor="accent1"/>
              </w:rPr>
            </w:pPr>
            <w:r>
              <w:t>It is important to minimise disruptions, as they have a significant impact on freight users</w:t>
            </w:r>
            <w:r w:rsidR="004A3741">
              <w:t>.</w:t>
            </w:r>
            <w:r>
              <w:t xml:space="preserve"> </w:t>
            </w:r>
          </w:p>
        </w:tc>
      </w:tr>
      <w:tr w:rsidR="00B11E42" w:rsidRPr="0010002D" w:rsidTr="00AF3C84">
        <w:tc>
          <w:tcPr>
            <w:tcW w:w="1590" w:type="dxa"/>
            <w:shd w:val="clear" w:color="auto" w:fill="D9D9D9" w:themeFill="background1" w:themeFillShade="D9"/>
          </w:tcPr>
          <w:p w:rsidR="00B11E42" w:rsidRDefault="00B11E42" w:rsidP="00B11E42">
            <w:pPr>
              <w:rPr>
                <w:b/>
              </w:rPr>
            </w:pPr>
            <w:r>
              <w:rPr>
                <w:b/>
              </w:rPr>
              <w:t>Volume</w:t>
            </w:r>
          </w:p>
        </w:tc>
        <w:tc>
          <w:tcPr>
            <w:tcW w:w="7697" w:type="dxa"/>
            <w:shd w:val="clear" w:color="auto" w:fill="auto"/>
          </w:tcPr>
          <w:p w:rsidR="00B11E42" w:rsidRPr="00AE1C6C" w:rsidRDefault="00B11E42" w:rsidP="00DD5F91">
            <w:pPr>
              <w:pStyle w:val="BodyText"/>
            </w:pPr>
            <w:r w:rsidRPr="0010002D">
              <w:t>In FY</w:t>
            </w:r>
            <w:r w:rsidR="004A3741">
              <w:t xml:space="preserve"> 20</w:t>
            </w:r>
            <w:r w:rsidRPr="0010002D">
              <w:t xml:space="preserve">11/12 the Port of Melbourne recorded 132,000 TEU </w:t>
            </w:r>
            <w:r w:rsidR="00DD5F91">
              <w:t>of this commodity group flowing into Tasmania</w:t>
            </w:r>
          </w:p>
        </w:tc>
      </w:tr>
      <w:tr w:rsidR="00B11E42" w:rsidRPr="0010002D" w:rsidTr="00AF3C84">
        <w:trPr>
          <w:cnfStyle w:val="000000010000" w:firstRow="0" w:lastRow="0" w:firstColumn="0" w:lastColumn="0" w:oddVBand="0" w:evenVBand="0" w:oddHBand="0" w:evenHBand="1" w:firstRowFirstColumn="0" w:firstRowLastColumn="0" w:lastRowFirstColumn="0" w:lastRowLastColumn="0"/>
        </w:trPr>
        <w:tc>
          <w:tcPr>
            <w:tcW w:w="1590" w:type="dxa"/>
            <w:shd w:val="clear" w:color="auto" w:fill="D9D9D9" w:themeFill="background1" w:themeFillShade="D9"/>
          </w:tcPr>
          <w:p w:rsidR="00B11E42" w:rsidRDefault="00B11E42" w:rsidP="00B11E42">
            <w:pPr>
              <w:rPr>
                <w:b/>
              </w:rPr>
            </w:pPr>
            <w:r>
              <w:rPr>
                <w:b/>
              </w:rPr>
              <w:t>Supply Chain Steps</w:t>
            </w:r>
          </w:p>
        </w:tc>
        <w:tc>
          <w:tcPr>
            <w:tcW w:w="7697" w:type="dxa"/>
            <w:shd w:val="clear" w:color="auto" w:fill="auto"/>
          </w:tcPr>
          <w:p w:rsidR="00603B64" w:rsidRPr="00EC69BA" w:rsidRDefault="005E1AD9" w:rsidP="00B11E42">
            <w:pPr>
              <w:pStyle w:val="BodyText"/>
              <w:keepNext/>
              <w:keepLines/>
              <w:pageBreakBefore/>
              <w:numPr>
                <w:ilvl w:val="0"/>
                <w:numId w:val="17"/>
              </w:numPr>
              <w:spacing w:before="0" w:line="276" w:lineRule="auto"/>
              <w:ind w:left="1134" w:hanging="1134"/>
              <w:outlineLvl w:val="0"/>
              <w:rPr>
                <w:b/>
              </w:rPr>
            </w:pPr>
            <w:bookmarkStart w:id="100" w:name="_Toc367978718"/>
            <w:r w:rsidRPr="00EC69BA">
              <w:rPr>
                <w:b/>
              </w:rPr>
              <w:t>SIW Distribution Centre</w:t>
            </w:r>
            <w:r w:rsidR="004A3741">
              <w:rPr>
                <w:b/>
              </w:rPr>
              <w:t xml:space="preserve"> (DC)</w:t>
            </w:r>
            <w:bookmarkEnd w:id="100"/>
          </w:p>
          <w:p w:rsidR="0054628A" w:rsidRDefault="0054628A" w:rsidP="00314A1E">
            <w:pPr>
              <w:pStyle w:val="Bullet1"/>
            </w:pPr>
            <w:r>
              <w:t>SIW source goods locally and from the mainland.</w:t>
            </w:r>
          </w:p>
          <w:p w:rsidR="00603B64" w:rsidRDefault="00603B64" w:rsidP="00314A1E">
            <w:pPr>
              <w:pStyle w:val="Bullet1"/>
            </w:pPr>
            <w:r>
              <w:t>Goods</w:t>
            </w:r>
            <w:r w:rsidR="0054628A">
              <w:t xml:space="preserve"> from the mainland</w:t>
            </w:r>
            <w:r>
              <w:t xml:space="preserve"> are </w:t>
            </w:r>
            <w:r w:rsidR="0054628A">
              <w:t xml:space="preserve">sourced on a delivered to warehouse basis.  They are </w:t>
            </w:r>
            <w:r>
              <w:t>consolidated</w:t>
            </w:r>
            <w:r w:rsidR="0054628A">
              <w:t xml:space="preserve"> by freight forwarders</w:t>
            </w:r>
            <w:r>
              <w:t xml:space="preserve"> in Melbourne and </w:t>
            </w:r>
            <w:r w:rsidR="0054628A">
              <w:t>shipped to Burnie and Devonport.  From there they are transported to the SIW DC.</w:t>
            </w:r>
          </w:p>
          <w:p w:rsidR="00603B64" w:rsidRDefault="00603B64" w:rsidP="00314A1E">
            <w:pPr>
              <w:pStyle w:val="Bullet1"/>
            </w:pPr>
            <w:r>
              <w:t>Goods are unloaded and put away into a conventional high bay racking system</w:t>
            </w:r>
            <w:r w:rsidR="004A3741">
              <w:t>.</w:t>
            </w:r>
          </w:p>
          <w:p w:rsidR="00603B64" w:rsidRDefault="00603B64" w:rsidP="00314A1E">
            <w:pPr>
              <w:pStyle w:val="Bullet1"/>
            </w:pPr>
            <w:r>
              <w:lastRenderedPageBreak/>
              <w:t>Goods are picked up as required and made into consignments for stores. Trucks make a series of stops for stores</w:t>
            </w:r>
            <w:r w:rsidR="004A3741">
              <w:t>.</w:t>
            </w:r>
          </w:p>
          <w:p w:rsidR="00B11E42" w:rsidRPr="0010002D" w:rsidRDefault="00603B64" w:rsidP="00314A1E">
            <w:pPr>
              <w:pStyle w:val="Bullet1"/>
            </w:pPr>
            <w:r>
              <w:t>An estimated 80 outbound loads per day are delivered outside of peak season, with volumes increasing around 40% in peak season</w:t>
            </w:r>
            <w:r w:rsidR="004A3741">
              <w:t>.</w:t>
            </w:r>
          </w:p>
          <w:p w:rsidR="00603B64" w:rsidRPr="00EC69BA" w:rsidRDefault="005E1AD9" w:rsidP="00B11E42">
            <w:pPr>
              <w:pStyle w:val="BodyText"/>
              <w:spacing w:before="0" w:line="276" w:lineRule="auto"/>
              <w:rPr>
                <w:b/>
              </w:rPr>
            </w:pPr>
            <w:r w:rsidRPr="00EC69BA">
              <w:rPr>
                <w:b/>
              </w:rPr>
              <w:t>Bunnings</w:t>
            </w:r>
          </w:p>
          <w:p w:rsidR="00603B64" w:rsidRDefault="0054628A" w:rsidP="00314A1E">
            <w:pPr>
              <w:pStyle w:val="Bullet1"/>
            </w:pPr>
            <w:r>
              <w:t xml:space="preserve">Bunnings source stock locally, from mainland distributors and from the Victorian Bunnings DC.  </w:t>
            </w:r>
            <w:r w:rsidR="00603B64">
              <w:t>Bunnings</w:t>
            </w:r>
            <w:r>
              <w:t xml:space="preserve"> DC</w:t>
            </w:r>
            <w:r w:rsidR="00603B64">
              <w:t xml:space="preserve"> stock is containerised by Toll in Melbourne before shipping to Burnie</w:t>
            </w:r>
            <w:r w:rsidR="004A3741">
              <w:t>.</w:t>
            </w:r>
            <w:r w:rsidR="00603B64">
              <w:t xml:space="preserve"> </w:t>
            </w:r>
          </w:p>
          <w:p w:rsidR="0054628A" w:rsidRDefault="00B11E42" w:rsidP="00314A1E">
            <w:pPr>
              <w:pStyle w:val="Bullet1"/>
            </w:pPr>
            <w:r w:rsidRPr="0010002D">
              <w:t xml:space="preserve">Other stock from regular mainland suppliers is consolidated by SeaRoad </w:t>
            </w:r>
            <w:r w:rsidR="0054628A">
              <w:t xml:space="preserve">and </w:t>
            </w:r>
            <w:r w:rsidR="00603B64">
              <w:t>then shipped to Devonport</w:t>
            </w:r>
            <w:r w:rsidR="004A3741">
              <w:t>.</w:t>
            </w:r>
            <w:r w:rsidR="0054628A">
              <w:t xml:space="preserve"> </w:t>
            </w:r>
          </w:p>
          <w:p w:rsidR="00B11E42" w:rsidRDefault="0054628A" w:rsidP="00314A1E">
            <w:pPr>
              <w:pStyle w:val="Bullet1"/>
            </w:pPr>
            <w:r>
              <w:t>Good</w:t>
            </w:r>
            <w:r w:rsidRPr="0010002D">
              <w:t xml:space="preserve">s are delivered </w:t>
            </w:r>
            <w:r>
              <w:t xml:space="preserve">to stores </w:t>
            </w:r>
            <w:r w:rsidRPr="0010002D">
              <w:t>in 40ft containers</w:t>
            </w:r>
            <w:r w:rsidR="004A3741">
              <w:t>.</w:t>
            </w:r>
            <w:r>
              <w:t xml:space="preserve"> </w:t>
            </w:r>
          </w:p>
          <w:p w:rsidR="00E50D89" w:rsidRDefault="00E50D89" w:rsidP="00B11E42">
            <w:pPr>
              <w:spacing w:after="200"/>
              <w:rPr>
                <w:b/>
              </w:rPr>
            </w:pPr>
          </w:p>
          <w:p w:rsidR="00B11E42" w:rsidRPr="00EC69BA" w:rsidRDefault="005E1AD9" w:rsidP="00B11E42">
            <w:pPr>
              <w:spacing w:before="0" w:after="200" w:line="276" w:lineRule="auto"/>
            </w:pPr>
            <w:r w:rsidRPr="00EC69BA">
              <w:t>An example of the supply chain steps is shown below.</w:t>
            </w:r>
          </w:p>
          <w:tbl>
            <w:tblPr>
              <w:tblStyle w:val="Style1"/>
              <w:tblW w:w="7185" w:type="dxa"/>
              <w:tblLook w:val="04A0" w:firstRow="1" w:lastRow="0" w:firstColumn="1" w:lastColumn="0" w:noHBand="0" w:noVBand="1"/>
            </w:tblPr>
            <w:tblGrid>
              <w:gridCol w:w="1699"/>
              <w:gridCol w:w="1662"/>
              <w:gridCol w:w="1184"/>
              <w:gridCol w:w="2640"/>
            </w:tblGrid>
            <w:tr w:rsidR="00B11E42" w:rsidRPr="0010002D" w:rsidTr="00B11E42">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699" w:type="dxa"/>
                  <w:hideMark/>
                </w:tcPr>
                <w:p w:rsidR="00B11E42" w:rsidRPr="0010002D" w:rsidRDefault="00B11E42" w:rsidP="00B11E42">
                  <w:pPr>
                    <w:spacing w:before="144" w:after="144"/>
                    <w:rPr>
                      <w:lang w:eastAsia="en-GB"/>
                    </w:rPr>
                  </w:pPr>
                  <w:r w:rsidRPr="0010002D">
                    <w:rPr>
                      <w:lang w:eastAsia="en-GB"/>
                    </w:rPr>
                    <w:t xml:space="preserve">From </w:t>
                  </w:r>
                </w:p>
              </w:tc>
              <w:tc>
                <w:tcPr>
                  <w:tcW w:w="1662" w:type="dxa"/>
                  <w:hideMark/>
                </w:tcPr>
                <w:p w:rsidR="00B11E42" w:rsidRPr="0010002D" w:rsidRDefault="00B11E42" w:rsidP="00B11E42">
                  <w:pPr>
                    <w:spacing w:before="144" w:after="144"/>
                    <w:cnfStyle w:val="100000000000" w:firstRow="1" w:lastRow="0" w:firstColumn="0" w:lastColumn="0" w:oddVBand="0" w:evenVBand="0" w:oddHBand="0" w:evenHBand="0" w:firstRowFirstColumn="0" w:firstRowLastColumn="0" w:lastRowFirstColumn="0" w:lastRowLastColumn="0"/>
                    <w:rPr>
                      <w:lang w:eastAsia="en-GB"/>
                    </w:rPr>
                  </w:pPr>
                  <w:r w:rsidRPr="0010002D">
                    <w:rPr>
                      <w:lang w:eastAsia="en-GB"/>
                    </w:rPr>
                    <w:t>To</w:t>
                  </w:r>
                </w:p>
              </w:tc>
              <w:tc>
                <w:tcPr>
                  <w:tcW w:w="1184" w:type="dxa"/>
                  <w:hideMark/>
                </w:tcPr>
                <w:p w:rsidR="00B11E42" w:rsidRPr="0010002D" w:rsidRDefault="00B11E42" w:rsidP="00B11E42">
                  <w:pPr>
                    <w:spacing w:before="144" w:after="144"/>
                    <w:cnfStyle w:val="100000000000" w:firstRow="1" w:lastRow="0" w:firstColumn="0" w:lastColumn="0" w:oddVBand="0" w:evenVBand="0" w:oddHBand="0" w:evenHBand="0" w:firstRowFirstColumn="0" w:firstRowLastColumn="0" w:lastRowFirstColumn="0" w:lastRowLastColumn="0"/>
                    <w:rPr>
                      <w:lang w:eastAsia="en-GB"/>
                    </w:rPr>
                  </w:pPr>
                  <w:r w:rsidRPr="0010002D">
                    <w:rPr>
                      <w:lang w:eastAsia="en-GB"/>
                    </w:rPr>
                    <w:t>Mode</w:t>
                  </w:r>
                </w:p>
              </w:tc>
              <w:tc>
                <w:tcPr>
                  <w:tcW w:w="2640" w:type="dxa"/>
                  <w:hideMark/>
                </w:tcPr>
                <w:p w:rsidR="00B11E42" w:rsidRPr="0010002D" w:rsidRDefault="00B11E42" w:rsidP="00B11E42">
                  <w:pPr>
                    <w:spacing w:before="144" w:after="144"/>
                    <w:cnfStyle w:val="100000000000" w:firstRow="1" w:lastRow="0" w:firstColumn="0" w:lastColumn="0" w:oddVBand="0" w:evenVBand="0" w:oddHBand="0" w:evenHBand="0" w:firstRowFirstColumn="0" w:firstRowLastColumn="0" w:lastRowFirstColumn="0" w:lastRowLastColumn="0"/>
                    <w:rPr>
                      <w:lang w:eastAsia="en-GB"/>
                    </w:rPr>
                  </w:pPr>
                  <w:r w:rsidRPr="0010002D">
                    <w:rPr>
                      <w:lang w:eastAsia="en-GB"/>
                    </w:rPr>
                    <w:t>Step</w:t>
                  </w:r>
                </w:p>
              </w:tc>
            </w:tr>
            <w:tr w:rsidR="00B11E42" w:rsidRPr="0010002D" w:rsidTr="00B11E4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699" w:type="dxa"/>
                  <w:vAlign w:val="top"/>
                </w:tcPr>
                <w:p w:rsidR="00B11E42" w:rsidRPr="0010002D" w:rsidRDefault="00B11E42" w:rsidP="00B11E42">
                  <w:pPr>
                    <w:pStyle w:val="Tables"/>
                    <w:rPr>
                      <w:lang w:eastAsia="en-GB"/>
                    </w:rPr>
                  </w:pPr>
                  <w:r>
                    <w:rPr>
                      <w:lang w:eastAsia="en-GB"/>
                    </w:rPr>
                    <w:t>Melbourne</w:t>
                  </w:r>
                </w:p>
              </w:tc>
              <w:tc>
                <w:tcPr>
                  <w:tcW w:w="1662" w:type="dxa"/>
                  <w:vAlign w:val="top"/>
                </w:tcPr>
                <w:p w:rsidR="00B11E42" w:rsidRPr="0010002D" w:rsidRDefault="00B11E42" w:rsidP="00B11E42">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1184" w:type="dxa"/>
                  <w:vAlign w:val="top"/>
                </w:tcPr>
                <w:p w:rsidR="00B11E42" w:rsidRPr="0010002D" w:rsidRDefault="00B11E42" w:rsidP="00B11E42">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2640" w:type="dxa"/>
                  <w:vAlign w:val="top"/>
                </w:tcPr>
                <w:p w:rsidR="00B11E42" w:rsidRPr="0010002D" w:rsidRDefault="00B11E42" w:rsidP="00B11E42">
                  <w:pPr>
                    <w:pStyle w:val="Tables"/>
                    <w:cnfStyle w:val="000000100000" w:firstRow="0" w:lastRow="0" w:firstColumn="0" w:lastColumn="0" w:oddVBand="0" w:evenVBand="0" w:oddHBand="1" w:evenHBand="0" w:firstRowFirstColumn="0" w:firstRowLastColumn="0" w:lastRowFirstColumn="0" w:lastRowLastColumn="0"/>
                    <w:rPr>
                      <w:lang w:eastAsia="en-GB"/>
                    </w:rPr>
                  </w:pPr>
                  <w:r>
                    <w:rPr>
                      <w:lang w:eastAsia="en-GB"/>
                    </w:rPr>
                    <w:t>Consolidate loads</w:t>
                  </w:r>
                </w:p>
              </w:tc>
            </w:tr>
            <w:tr w:rsidR="00B11E42" w:rsidRPr="0010002D" w:rsidTr="00B11E42">
              <w:trPr>
                <w:cnfStyle w:val="000000010000" w:firstRow="0" w:lastRow="0" w:firstColumn="0" w:lastColumn="0" w:oddVBand="0" w:evenVBand="0" w:oddHBand="0" w:evenHBand="1"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699" w:type="dxa"/>
                </w:tcPr>
                <w:p w:rsidR="00B11E42" w:rsidRPr="0010002D" w:rsidRDefault="00B11E42" w:rsidP="00B11E42">
                  <w:pPr>
                    <w:pStyle w:val="Tables"/>
                    <w:rPr>
                      <w:lang w:eastAsia="en-GB"/>
                    </w:rPr>
                  </w:pPr>
                  <w:r>
                    <w:rPr>
                      <w:lang w:eastAsia="en-GB"/>
                    </w:rPr>
                    <w:t>Melbourne</w:t>
                  </w:r>
                </w:p>
              </w:tc>
              <w:tc>
                <w:tcPr>
                  <w:tcW w:w="1662" w:type="dxa"/>
                </w:tcPr>
                <w:p w:rsidR="00B11E42" w:rsidRPr="0010002D" w:rsidRDefault="00B11E42" w:rsidP="00B11E42">
                  <w:pPr>
                    <w:pStyle w:val="Tables"/>
                    <w:cnfStyle w:val="000000010000" w:firstRow="0" w:lastRow="0" w:firstColumn="0" w:lastColumn="0" w:oddVBand="0" w:evenVBand="0" w:oddHBand="0" w:evenHBand="1" w:firstRowFirstColumn="0" w:firstRowLastColumn="0" w:lastRowFirstColumn="0" w:lastRowLastColumn="0"/>
                    <w:rPr>
                      <w:lang w:eastAsia="en-GB"/>
                    </w:rPr>
                  </w:pPr>
                </w:p>
              </w:tc>
              <w:tc>
                <w:tcPr>
                  <w:tcW w:w="1184" w:type="dxa"/>
                  <w:noWrap/>
                </w:tcPr>
                <w:p w:rsidR="00B11E42" w:rsidRPr="0010002D" w:rsidRDefault="00B11E42" w:rsidP="00B11E42">
                  <w:pPr>
                    <w:pStyle w:val="Tables"/>
                    <w:cnfStyle w:val="000000010000" w:firstRow="0" w:lastRow="0" w:firstColumn="0" w:lastColumn="0" w:oddVBand="0" w:evenVBand="0" w:oddHBand="0" w:evenHBand="1" w:firstRowFirstColumn="0" w:firstRowLastColumn="0" w:lastRowFirstColumn="0" w:lastRowLastColumn="0"/>
                    <w:rPr>
                      <w:lang w:eastAsia="en-GB"/>
                    </w:rPr>
                  </w:pPr>
                </w:p>
              </w:tc>
              <w:tc>
                <w:tcPr>
                  <w:tcW w:w="2640" w:type="dxa"/>
                  <w:noWrap/>
                </w:tcPr>
                <w:p w:rsidR="00B11E42" w:rsidRPr="0010002D" w:rsidRDefault="00B11E42" w:rsidP="00B11E42">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Load onto vessel</w:t>
                  </w:r>
                </w:p>
              </w:tc>
            </w:tr>
            <w:tr w:rsidR="00B11E42" w:rsidRPr="0010002D" w:rsidTr="00B11E4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699" w:type="dxa"/>
                  <w:vAlign w:val="top"/>
                  <w:hideMark/>
                </w:tcPr>
                <w:p w:rsidR="00B11E42" w:rsidRPr="0010002D" w:rsidRDefault="00B11E42" w:rsidP="00B11E42">
                  <w:pPr>
                    <w:pStyle w:val="Tables"/>
                    <w:rPr>
                      <w:lang w:eastAsia="en-GB"/>
                    </w:rPr>
                  </w:pPr>
                  <w:r>
                    <w:rPr>
                      <w:lang w:eastAsia="en-GB"/>
                    </w:rPr>
                    <w:t>Melbourne</w:t>
                  </w:r>
                </w:p>
              </w:tc>
              <w:tc>
                <w:tcPr>
                  <w:tcW w:w="1662" w:type="dxa"/>
                  <w:vAlign w:val="top"/>
                  <w:hideMark/>
                </w:tcPr>
                <w:p w:rsidR="00B11E42" w:rsidRPr="0010002D" w:rsidRDefault="00B11E42" w:rsidP="00B11E42">
                  <w:pPr>
                    <w:pStyle w:val="Tables"/>
                    <w:cnfStyle w:val="000000100000" w:firstRow="0" w:lastRow="0" w:firstColumn="0" w:lastColumn="0" w:oddVBand="0" w:evenVBand="0" w:oddHBand="1" w:evenHBand="0" w:firstRowFirstColumn="0" w:firstRowLastColumn="0" w:lastRowFirstColumn="0" w:lastRowLastColumn="0"/>
                    <w:rPr>
                      <w:lang w:eastAsia="en-GB"/>
                    </w:rPr>
                  </w:pPr>
                  <w:r>
                    <w:rPr>
                      <w:lang w:eastAsia="en-GB"/>
                    </w:rPr>
                    <w:t>Devonport</w:t>
                  </w:r>
                </w:p>
              </w:tc>
              <w:tc>
                <w:tcPr>
                  <w:tcW w:w="1184" w:type="dxa"/>
                  <w:noWrap/>
                  <w:vAlign w:val="top"/>
                  <w:hideMark/>
                </w:tcPr>
                <w:p w:rsidR="00B11E42" w:rsidRPr="0010002D" w:rsidRDefault="00B11E42" w:rsidP="00B11E42">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Sea</w:t>
                  </w:r>
                </w:p>
              </w:tc>
              <w:tc>
                <w:tcPr>
                  <w:tcW w:w="2640" w:type="dxa"/>
                  <w:noWrap/>
                  <w:vAlign w:val="top"/>
                  <w:hideMark/>
                </w:tcPr>
                <w:p w:rsidR="00B11E42" w:rsidRPr="0010002D" w:rsidRDefault="00B11E42" w:rsidP="00B11E42">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 xml:space="preserve">Bass </w:t>
                  </w:r>
                  <w:r w:rsidR="00B81FD1">
                    <w:rPr>
                      <w:lang w:eastAsia="en-GB"/>
                    </w:rPr>
                    <w:t>S</w:t>
                  </w:r>
                  <w:r w:rsidRPr="0010002D">
                    <w:rPr>
                      <w:lang w:eastAsia="en-GB"/>
                    </w:rPr>
                    <w:t>trait</w:t>
                  </w:r>
                </w:p>
              </w:tc>
            </w:tr>
            <w:tr w:rsidR="00B11E42" w:rsidRPr="0010002D" w:rsidTr="00B11E42">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699" w:type="dxa"/>
                  <w:noWrap/>
                  <w:hideMark/>
                </w:tcPr>
                <w:p w:rsidR="00B11E42" w:rsidRPr="0010002D" w:rsidRDefault="00B11E42" w:rsidP="00B11E42">
                  <w:pPr>
                    <w:pStyle w:val="Tables"/>
                    <w:rPr>
                      <w:lang w:eastAsia="en-GB"/>
                    </w:rPr>
                  </w:pPr>
                  <w:r>
                    <w:rPr>
                      <w:lang w:eastAsia="en-GB"/>
                    </w:rPr>
                    <w:t>Devonport</w:t>
                  </w:r>
                </w:p>
              </w:tc>
              <w:tc>
                <w:tcPr>
                  <w:tcW w:w="1662" w:type="dxa"/>
                  <w:noWrap/>
                  <w:hideMark/>
                </w:tcPr>
                <w:p w:rsidR="00B11E42" w:rsidRPr="0010002D" w:rsidRDefault="00B11E42" w:rsidP="00B11E42">
                  <w:pPr>
                    <w:pStyle w:val="Tables"/>
                    <w:cnfStyle w:val="000000010000" w:firstRow="0" w:lastRow="0" w:firstColumn="0" w:lastColumn="0" w:oddVBand="0" w:evenVBand="0" w:oddHBand="0" w:evenHBand="1" w:firstRowFirstColumn="0" w:firstRowLastColumn="0" w:lastRowFirstColumn="0" w:lastRowLastColumn="0"/>
                    <w:rPr>
                      <w:lang w:eastAsia="en-GB"/>
                    </w:rPr>
                  </w:pPr>
                </w:p>
              </w:tc>
              <w:tc>
                <w:tcPr>
                  <w:tcW w:w="1184" w:type="dxa"/>
                  <w:noWrap/>
                  <w:hideMark/>
                </w:tcPr>
                <w:p w:rsidR="00B11E42" w:rsidRPr="0010002D" w:rsidRDefault="00B11E42" w:rsidP="00B11E42">
                  <w:pPr>
                    <w:pStyle w:val="Tables"/>
                    <w:cnfStyle w:val="000000010000" w:firstRow="0" w:lastRow="0" w:firstColumn="0" w:lastColumn="0" w:oddVBand="0" w:evenVBand="0" w:oddHBand="0" w:evenHBand="1" w:firstRowFirstColumn="0" w:firstRowLastColumn="0" w:lastRowFirstColumn="0" w:lastRowLastColumn="0"/>
                    <w:rPr>
                      <w:lang w:eastAsia="en-GB"/>
                    </w:rPr>
                  </w:pPr>
                </w:p>
              </w:tc>
              <w:tc>
                <w:tcPr>
                  <w:tcW w:w="2640" w:type="dxa"/>
                  <w:noWrap/>
                  <w:hideMark/>
                </w:tcPr>
                <w:p w:rsidR="00B11E42" w:rsidRPr="0010002D" w:rsidRDefault="00B11E42" w:rsidP="00B11E42">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Unload from vessel</w:t>
                  </w:r>
                </w:p>
              </w:tc>
            </w:tr>
            <w:tr w:rsidR="00B11E42" w:rsidRPr="0010002D" w:rsidTr="00B11E42">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699" w:type="dxa"/>
                  <w:vAlign w:val="top"/>
                  <w:hideMark/>
                </w:tcPr>
                <w:p w:rsidR="00B11E42" w:rsidRPr="0010002D" w:rsidRDefault="00B11E42" w:rsidP="00B11E42">
                  <w:pPr>
                    <w:pStyle w:val="Tables"/>
                    <w:rPr>
                      <w:lang w:eastAsia="en-GB"/>
                    </w:rPr>
                  </w:pPr>
                  <w:r>
                    <w:rPr>
                      <w:lang w:eastAsia="en-GB"/>
                    </w:rPr>
                    <w:t>Devonport</w:t>
                  </w:r>
                </w:p>
              </w:tc>
              <w:tc>
                <w:tcPr>
                  <w:tcW w:w="1662" w:type="dxa"/>
                  <w:noWrap/>
                  <w:vAlign w:val="top"/>
                  <w:hideMark/>
                </w:tcPr>
                <w:p w:rsidR="00B11E42" w:rsidRPr="0010002D" w:rsidRDefault="00B11E42" w:rsidP="00B11E42">
                  <w:pPr>
                    <w:pStyle w:val="Tables"/>
                    <w:cnfStyle w:val="000000100000" w:firstRow="0" w:lastRow="0" w:firstColumn="0" w:lastColumn="0" w:oddVBand="0" w:evenVBand="0" w:oddHBand="1" w:evenHBand="0" w:firstRowFirstColumn="0" w:firstRowLastColumn="0" w:lastRowFirstColumn="0" w:lastRowLastColumn="0"/>
                    <w:rPr>
                      <w:lang w:eastAsia="en-GB"/>
                    </w:rPr>
                  </w:pPr>
                  <w:r>
                    <w:rPr>
                      <w:lang w:eastAsia="en-GB"/>
                    </w:rPr>
                    <w:t>Launceston</w:t>
                  </w:r>
                </w:p>
              </w:tc>
              <w:tc>
                <w:tcPr>
                  <w:tcW w:w="1184" w:type="dxa"/>
                  <w:noWrap/>
                  <w:vAlign w:val="top"/>
                  <w:hideMark/>
                </w:tcPr>
                <w:p w:rsidR="00B11E42" w:rsidRPr="0010002D" w:rsidRDefault="00B11E42" w:rsidP="00B11E42">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Road</w:t>
                  </w:r>
                </w:p>
              </w:tc>
              <w:tc>
                <w:tcPr>
                  <w:tcW w:w="2640" w:type="dxa"/>
                  <w:noWrap/>
                  <w:vAlign w:val="top"/>
                  <w:hideMark/>
                </w:tcPr>
                <w:p w:rsidR="00B11E42" w:rsidRPr="0010002D" w:rsidRDefault="00B11E42" w:rsidP="00B11E42">
                  <w:pPr>
                    <w:pStyle w:val="Tables"/>
                    <w:cnfStyle w:val="000000100000" w:firstRow="0" w:lastRow="0" w:firstColumn="0" w:lastColumn="0" w:oddVBand="0" w:evenVBand="0" w:oddHBand="1" w:evenHBand="0" w:firstRowFirstColumn="0" w:firstRowLastColumn="0" w:lastRowFirstColumn="0" w:lastRowLastColumn="0"/>
                    <w:rPr>
                      <w:lang w:eastAsia="en-GB"/>
                    </w:rPr>
                  </w:pPr>
                  <w:r>
                    <w:rPr>
                      <w:lang w:eastAsia="en-GB"/>
                    </w:rPr>
                    <w:t xml:space="preserve">Road to </w:t>
                  </w:r>
                  <w:r w:rsidR="00A07488">
                    <w:rPr>
                      <w:lang w:eastAsia="en-GB"/>
                    </w:rPr>
                    <w:t>distribution centre</w:t>
                  </w:r>
                </w:p>
              </w:tc>
            </w:tr>
            <w:tr w:rsidR="00B11E42" w:rsidRPr="0010002D" w:rsidTr="00B11E42">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699" w:type="dxa"/>
                </w:tcPr>
                <w:p w:rsidR="00B11E42" w:rsidRDefault="00B11E42" w:rsidP="00B11E42">
                  <w:pPr>
                    <w:pStyle w:val="Tables"/>
                    <w:rPr>
                      <w:lang w:eastAsia="en-GB"/>
                    </w:rPr>
                  </w:pPr>
                  <w:r>
                    <w:rPr>
                      <w:lang w:eastAsia="en-GB"/>
                    </w:rPr>
                    <w:t>Launceston</w:t>
                  </w:r>
                </w:p>
              </w:tc>
              <w:tc>
                <w:tcPr>
                  <w:tcW w:w="1662" w:type="dxa"/>
                  <w:noWrap/>
                </w:tcPr>
                <w:p w:rsidR="00B11E42" w:rsidRDefault="00B11E42" w:rsidP="00B11E42">
                  <w:pPr>
                    <w:pStyle w:val="Tables"/>
                    <w:cnfStyle w:val="000000010000" w:firstRow="0" w:lastRow="0" w:firstColumn="0" w:lastColumn="0" w:oddVBand="0" w:evenVBand="0" w:oddHBand="0" w:evenHBand="1" w:firstRowFirstColumn="0" w:firstRowLastColumn="0" w:lastRowFirstColumn="0" w:lastRowLastColumn="0"/>
                    <w:rPr>
                      <w:lang w:eastAsia="en-GB"/>
                    </w:rPr>
                  </w:pPr>
                </w:p>
              </w:tc>
              <w:tc>
                <w:tcPr>
                  <w:tcW w:w="1184" w:type="dxa"/>
                  <w:noWrap/>
                </w:tcPr>
                <w:p w:rsidR="00B11E42" w:rsidRPr="0010002D" w:rsidRDefault="00B11E42" w:rsidP="00B11E42">
                  <w:pPr>
                    <w:pStyle w:val="Tables"/>
                    <w:cnfStyle w:val="000000010000" w:firstRow="0" w:lastRow="0" w:firstColumn="0" w:lastColumn="0" w:oddVBand="0" w:evenVBand="0" w:oddHBand="0" w:evenHBand="1" w:firstRowFirstColumn="0" w:firstRowLastColumn="0" w:lastRowFirstColumn="0" w:lastRowLastColumn="0"/>
                    <w:rPr>
                      <w:lang w:eastAsia="en-GB"/>
                    </w:rPr>
                  </w:pPr>
                </w:p>
              </w:tc>
              <w:tc>
                <w:tcPr>
                  <w:tcW w:w="2640" w:type="dxa"/>
                  <w:noWrap/>
                </w:tcPr>
                <w:p w:rsidR="00B11E42" w:rsidRDefault="00B11E42" w:rsidP="00B11E42">
                  <w:pPr>
                    <w:pStyle w:val="Tables"/>
                    <w:cnfStyle w:val="000000010000" w:firstRow="0" w:lastRow="0" w:firstColumn="0" w:lastColumn="0" w:oddVBand="0" w:evenVBand="0" w:oddHBand="0" w:evenHBand="1" w:firstRowFirstColumn="0" w:firstRowLastColumn="0" w:lastRowFirstColumn="0" w:lastRowLastColumn="0"/>
                    <w:rPr>
                      <w:lang w:eastAsia="en-GB"/>
                    </w:rPr>
                  </w:pPr>
                  <w:r>
                    <w:rPr>
                      <w:lang w:eastAsia="en-GB"/>
                    </w:rPr>
                    <w:t>Unload trucks and putaway/crossdock</w:t>
                  </w:r>
                </w:p>
              </w:tc>
            </w:tr>
            <w:tr w:rsidR="00B11E42" w:rsidRPr="0010002D" w:rsidTr="00B11E42">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699" w:type="dxa"/>
                  <w:vAlign w:val="top"/>
                </w:tcPr>
                <w:p w:rsidR="00B11E42" w:rsidRDefault="00B11E42" w:rsidP="00B11E42">
                  <w:pPr>
                    <w:pStyle w:val="Tables"/>
                    <w:rPr>
                      <w:lang w:eastAsia="en-GB"/>
                    </w:rPr>
                  </w:pPr>
                  <w:r>
                    <w:rPr>
                      <w:lang w:eastAsia="en-GB"/>
                    </w:rPr>
                    <w:t>Launceston</w:t>
                  </w:r>
                </w:p>
              </w:tc>
              <w:tc>
                <w:tcPr>
                  <w:tcW w:w="1662" w:type="dxa"/>
                  <w:noWrap/>
                  <w:vAlign w:val="top"/>
                </w:tcPr>
                <w:p w:rsidR="00B11E42" w:rsidRDefault="00B11E42" w:rsidP="00B11E42">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1184" w:type="dxa"/>
                  <w:noWrap/>
                  <w:vAlign w:val="top"/>
                </w:tcPr>
                <w:p w:rsidR="00B11E42" w:rsidRPr="0010002D" w:rsidRDefault="00B11E42" w:rsidP="00B11E42">
                  <w:pPr>
                    <w:pStyle w:val="Tables"/>
                    <w:cnfStyle w:val="000000100000" w:firstRow="0" w:lastRow="0" w:firstColumn="0" w:lastColumn="0" w:oddVBand="0" w:evenVBand="0" w:oddHBand="1" w:evenHBand="0" w:firstRowFirstColumn="0" w:firstRowLastColumn="0" w:lastRowFirstColumn="0" w:lastRowLastColumn="0"/>
                    <w:rPr>
                      <w:lang w:eastAsia="en-GB"/>
                    </w:rPr>
                  </w:pPr>
                </w:p>
              </w:tc>
              <w:tc>
                <w:tcPr>
                  <w:tcW w:w="2640" w:type="dxa"/>
                  <w:noWrap/>
                  <w:vAlign w:val="top"/>
                </w:tcPr>
                <w:p w:rsidR="00B11E42" w:rsidRDefault="00B11E42" w:rsidP="00B11E42">
                  <w:pPr>
                    <w:pStyle w:val="Tables"/>
                    <w:cnfStyle w:val="000000100000" w:firstRow="0" w:lastRow="0" w:firstColumn="0" w:lastColumn="0" w:oddVBand="0" w:evenVBand="0" w:oddHBand="1" w:evenHBand="0" w:firstRowFirstColumn="0" w:firstRowLastColumn="0" w:lastRowFirstColumn="0" w:lastRowLastColumn="0"/>
                    <w:rPr>
                      <w:lang w:eastAsia="en-GB"/>
                    </w:rPr>
                  </w:pPr>
                  <w:r>
                    <w:rPr>
                      <w:lang w:eastAsia="en-GB"/>
                    </w:rPr>
                    <w:t>Pick and build load</w:t>
                  </w:r>
                </w:p>
              </w:tc>
            </w:tr>
            <w:tr w:rsidR="00B11E42" w:rsidRPr="0010002D" w:rsidTr="00B11E42">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699" w:type="dxa"/>
                </w:tcPr>
                <w:p w:rsidR="00B11E42" w:rsidRDefault="00B11E42" w:rsidP="00B11E42">
                  <w:pPr>
                    <w:pStyle w:val="Tables"/>
                    <w:rPr>
                      <w:lang w:eastAsia="en-GB"/>
                    </w:rPr>
                  </w:pPr>
                  <w:r>
                    <w:rPr>
                      <w:lang w:eastAsia="en-GB"/>
                    </w:rPr>
                    <w:t>Launceston</w:t>
                  </w:r>
                </w:p>
              </w:tc>
              <w:tc>
                <w:tcPr>
                  <w:tcW w:w="1662" w:type="dxa"/>
                  <w:noWrap/>
                </w:tcPr>
                <w:p w:rsidR="00B11E42" w:rsidRDefault="00B11E42" w:rsidP="00B11E42">
                  <w:pPr>
                    <w:pStyle w:val="Tables"/>
                    <w:cnfStyle w:val="000000010000" w:firstRow="0" w:lastRow="0" w:firstColumn="0" w:lastColumn="0" w:oddVBand="0" w:evenVBand="0" w:oddHBand="0" w:evenHBand="1" w:firstRowFirstColumn="0" w:firstRowLastColumn="0" w:lastRowFirstColumn="0" w:lastRowLastColumn="0"/>
                    <w:rPr>
                      <w:lang w:eastAsia="en-GB"/>
                    </w:rPr>
                  </w:pPr>
                  <w:r>
                    <w:rPr>
                      <w:lang w:eastAsia="en-GB"/>
                    </w:rPr>
                    <w:t>Other</w:t>
                  </w:r>
                </w:p>
              </w:tc>
              <w:tc>
                <w:tcPr>
                  <w:tcW w:w="1184" w:type="dxa"/>
                  <w:noWrap/>
                </w:tcPr>
                <w:p w:rsidR="00B11E42" w:rsidRPr="0010002D" w:rsidRDefault="00B11E42" w:rsidP="00B11E42">
                  <w:pPr>
                    <w:pStyle w:val="Tables"/>
                    <w:cnfStyle w:val="000000010000" w:firstRow="0" w:lastRow="0" w:firstColumn="0" w:lastColumn="0" w:oddVBand="0" w:evenVBand="0" w:oddHBand="0" w:evenHBand="1" w:firstRowFirstColumn="0" w:firstRowLastColumn="0" w:lastRowFirstColumn="0" w:lastRowLastColumn="0"/>
                    <w:rPr>
                      <w:lang w:eastAsia="en-GB"/>
                    </w:rPr>
                  </w:pPr>
                  <w:r>
                    <w:rPr>
                      <w:lang w:eastAsia="en-GB"/>
                    </w:rPr>
                    <w:t>Road</w:t>
                  </w:r>
                </w:p>
              </w:tc>
              <w:tc>
                <w:tcPr>
                  <w:tcW w:w="2640" w:type="dxa"/>
                  <w:noWrap/>
                </w:tcPr>
                <w:p w:rsidR="00B11E42" w:rsidRDefault="00B11E42" w:rsidP="00B11E42">
                  <w:pPr>
                    <w:pStyle w:val="Tables"/>
                    <w:cnfStyle w:val="000000010000" w:firstRow="0" w:lastRow="0" w:firstColumn="0" w:lastColumn="0" w:oddVBand="0" w:evenVBand="0" w:oddHBand="0" w:evenHBand="1" w:firstRowFirstColumn="0" w:firstRowLastColumn="0" w:lastRowFirstColumn="0" w:lastRowLastColumn="0"/>
                    <w:rPr>
                      <w:lang w:eastAsia="en-GB"/>
                    </w:rPr>
                  </w:pPr>
                  <w:r>
                    <w:rPr>
                      <w:lang w:eastAsia="en-GB"/>
                    </w:rPr>
                    <w:t>Deliver to supermarket or other retail outlet</w:t>
                  </w:r>
                </w:p>
              </w:tc>
            </w:tr>
          </w:tbl>
          <w:p w:rsidR="00B11E42" w:rsidRPr="0010002D" w:rsidRDefault="00B11E42" w:rsidP="00D60431">
            <w:pPr>
              <w:pStyle w:val="Caption"/>
            </w:pPr>
            <w:bookmarkStart w:id="101" w:name="_Toc367696290"/>
            <w:r w:rsidRPr="0010002D">
              <w:t xml:space="preserve">Table </w:t>
            </w:r>
            <w:r w:rsidR="005E1AD9">
              <w:fldChar w:fldCharType="begin"/>
            </w:r>
            <w:r w:rsidR="00E32B47">
              <w:instrText xml:space="preserve"> SEQ Table \* ARABIC </w:instrText>
            </w:r>
            <w:r w:rsidR="005E1AD9">
              <w:fldChar w:fldCharType="separate"/>
            </w:r>
            <w:r w:rsidR="00027A28">
              <w:rPr>
                <w:noProof/>
              </w:rPr>
              <w:t>19</w:t>
            </w:r>
            <w:r w:rsidR="005E1AD9">
              <w:fldChar w:fldCharType="end"/>
            </w:r>
            <w:r w:rsidRPr="0010002D">
              <w:t xml:space="preserve">: Supply Chain Steps: </w:t>
            </w:r>
            <w:r>
              <w:t xml:space="preserve">Melbourne to Tasmanian </w:t>
            </w:r>
            <w:r w:rsidR="004A3741">
              <w:t>S</w:t>
            </w:r>
            <w:r>
              <w:t>hop</w:t>
            </w:r>
            <w:bookmarkEnd w:id="101"/>
          </w:p>
        </w:tc>
      </w:tr>
    </w:tbl>
    <w:p w:rsidR="0015138B" w:rsidRDefault="0015138B">
      <w:r>
        <w:lastRenderedPageBreak/>
        <w:br w:type="page"/>
      </w:r>
    </w:p>
    <w:tbl>
      <w:tblPr>
        <w:tblStyle w:val="Style3"/>
        <w:tblW w:w="0" w:type="auto"/>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Look w:val="0400" w:firstRow="0" w:lastRow="0" w:firstColumn="0" w:lastColumn="0" w:noHBand="0" w:noVBand="1"/>
      </w:tblPr>
      <w:tblGrid>
        <w:gridCol w:w="1590"/>
        <w:gridCol w:w="7697"/>
      </w:tblGrid>
      <w:tr w:rsidR="00B11E42" w:rsidRPr="0010002D" w:rsidTr="00AF3C84">
        <w:tc>
          <w:tcPr>
            <w:tcW w:w="1590" w:type="dxa"/>
            <w:shd w:val="clear" w:color="auto" w:fill="D9D9D9" w:themeFill="background1" w:themeFillShade="D9"/>
          </w:tcPr>
          <w:p w:rsidR="00B11E42" w:rsidRDefault="00B11E42" w:rsidP="00B11E42">
            <w:pPr>
              <w:rPr>
                <w:b/>
              </w:rPr>
            </w:pPr>
            <w:r>
              <w:rPr>
                <w:b/>
              </w:rPr>
              <w:lastRenderedPageBreak/>
              <w:t>Seasonality</w:t>
            </w:r>
          </w:p>
        </w:tc>
        <w:tc>
          <w:tcPr>
            <w:tcW w:w="7697" w:type="dxa"/>
            <w:shd w:val="clear" w:color="auto" w:fill="auto"/>
          </w:tcPr>
          <w:p w:rsidR="00D74906" w:rsidRDefault="00B11E42" w:rsidP="00D74906">
            <w:r w:rsidRPr="0010002D">
              <w:t xml:space="preserve">The profile for inbound retail products is shown below.  There is a seasonal peak </w:t>
            </w:r>
            <w:r w:rsidR="00403B2A">
              <w:t xml:space="preserve">over the Christmas period (October to January). </w:t>
            </w:r>
          </w:p>
          <w:p w:rsidR="00B11E42" w:rsidRPr="00AE1C6C" w:rsidRDefault="00B11E42" w:rsidP="00D74906">
            <w:r>
              <w:rPr>
                <w:noProof/>
                <w:lang w:val="en-AU" w:eastAsia="en-AU"/>
              </w:rPr>
              <w:drawing>
                <wp:inline distT="0" distB="0" distL="0" distR="0" wp14:anchorId="045F9071" wp14:editId="6134E2DD">
                  <wp:extent cx="4747365" cy="2603172"/>
                  <wp:effectExtent l="0" t="0" r="0" b="6985"/>
                  <wp:docPr id="7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50435" cy="2604855"/>
                          </a:xfrm>
                          <a:prstGeom prst="rect">
                            <a:avLst/>
                          </a:prstGeom>
                          <a:noFill/>
                          <a:ln>
                            <a:noFill/>
                          </a:ln>
                        </pic:spPr>
                      </pic:pic>
                    </a:graphicData>
                  </a:graphic>
                </wp:inline>
              </w:drawing>
            </w:r>
          </w:p>
        </w:tc>
      </w:tr>
      <w:tr w:rsidR="00B11E42" w:rsidRPr="0010002D" w:rsidTr="00AF3C84">
        <w:trPr>
          <w:cnfStyle w:val="000000010000" w:firstRow="0" w:lastRow="0" w:firstColumn="0" w:lastColumn="0" w:oddVBand="0" w:evenVBand="0" w:oddHBand="0" w:evenHBand="1" w:firstRowFirstColumn="0" w:firstRowLastColumn="0" w:lastRowFirstColumn="0" w:lastRowLastColumn="0"/>
        </w:trPr>
        <w:tc>
          <w:tcPr>
            <w:tcW w:w="1590" w:type="dxa"/>
            <w:shd w:val="clear" w:color="auto" w:fill="D9D9D9" w:themeFill="background1" w:themeFillShade="D9"/>
          </w:tcPr>
          <w:p w:rsidR="00B11E42" w:rsidRDefault="00B11E42" w:rsidP="00B11E42">
            <w:pPr>
              <w:rPr>
                <w:b/>
              </w:rPr>
            </w:pPr>
            <w:r>
              <w:rPr>
                <w:b/>
              </w:rPr>
              <w:t>Observations</w:t>
            </w:r>
          </w:p>
        </w:tc>
        <w:tc>
          <w:tcPr>
            <w:tcW w:w="7697" w:type="dxa"/>
            <w:shd w:val="clear" w:color="auto" w:fill="auto"/>
          </w:tcPr>
          <w:p w:rsidR="00D74906" w:rsidRPr="004A3741" w:rsidRDefault="005E1AD9" w:rsidP="00E1313E">
            <w:pPr>
              <w:pStyle w:val="Bullet1"/>
              <w:numPr>
                <w:ilvl w:val="0"/>
                <w:numId w:val="0"/>
              </w:numPr>
              <w:rPr>
                <w:rFonts w:eastAsiaTheme="majorEastAsia"/>
                <w:b/>
                <w:bCs/>
                <w:color w:val="7AB800" w:themeColor="accent1"/>
              </w:rPr>
            </w:pPr>
            <w:r w:rsidRPr="00EC69BA">
              <w:rPr>
                <w:b/>
              </w:rPr>
              <w:t>SIW Distribution Centre</w:t>
            </w:r>
          </w:p>
          <w:p w:rsidR="00D74906" w:rsidRPr="00314A1E" w:rsidRDefault="0054628A" w:rsidP="00314A1E">
            <w:pPr>
              <w:pStyle w:val="Bullet1"/>
            </w:pPr>
            <w:r w:rsidRPr="00314A1E">
              <w:t>SIW is a state-of-the-</w:t>
            </w:r>
            <w:r w:rsidR="00D74906" w:rsidRPr="00314A1E">
              <w:t>art distribution centre and an example of how aggregating tasks can achieve scale efficiencies</w:t>
            </w:r>
            <w:r w:rsidR="004A3741">
              <w:t>.</w:t>
            </w:r>
            <w:r w:rsidR="00D74906" w:rsidRPr="00314A1E">
              <w:t xml:space="preserve"> </w:t>
            </w:r>
          </w:p>
          <w:p w:rsidR="000801B0" w:rsidRPr="00314A1E" w:rsidRDefault="000801B0" w:rsidP="00314A1E">
            <w:pPr>
              <w:pStyle w:val="Bullet1"/>
            </w:pPr>
            <w:r w:rsidRPr="00314A1E">
              <w:t>It is observed that aggregation has been achieved between competing organisations. The benefits achieved by a larger scale operation are sufficient for business to put aside competitive tensions in this part of the supply chain</w:t>
            </w:r>
            <w:r w:rsidR="004A3741">
              <w:t>.</w:t>
            </w:r>
          </w:p>
          <w:p w:rsidR="000801B0" w:rsidRPr="00314A1E" w:rsidRDefault="000801B0" w:rsidP="00314A1E">
            <w:pPr>
              <w:pStyle w:val="Bullet1"/>
            </w:pPr>
            <w:r w:rsidRPr="00314A1E">
              <w:t>The location of the distribution centre in close proximity to major cities allows trucks to make two or more trips per day</w:t>
            </w:r>
            <w:r w:rsidR="004A3741">
              <w:t>.</w:t>
            </w:r>
            <w:r w:rsidRPr="00314A1E">
              <w:t xml:space="preserve"> </w:t>
            </w:r>
          </w:p>
          <w:p w:rsidR="00F02C78" w:rsidRPr="00EC69BA" w:rsidRDefault="005E1AD9">
            <w:pPr>
              <w:pStyle w:val="Bullet1"/>
              <w:numPr>
                <w:ilvl w:val="0"/>
                <w:numId w:val="0"/>
              </w:numPr>
              <w:rPr>
                <w:b/>
              </w:rPr>
            </w:pPr>
            <w:r w:rsidRPr="00EC69BA">
              <w:rPr>
                <w:b/>
              </w:rPr>
              <w:t>Bunnings</w:t>
            </w:r>
          </w:p>
          <w:p w:rsidR="008B17E9" w:rsidRPr="00314A1E" w:rsidRDefault="00B11E42" w:rsidP="00314A1E">
            <w:pPr>
              <w:pStyle w:val="Bullet1"/>
            </w:pPr>
            <w:r w:rsidRPr="00314A1E">
              <w:t>Bunnings reported that during the seasonal peak in December there is a lack of space on ships</w:t>
            </w:r>
            <w:r w:rsidR="000801B0" w:rsidRPr="00314A1E">
              <w:t>,</w:t>
            </w:r>
            <w:r w:rsidRPr="00314A1E">
              <w:t xml:space="preserve"> </w:t>
            </w:r>
            <w:r w:rsidR="000801B0" w:rsidRPr="00314A1E">
              <w:t xml:space="preserve">and shipment of </w:t>
            </w:r>
            <w:r w:rsidRPr="00314A1E">
              <w:t>non-perishable goods</w:t>
            </w:r>
            <w:r w:rsidR="000801B0" w:rsidRPr="00314A1E">
              <w:t xml:space="preserve"> is sometimes deferred. While this is understandable, it is an inconvenience</w:t>
            </w:r>
            <w:r w:rsidR="004A3741">
              <w:t>.</w:t>
            </w:r>
            <w:r w:rsidR="000801B0" w:rsidRPr="00314A1E">
              <w:t xml:space="preserve"> </w:t>
            </w:r>
          </w:p>
          <w:p w:rsidR="008B17E9" w:rsidRPr="00314A1E" w:rsidRDefault="008B17E9" w:rsidP="00314A1E">
            <w:pPr>
              <w:pStyle w:val="Bullet1"/>
            </w:pPr>
            <w:r w:rsidRPr="00314A1E">
              <w:t xml:space="preserve">The Tasmanian Bunnings businesses are serviced from the same Melbourne distribution centre as Victorian Bunnings businesses. </w:t>
            </w:r>
          </w:p>
          <w:p w:rsidR="000801B0" w:rsidRPr="004A3741" w:rsidRDefault="005E1AD9" w:rsidP="00E1313E">
            <w:pPr>
              <w:pStyle w:val="Bullet1"/>
              <w:numPr>
                <w:ilvl w:val="0"/>
                <w:numId w:val="0"/>
              </w:numPr>
              <w:rPr>
                <w:rFonts w:eastAsiaTheme="majorEastAsia"/>
                <w:b/>
                <w:bCs/>
                <w:color w:val="7AB800" w:themeColor="accent1"/>
              </w:rPr>
            </w:pPr>
            <w:r w:rsidRPr="00EC69BA">
              <w:rPr>
                <w:b/>
              </w:rPr>
              <w:t>General Observations</w:t>
            </w:r>
          </w:p>
          <w:p w:rsidR="00403B2A" w:rsidRDefault="00403B2A" w:rsidP="00B233CC">
            <w:pPr>
              <w:pStyle w:val="Bullet1"/>
            </w:pPr>
            <w:r>
              <w:t>Both SIW and Bunnings o</w:t>
            </w:r>
            <w:r w:rsidRPr="0010002D">
              <w:t>perate nati</w:t>
            </w:r>
            <w:r>
              <w:t xml:space="preserve">onal systems, and </w:t>
            </w:r>
            <w:r w:rsidRPr="0010002D">
              <w:t xml:space="preserve">benefit from developments and technologies </w:t>
            </w:r>
            <w:r>
              <w:t>created</w:t>
            </w:r>
            <w:r w:rsidRPr="0010002D">
              <w:t xml:space="preserve"> and implemented elsewhere.  </w:t>
            </w:r>
          </w:p>
          <w:p w:rsidR="00403B2A" w:rsidRDefault="00403B2A" w:rsidP="00B233CC">
            <w:pPr>
              <w:pStyle w:val="Bullet1"/>
            </w:pPr>
            <w:r>
              <w:t>With three overnight services for most nights of the week, there is excellent connectivity between Tasmania and the mainland and retail businesses meet the high expectations of their consumers for availability.</w:t>
            </w:r>
          </w:p>
          <w:p w:rsidR="00403B2A" w:rsidRDefault="000801B0" w:rsidP="00B233CC">
            <w:pPr>
              <w:pStyle w:val="Bullet1"/>
            </w:pPr>
            <w:r>
              <w:t>D</w:t>
            </w:r>
            <w:r w:rsidR="00B11E42">
              <w:t xml:space="preserve">isruptions to this supply chain </w:t>
            </w:r>
            <w:r>
              <w:t>are</w:t>
            </w:r>
            <w:r w:rsidR="00B11E42">
              <w:t xml:space="preserve"> be readily felt</w:t>
            </w:r>
            <w:r>
              <w:t xml:space="preserve"> and may result in increased costs to businesses (e.g. if cargo of fresh produce is delayed)</w:t>
            </w:r>
            <w:r w:rsidR="004A3741">
              <w:t>.</w:t>
            </w:r>
          </w:p>
          <w:p w:rsidR="000801B0" w:rsidRDefault="00B11E42" w:rsidP="00B233CC">
            <w:pPr>
              <w:pStyle w:val="Bullet1"/>
            </w:pPr>
            <w:r>
              <w:lastRenderedPageBreak/>
              <w:t>As Tasmania</w:t>
            </w:r>
            <w:r w:rsidR="000801B0">
              <w:t>’s focus shifts to fresh produce industries it will be important to develop operations that minimise disruptions</w:t>
            </w:r>
            <w:r w:rsidR="004A3741">
              <w:t>.</w:t>
            </w:r>
            <w:r w:rsidR="000801B0">
              <w:t xml:space="preserve"> </w:t>
            </w:r>
          </w:p>
          <w:p w:rsidR="00B11E42" w:rsidRPr="00AE1C6C" w:rsidRDefault="00B11E42" w:rsidP="00B233CC">
            <w:pPr>
              <w:pStyle w:val="Bullet1"/>
              <w:numPr>
                <w:ilvl w:val="0"/>
                <w:numId w:val="0"/>
              </w:numPr>
              <w:ind w:left="1080"/>
            </w:pPr>
          </w:p>
        </w:tc>
      </w:tr>
      <w:tr w:rsidR="00B11E42" w:rsidRPr="0010002D" w:rsidTr="00AF3C84">
        <w:tc>
          <w:tcPr>
            <w:tcW w:w="1590" w:type="dxa"/>
            <w:shd w:val="clear" w:color="auto" w:fill="D9D9D9" w:themeFill="background1" w:themeFillShade="D9"/>
          </w:tcPr>
          <w:p w:rsidR="00B11E42" w:rsidRDefault="00B11E42" w:rsidP="00B11E42">
            <w:pPr>
              <w:rPr>
                <w:b/>
              </w:rPr>
            </w:pPr>
            <w:r>
              <w:rPr>
                <w:b/>
              </w:rPr>
              <w:lastRenderedPageBreak/>
              <w:t xml:space="preserve">Comparison with </w:t>
            </w:r>
            <w:r w:rsidR="004A3741">
              <w:rPr>
                <w:b/>
              </w:rPr>
              <w:t>M</w:t>
            </w:r>
            <w:r>
              <w:rPr>
                <w:b/>
              </w:rPr>
              <w:t>ainland</w:t>
            </w:r>
          </w:p>
        </w:tc>
        <w:tc>
          <w:tcPr>
            <w:tcW w:w="7697" w:type="dxa"/>
            <w:shd w:val="clear" w:color="auto" w:fill="auto"/>
          </w:tcPr>
          <w:p w:rsidR="00E942EF" w:rsidRDefault="00403B2A" w:rsidP="00B233CC">
            <w:pPr>
              <w:pStyle w:val="Bullet1"/>
              <w:numPr>
                <w:ilvl w:val="0"/>
                <w:numId w:val="0"/>
              </w:numPr>
              <w:ind w:left="-30"/>
            </w:pPr>
            <w:r>
              <w:t>A</w:t>
            </w:r>
            <w:r w:rsidR="000801B0">
              <w:t>s road freight rates are comparable between Tasmania and the mainland it is assumed costs would be similar.</w:t>
            </w:r>
          </w:p>
          <w:p w:rsidR="00E942EF" w:rsidRDefault="008B17E9" w:rsidP="00B233CC">
            <w:pPr>
              <w:pStyle w:val="Bullet1"/>
              <w:numPr>
                <w:ilvl w:val="0"/>
                <w:numId w:val="0"/>
              </w:numPr>
            </w:pPr>
            <w:r>
              <w:t>Generally, there is little difference in the retail</w:t>
            </w:r>
            <w:r w:rsidR="00B11E42">
              <w:t xml:space="preserve"> supply chain between Tasmania and the mainland</w:t>
            </w:r>
            <w:r>
              <w:t>, except for the requirement for goods to undertake the Bass Strait transit leg</w:t>
            </w:r>
            <w:r w:rsidR="00B11E42">
              <w:t>.</w:t>
            </w:r>
          </w:p>
        </w:tc>
      </w:tr>
    </w:tbl>
    <w:p w:rsidR="00582887" w:rsidRDefault="00582887">
      <w:pPr>
        <w:spacing w:after="200"/>
        <w:jc w:val="left"/>
        <w:rPr>
          <w:rFonts w:asciiTheme="majorHAnsi" w:eastAsiaTheme="majorEastAsia" w:hAnsiTheme="majorHAnsi" w:cstheme="majorBidi"/>
          <w:b/>
          <w:bCs/>
          <w:color w:val="7AB800" w:themeColor="accent1"/>
          <w:sz w:val="36"/>
          <w:szCs w:val="26"/>
        </w:rPr>
        <w:sectPr w:rsidR="00582887" w:rsidSect="00D5340D">
          <w:type w:val="oddPage"/>
          <w:pgSz w:w="11907" w:h="16839" w:code="9"/>
          <w:pgMar w:top="1985" w:right="1418" w:bottom="1134" w:left="1418" w:header="567" w:footer="543" w:gutter="0"/>
          <w:cols w:space="720"/>
          <w:docGrid w:linePitch="360"/>
        </w:sectPr>
      </w:pPr>
    </w:p>
    <w:p w:rsidR="00EB65C2" w:rsidRPr="004014F9" w:rsidRDefault="00EB65C2" w:rsidP="00B20F98">
      <w:pPr>
        <w:pStyle w:val="Heading1"/>
      </w:pPr>
      <w:bookmarkStart w:id="102" w:name="_Toc367978719"/>
      <w:bookmarkEnd w:id="56"/>
      <w:bookmarkEnd w:id="58"/>
      <w:r w:rsidRPr="004014F9">
        <w:lastRenderedPageBreak/>
        <w:t>Representative Supply Chains</w:t>
      </w:r>
      <w:bookmarkEnd w:id="102"/>
    </w:p>
    <w:p w:rsidR="00403B2A" w:rsidRDefault="00C278EF" w:rsidP="00EB65C2">
      <w:r>
        <w:t xml:space="preserve">A </w:t>
      </w:r>
      <w:r w:rsidRPr="00C278EF">
        <w:rPr>
          <w:i/>
        </w:rPr>
        <w:t>representative</w:t>
      </w:r>
      <w:r>
        <w:t xml:space="preserve"> supply chain is one that is illustrative of a group of supply chains</w:t>
      </w:r>
      <w:r w:rsidR="00B55A84">
        <w:t xml:space="preserve">. </w:t>
      </w:r>
      <w:r w:rsidR="00403B2A">
        <w:t>Analysis has been completed at this level in order to ensure businesses’ confidentiality regarding costs.</w:t>
      </w:r>
    </w:p>
    <w:p w:rsidR="00C278EF" w:rsidRDefault="00B55A84" w:rsidP="00EB65C2">
      <w:r>
        <w:t>T</w:t>
      </w:r>
      <w:r w:rsidR="00C278EF">
        <w:t xml:space="preserve">he analysis below provides insight into how Tasmanian supply chains work and their indicative cost. </w:t>
      </w:r>
    </w:p>
    <w:p w:rsidR="00EB65C2" w:rsidRDefault="00EB65C2" w:rsidP="00EB65C2">
      <w:r>
        <w:t xml:space="preserve"> </w:t>
      </w:r>
    </w:p>
    <w:tbl>
      <w:tblPr>
        <w:tblStyle w:val="Style3"/>
        <w:tblW w:w="0" w:type="auto"/>
        <w:tblBorders>
          <w:left w:val="none" w:sz="0" w:space="0" w:color="auto"/>
          <w:right w:val="none" w:sz="0" w:space="0" w:color="auto"/>
          <w:insideV w:val="none" w:sz="0" w:space="0" w:color="auto"/>
        </w:tblBorders>
        <w:tblLook w:val="0400" w:firstRow="0" w:lastRow="0" w:firstColumn="0" w:lastColumn="0" w:noHBand="0" w:noVBand="1"/>
      </w:tblPr>
      <w:tblGrid>
        <w:gridCol w:w="2376"/>
        <w:gridCol w:w="6911"/>
      </w:tblGrid>
      <w:tr w:rsidR="00EB65C2" w:rsidRPr="0010002D" w:rsidTr="008D470A">
        <w:tc>
          <w:tcPr>
            <w:tcW w:w="2376" w:type="dxa"/>
            <w:shd w:val="clear" w:color="auto" w:fill="EFF0EF" w:themeFill="accent4"/>
          </w:tcPr>
          <w:p w:rsidR="00EB65C2" w:rsidRDefault="00EB65C2" w:rsidP="008D470A">
            <w:pPr>
              <w:jc w:val="left"/>
              <w:rPr>
                <w:b/>
              </w:rPr>
            </w:pPr>
            <w:r>
              <w:rPr>
                <w:b/>
              </w:rPr>
              <w:t>Attributes</w:t>
            </w:r>
          </w:p>
        </w:tc>
        <w:tc>
          <w:tcPr>
            <w:tcW w:w="6911" w:type="dxa"/>
            <w:shd w:val="clear" w:color="auto" w:fill="auto"/>
          </w:tcPr>
          <w:p w:rsidR="00EB65C2" w:rsidRPr="0010002D" w:rsidRDefault="00B55A84" w:rsidP="008D470A">
            <w:r>
              <w:t>C</w:t>
            </w:r>
            <w:r w:rsidR="00EB65C2" w:rsidRPr="0010002D">
              <w:t>ommodities</w:t>
            </w:r>
            <w:r>
              <w:t xml:space="preserve"> are mapped</w:t>
            </w:r>
            <w:r w:rsidR="00EB65C2" w:rsidRPr="0010002D">
              <w:t xml:space="preserve"> to</w:t>
            </w:r>
            <w:r>
              <w:t xml:space="preserve"> supply chains using four attributes:</w:t>
            </w:r>
          </w:p>
          <w:p w:rsidR="00EB65C2" w:rsidRPr="0010002D" w:rsidRDefault="00EB65C2" w:rsidP="00B233CC">
            <w:pPr>
              <w:pStyle w:val="Bullet1"/>
            </w:pPr>
            <w:r w:rsidRPr="0010002D">
              <w:t>Perishability – the product will sp</w:t>
            </w:r>
            <w:r w:rsidR="00B55A84">
              <w:t>oil within a certain time frame</w:t>
            </w:r>
            <w:r w:rsidR="004A3741">
              <w:t>.</w:t>
            </w:r>
          </w:p>
          <w:p w:rsidR="00EB65C2" w:rsidRPr="0010002D" w:rsidRDefault="00EB65C2" w:rsidP="00B233CC">
            <w:pPr>
              <w:pStyle w:val="Bullet1"/>
            </w:pPr>
            <w:r w:rsidRPr="0010002D">
              <w:t xml:space="preserve">Overnight – </w:t>
            </w:r>
            <w:r w:rsidR="00B55A84">
              <w:t>(</w:t>
            </w:r>
            <w:r w:rsidRPr="0010002D">
              <w:t>related to perishability</w:t>
            </w:r>
            <w:r w:rsidR="00B55A84">
              <w:t>)</w:t>
            </w:r>
            <w:r w:rsidRPr="0010002D">
              <w:t xml:space="preserve"> the market for this product expects freshness</w:t>
            </w:r>
            <w:r w:rsidR="00B55A84">
              <w:t xml:space="preserve">, requiring </w:t>
            </w:r>
            <w:r w:rsidRPr="0010002D">
              <w:t xml:space="preserve">the product </w:t>
            </w:r>
            <w:r w:rsidR="00B55A84">
              <w:t>to</w:t>
            </w:r>
            <w:r w:rsidRPr="0010002D">
              <w:t xml:space="preserve"> be sent within a short time of harvesting.  This is usually</w:t>
            </w:r>
            <w:r w:rsidR="00B55A84">
              <w:t xml:space="preserve"> the</w:t>
            </w:r>
            <w:r w:rsidRPr="0010002D">
              <w:t xml:space="preserve"> same day. </w:t>
            </w:r>
          </w:p>
          <w:p w:rsidR="00EB65C2" w:rsidRPr="0010002D" w:rsidRDefault="00EB65C2" w:rsidP="00B233CC">
            <w:pPr>
              <w:pStyle w:val="Bullet1"/>
            </w:pPr>
            <w:r w:rsidRPr="0010002D">
              <w:t xml:space="preserve">Time-sensitive – the product may not be perishable but the business’ supply chain has been designed around the immediate flow of product after production.  </w:t>
            </w:r>
          </w:p>
          <w:p w:rsidR="00EB65C2" w:rsidRPr="0010002D" w:rsidRDefault="00EB65C2" w:rsidP="00B233CC">
            <w:pPr>
              <w:pStyle w:val="Bullet1"/>
            </w:pPr>
            <w:r w:rsidRPr="0010002D">
              <w:t>Price</w:t>
            </w:r>
            <w:r w:rsidR="00B55A84">
              <w:t>/cost sensitivity</w:t>
            </w:r>
            <w:r w:rsidRPr="0010002D">
              <w:t xml:space="preserve"> – all markets are price sensi</w:t>
            </w:r>
            <w:r w:rsidR="00FB2744">
              <w:t>tive, b</w:t>
            </w:r>
            <w:r w:rsidRPr="0010002D">
              <w:t>ut these commodities are prepared to relax other constraints for cost savings</w:t>
            </w:r>
            <w:r w:rsidR="00A07488">
              <w:t>.</w:t>
            </w:r>
          </w:p>
        </w:tc>
      </w:tr>
      <w:tr w:rsidR="00EB65C2" w:rsidRPr="0010002D" w:rsidTr="008D470A">
        <w:trPr>
          <w:cnfStyle w:val="000000010000" w:firstRow="0" w:lastRow="0" w:firstColumn="0" w:lastColumn="0" w:oddVBand="0" w:evenVBand="0" w:oddHBand="0" w:evenHBand="1" w:firstRowFirstColumn="0" w:firstRowLastColumn="0" w:lastRowFirstColumn="0" w:lastRowLastColumn="0"/>
        </w:trPr>
        <w:tc>
          <w:tcPr>
            <w:tcW w:w="2376" w:type="dxa"/>
            <w:shd w:val="clear" w:color="auto" w:fill="EFF0EF" w:themeFill="accent4"/>
          </w:tcPr>
          <w:p w:rsidR="00EB65C2" w:rsidRDefault="00EB65C2" w:rsidP="004A3741">
            <w:pPr>
              <w:jc w:val="left"/>
              <w:rPr>
                <w:b/>
              </w:rPr>
            </w:pPr>
            <w:r>
              <w:rPr>
                <w:b/>
              </w:rPr>
              <w:t xml:space="preserve">Five </w:t>
            </w:r>
            <w:r w:rsidR="004A3741">
              <w:rPr>
                <w:b/>
              </w:rPr>
              <w:t>R</w:t>
            </w:r>
            <w:r>
              <w:rPr>
                <w:b/>
              </w:rPr>
              <w:t xml:space="preserve">epresentative </w:t>
            </w:r>
            <w:r w:rsidR="004A3741">
              <w:rPr>
                <w:b/>
              </w:rPr>
              <w:t>S</w:t>
            </w:r>
            <w:r>
              <w:rPr>
                <w:b/>
              </w:rPr>
              <w:t xml:space="preserve">upply </w:t>
            </w:r>
            <w:r w:rsidR="004A3741">
              <w:rPr>
                <w:b/>
              </w:rPr>
              <w:t>C</w:t>
            </w:r>
            <w:r>
              <w:rPr>
                <w:b/>
              </w:rPr>
              <w:t>hains</w:t>
            </w:r>
          </w:p>
        </w:tc>
        <w:tc>
          <w:tcPr>
            <w:tcW w:w="6911" w:type="dxa"/>
            <w:shd w:val="clear" w:color="auto" w:fill="auto"/>
          </w:tcPr>
          <w:p w:rsidR="00EB65C2" w:rsidRDefault="00B55A84" w:rsidP="00B233CC">
            <w:pPr>
              <w:pStyle w:val="Bullet1"/>
              <w:numPr>
                <w:ilvl w:val="0"/>
                <w:numId w:val="0"/>
              </w:numPr>
            </w:pPr>
            <w:r>
              <w:t>Applying the attributes above f</w:t>
            </w:r>
            <w:r w:rsidR="00EB65C2">
              <w:t xml:space="preserve">ive </w:t>
            </w:r>
            <w:r>
              <w:t xml:space="preserve"> representative </w:t>
            </w:r>
            <w:r w:rsidR="00EB65C2">
              <w:t>supply chains</w:t>
            </w:r>
            <w:r>
              <w:t xml:space="preserve"> have been identified:</w:t>
            </w:r>
          </w:p>
          <w:p w:rsidR="00EB65C2" w:rsidRPr="0010002D" w:rsidRDefault="00A07488" w:rsidP="00B233CC">
            <w:pPr>
              <w:pStyle w:val="Bullet1"/>
            </w:pPr>
            <w:r>
              <w:t>Fresh</w:t>
            </w:r>
          </w:p>
          <w:p w:rsidR="00EB65C2" w:rsidRPr="0010002D" w:rsidRDefault="00A07488" w:rsidP="00B233CC">
            <w:pPr>
              <w:pStyle w:val="Bullet1"/>
            </w:pPr>
            <w:r>
              <w:t>Low Cost</w:t>
            </w:r>
          </w:p>
          <w:p w:rsidR="00EB65C2" w:rsidRPr="0010002D" w:rsidRDefault="00A07488" w:rsidP="00B233CC">
            <w:pPr>
              <w:pStyle w:val="Bullet1"/>
            </w:pPr>
            <w:r>
              <w:t>Low Inventory</w:t>
            </w:r>
          </w:p>
          <w:p w:rsidR="00EB65C2" w:rsidRPr="0010002D" w:rsidRDefault="00A07488" w:rsidP="00B233CC">
            <w:pPr>
              <w:pStyle w:val="Bullet1"/>
            </w:pPr>
            <w:r>
              <w:t>Perishable</w:t>
            </w:r>
          </w:p>
          <w:p w:rsidR="00EB65C2" w:rsidRPr="0010002D" w:rsidRDefault="00EB65C2" w:rsidP="00B233CC">
            <w:pPr>
              <w:pStyle w:val="Bullet1"/>
            </w:pPr>
            <w:r w:rsidRPr="0010002D">
              <w:t>Empty</w:t>
            </w:r>
            <w:r w:rsidR="004A3741">
              <w:t xml:space="preserve"> Containers</w:t>
            </w:r>
          </w:p>
        </w:tc>
      </w:tr>
    </w:tbl>
    <w:p w:rsidR="00EB65C2" w:rsidRPr="0010002D" w:rsidRDefault="00EB65C2" w:rsidP="00EB65C2"/>
    <w:p w:rsidR="00832B5F" w:rsidRDefault="00832B5F">
      <w:pPr>
        <w:spacing w:after="200"/>
        <w:jc w:val="left"/>
      </w:pPr>
      <w:r>
        <w:br w:type="page"/>
      </w:r>
    </w:p>
    <w:p w:rsidR="00EB65C2" w:rsidRPr="0010002D" w:rsidRDefault="00B55A84" w:rsidP="00EB65C2">
      <w:r>
        <w:lastRenderedPageBreak/>
        <w:t>C</w:t>
      </w:r>
      <w:r w:rsidR="00EB65C2" w:rsidRPr="0010002D">
        <w:t>o</w:t>
      </w:r>
      <w:r w:rsidR="00EB65C2">
        <w:t>mmodities were mapped as follows for outbound freight:</w:t>
      </w:r>
    </w:p>
    <w:tbl>
      <w:tblPr>
        <w:tblStyle w:val="Style1"/>
        <w:tblW w:w="9238" w:type="dxa"/>
        <w:tblLayout w:type="fixed"/>
        <w:tblLook w:val="04A0" w:firstRow="1" w:lastRow="0" w:firstColumn="1" w:lastColumn="0" w:noHBand="0" w:noVBand="1"/>
      </w:tblPr>
      <w:tblGrid>
        <w:gridCol w:w="1361"/>
        <w:gridCol w:w="2477"/>
        <w:gridCol w:w="817"/>
        <w:gridCol w:w="817"/>
        <w:gridCol w:w="817"/>
        <w:gridCol w:w="817"/>
        <w:gridCol w:w="1084"/>
        <w:gridCol w:w="1048"/>
      </w:tblGrid>
      <w:tr w:rsidR="00EB65C2" w:rsidRPr="0010002D" w:rsidTr="00E1313E">
        <w:trPr>
          <w:cnfStyle w:val="100000000000" w:firstRow="1" w:lastRow="0" w:firstColumn="0" w:lastColumn="0" w:oddVBand="0" w:evenVBand="0" w:oddHBand="0" w:evenHBand="0" w:firstRowFirstColumn="0" w:firstRowLastColumn="0" w:lastRowFirstColumn="0" w:lastRowLastColumn="0"/>
          <w:cantSplit/>
          <w:trHeight w:val="1330"/>
        </w:trPr>
        <w:tc>
          <w:tcPr>
            <w:cnfStyle w:val="001000000000" w:firstRow="0" w:lastRow="0" w:firstColumn="1" w:lastColumn="0" w:oddVBand="0" w:evenVBand="0" w:oddHBand="0" w:evenHBand="0" w:firstRowFirstColumn="0" w:firstRowLastColumn="0" w:lastRowFirstColumn="0" w:lastRowLastColumn="0"/>
            <w:tcW w:w="1361" w:type="dxa"/>
          </w:tcPr>
          <w:p w:rsidR="00EB65C2" w:rsidRPr="0010002D" w:rsidRDefault="00EB65C2" w:rsidP="008D470A">
            <w:pPr>
              <w:spacing w:after="0"/>
              <w:rPr>
                <w:rFonts w:eastAsia="Times New Roman"/>
              </w:rPr>
            </w:pPr>
            <w:r w:rsidRPr="0010002D">
              <w:rPr>
                <w:rFonts w:eastAsia="Times New Roman"/>
              </w:rPr>
              <w:t>Supply Chain Name</w:t>
            </w:r>
          </w:p>
        </w:tc>
        <w:tc>
          <w:tcPr>
            <w:tcW w:w="2477" w:type="dxa"/>
            <w:noWrap/>
            <w:hideMark/>
          </w:tcPr>
          <w:p w:rsidR="00EB65C2" w:rsidRPr="0010002D" w:rsidRDefault="00EB65C2" w:rsidP="008D470A">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10002D">
              <w:rPr>
                <w:rFonts w:eastAsia="Times New Roman"/>
              </w:rPr>
              <w:t>Commodity</w:t>
            </w:r>
          </w:p>
        </w:tc>
        <w:tc>
          <w:tcPr>
            <w:tcW w:w="817" w:type="dxa"/>
            <w:noWrap/>
            <w:textDirection w:val="btLr"/>
            <w:hideMark/>
          </w:tcPr>
          <w:p w:rsidR="00EB65C2" w:rsidRPr="0010002D" w:rsidRDefault="00EB65C2" w:rsidP="008D470A">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rPr>
            </w:pPr>
            <w:r w:rsidRPr="0010002D">
              <w:rPr>
                <w:rFonts w:eastAsia="Times New Roman"/>
              </w:rPr>
              <w:t>Perishable</w:t>
            </w:r>
          </w:p>
        </w:tc>
        <w:tc>
          <w:tcPr>
            <w:tcW w:w="817" w:type="dxa"/>
            <w:noWrap/>
            <w:textDirection w:val="btLr"/>
            <w:hideMark/>
          </w:tcPr>
          <w:p w:rsidR="00EB65C2" w:rsidRPr="0010002D" w:rsidRDefault="00EB65C2" w:rsidP="008D470A">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rPr>
            </w:pPr>
            <w:r w:rsidRPr="0010002D">
              <w:rPr>
                <w:rFonts w:eastAsia="Times New Roman"/>
              </w:rPr>
              <w:t>Over night</w:t>
            </w:r>
          </w:p>
        </w:tc>
        <w:tc>
          <w:tcPr>
            <w:tcW w:w="817" w:type="dxa"/>
            <w:noWrap/>
            <w:textDirection w:val="btLr"/>
            <w:hideMark/>
          </w:tcPr>
          <w:p w:rsidR="00EB65C2" w:rsidRPr="0010002D" w:rsidRDefault="00EB65C2" w:rsidP="008D470A">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rPr>
            </w:pPr>
            <w:r w:rsidRPr="0010002D">
              <w:rPr>
                <w:rFonts w:eastAsia="Times New Roman"/>
              </w:rPr>
              <w:t>Time sensitive</w:t>
            </w:r>
          </w:p>
        </w:tc>
        <w:tc>
          <w:tcPr>
            <w:tcW w:w="817" w:type="dxa"/>
            <w:noWrap/>
            <w:textDirection w:val="btLr"/>
            <w:hideMark/>
          </w:tcPr>
          <w:p w:rsidR="00EB65C2" w:rsidRPr="0010002D" w:rsidRDefault="00EB65C2" w:rsidP="008D470A">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rPr>
            </w:pPr>
            <w:r w:rsidRPr="0010002D">
              <w:rPr>
                <w:rFonts w:eastAsia="Times New Roman"/>
              </w:rPr>
              <w:t>Price sensitive</w:t>
            </w:r>
          </w:p>
        </w:tc>
        <w:tc>
          <w:tcPr>
            <w:tcW w:w="1084" w:type="dxa"/>
            <w:noWrap/>
            <w:hideMark/>
          </w:tcPr>
          <w:p w:rsidR="00EB65C2" w:rsidRPr="0010002D" w:rsidRDefault="00EB65C2" w:rsidP="008D470A">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10002D">
              <w:rPr>
                <w:rFonts w:eastAsia="Times New Roman"/>
              </w:rPr>
              <w:t>Volume FY 11/12 (TEU)</w:t>
            </w:r>
          </w:p>
        </w:tc>
        <w:tc>
          <w:tcPr>
            <w:tcW w:w="1048" w:type="dxa"/>
          </w:tcPr>
          <w:p w:rsidR="00EB65C2" w:rsidRPr="0010002D" w:rsidRDefault="00EB65C2" w:rsidP="008D470A">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10002D">
              <w:rPr>
                <w:rFonts w:eastAsia="Times New Roman"/>
              </w:rPr>
              <w:t>Volume %</w:t>
            </w:r>
          </w:p>
        </w:tc>
      </w:tr>
      <w:tr w:rsidR="00EB65C2" w:rsidRPr="0010002D" w:rsidTr="008D470A">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361" w:type="dxa"/>
          </w:tcPr>
          <w:p w:rsidR="00EB65C2" w:rsidRPr="0010002D" w:rsidRDefault="00EB65C2" w:rsidP="008D470A">
            <w:pPr>
              <w:pStyle w:val="Tables"/>
              <w:rPr>
                <w:lang w:eastAsia="en-GB"/>
              </w:rPr>
            </w:pPr>
            <w:r w:rsidRPr="0010002D">
              <w:rPr>
                <w:lang w:eastAsia="en-GB"/>
              </w:rPr>
              <w:t>Fresh</w:t>
            </w:r>
          </w:p>
        </w:tc>
        <w:tc>
          <w:tcPr>
            <w:tcW w:w="2477" w:type="dxa"/>
            <w:hideMark/>
          </w:tcPr>
          <w:p w:rsidR="00EB65C2" w:rsidRPr="0010002D" w:rsidRDefault="00EB65C2" w:rsidP="008D470A">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Vegetables, Fish, Fruit</w:t>
            </w:r>
          </w:p>
        </w:tc>
        <w:tc>
          <w:tcPr>
            <w:tcW w:w="817" w:type="dxa"/>
            <w:noWrap/>
            <w:hideMark/>
          </w:tcPr>
          <w:p w:rsidR="00EB65C2" w:rsidRPr="0010002D" w:rsidRDefault="00EB65C2" w:rsidP="008D470A">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x</w:t>
            </w:r>
          </w:p>
        </w:tc>
        <w:tc>
          <w:tcPr>
            <w:tcW w:w="817" w:type="dxa"/>
            <w:noWrap/>
            <w:hideMark/>
          </w:tcPr>
          <w:p w:rsidR="00EB65C2" w:rsidRPr="0010002D" w:rsidRDefault="00EB65C2" w:rsidP="008D470A">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x</w:t>
            </w:r>
          </w:p>
        </w:tc>
        <w:tc>
          <w:tcPr>
            <w:tcW w:w="817" w:type="dxa"/>
            <w:noWrap/>
            <w:hideMark/>
          </w:tcPr>
          <w:p w:rsidR="00EB65C2" w:rsidRPr="0010002D" w:rsidRDefault="00EB65C2" w:rsidP="008D470A">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x</w:t>
            </w:r>
          </w:p>
        </w:tc>
        <w:tc>
          <w:tcPr>
            <w:tcW w:w="817" w:type="dxa"/>
            <w:noWrap/>
            <w:hideMark/>
          </w:tcPr>
          <w:p w:rsidR="00EB65C2" w:rsidRPr="0010002D" w:rsidRDefault="00EB65C2" w:rsidP="008D470A">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p>
        </w:tc>
        <w:tc>
          <w:tcPr>
            <w:tcW w:w="1084" w:type="dxa"/>
            <w:noWrap/>
            <w:hideMark/>
          </w:tcPr>
          <w:p w:rsidR="00EB65C2" w:rsidRPr="0010002D" w:rsidRDefault="00EB65C2" w:rsidP="008D470A">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35,000</w:t>
            </w:r>
          </w:p>
        </w:tc>
        <w:tc>
          <w:tcPr>
            <w:tcW w:w="1048" w:type="dxa"/>
          </w:tcPr>
          <w:p w:rsidR="00EB65C2" w:rsidRPr="0010002D" w:rsidRDefault="00EB65C2" w:rsidP="008D470A">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r>
              <w:rPr>
                <w:lang w:eastAsia="en-GB"/>
              </w:rPr>
              <w:t>15</w:t>
            </w:r>
            <w:r w:rsidRPr="0010002D">
              <w:rPr>
                <w:lang w:eastAsia="en-GB"/>
              </w:rPr>
              <w:t>%</w:t>
            </w:r>
          </w:p>
        </w:tc>
      </w:tr>
      <w:tr w:rsidR="00403B2A" w:rsidRPr="0010002D" w:rsidTr="008D470A">
        <w:trPr>
          <w:cnfStyle w:val="000000010000" w:firstRow="0" w:lastRow="0" w:firstColumn="0" w:lastColumn="0" w:oddVBand="0" w:evenVBand="0" w:oddHBand="0" w:evenHBand="1" w:firstRowFirstColumn="0" w:firstRowLastColumn="0" w:lastRowFirstColumn="0" w:lastRowLastColumn="0"/>
          <w:trHeight w:val="865"/>
        </w:trPr>
        <w:tc>
          <w:tcPr>
            <w:cnfStyle w:val="001000000000" w:firstRow="0" w:lastRow="0" w:firstColumn="1" w:lastColumn="0" w:oddVBand="0" w:evenVBand="0" w:oddHBand="0" w:evenHBand="0" w:firstRowFirstColumn="0" w:firstRowLastColumn="0" w:lastRowFirstColumn="0" w:lastRowLastColumn="0"/>
            <w:tcW w:w="1361" w:type="dxa"/>
          </w:tcPr>
          <w:p w:rsidR="00403B2A" w:rsidRPr="0010002D" w:rsidRDefault="00403B2A" w:rsidP="00EF58D2">
            <w:pPr>
              <w:pStyle w:val="Tables"/>
              <w:rPr>
                <w:lang w:eastAsia="en-GB"/>
              </w:rPr>
            </w:pPr>
            <w:r w:rsidRPr="0010002D">
              <w:rPr>
                <w:lang w:eastAsia="en-GB"/>
              </w:rPr>
              <w:t>Low cost</w:t>
            </w:r>
          </w:p>
        </w:tc>
        <w:tc>
          <w:tcPr>
            <w:tcW w:w="2477" w:type="dxa"/>
          </w:tcPr>
          <w:p w:rsidR="00403B2A" w:rsidRPr="0010002D" w:rsidRDefault="00403B2A" w:rsidP="00EF58D2">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Zinc, Aluminium, Scrap Metal, Pulp and waste paper, Furniture, Timber</w:t>
            </w:r>
          </w:p>
        </w:tc>
        <w:tc>
          <w:tcPr>
            <w:tcW w:w="817" w:type="dxa"/>
            <w:noWrap/>
          </w:tcPr>
          <w:p w:rsidR="00403B2A" w:rsidRPr="0010002D" w:rsidRDefault="00403B2A" w:rsidP="00EF58D2">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p>
        </w:tc>
        <w:tc>
          <w:tcPr>
            <w:tcW w:w="817" w:type="dxa"/>
            <w:noWrap/>
          </w:tcPr>
          <w:p w:rsidR="00403B2A" w:rsidRPr="0010002D" w:rsidRDefault="00403B2A" w:rsidP="00EF58D2">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p>
        </w:tc>
        <w:tc>
          <w:tcPr>
            <w:tcW w:w="817" w:type="dxa"/>
            <w:noWrap/>
          </w:tcPr>
          <w:p w:rsidR="00403B2A" w:rsidRPr="0010002D" w:rsidRDefault="00403B2A" w:rsidP="00EF58D2">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p>
        </w:tc>
        <w:tc>
          <w:tcPr>
            <w:tcW w:w="817" w:type="dxa"/>
            <w:noWrap/>
          </w:tcPr>
          <w:p w:rsidR="00403B2A" w:rsidRPr="0010002D" w:rsidRDefault="00403B2A" w:rsidP="00EF58D2">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x</w:t>
            </w:r>
          </w:p>
        </w:tc>
        <w:tc>
          <w:tcPr>
            <w:tcW w:w="1084" w:type="dxa"/>
            <w:noWrap/>
          </w:tcPr>
          <w:p w:rsidR="00403B2A" w:rsidRPr="0010002D" w:rsidRDefault="00403B2A" w:rsidP="00EF58D2">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r>
              <w:rPr>
                <w:lang w:eastAsia="en-GB"/>
              </w:rPr>
              <w:t>30</w:t>
            </w:r>
            <w:r w:rsidRPr="0010002D">
              <w:rPr>
                <w:lang w:eastAsia="en-GB"/>
              </w:rPr>
              <w:t>,000</w:t>
            </w:r>
          </w:p>
        </w:tc>
        <w:tc>
          <w:tcPr>
            <w:tcW w:w="1048" w:type="dxa"/>
          </w:tcPr>
          <w:p w:rsidR="00403B2A" w:rsidRPr="0010002D" w:rsidRDefault="00403B2A" w:rsidP="00EF58D2">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1</w:t>
            </w:r>
            <w:r>
              <w:rPr>
                <w:lang w:eastAsia="en-GB"/>
              </w:rPr>
              <w:t>3</w:t>
            </w:r>
            <w:r w:rsidRPr="0010002D">
              <w:rPr>
                <w:lang w:eastAsia="en-GB"/>
              </w:rPr>
              <w:t>%</w:t>
            </w:r>
          </w:p>
        </w:tc>
      </w:tr>
      <w:tr w:rsidR="00403B2A" w:rsidRPr="0010002D" w:rsidTr="008D470A">
        <w:trPr>
          <w:cnfStyle w:val="000000100000" w:firstRow="0" w:lastRow="0" w:firstColumn="0" w:lastColumn="0" w:oddVBand="0" w:evenVBand="0" w:oddHBand="1" w:evenHBand="0" w:firstRowFirstColumn="0" w:firstRowLastColumn="0" w:lastRowFirstColumn="0" w:lastRowLastColumn="0"/>
          <w:trHeight w:val="865"/>
        </w:trPr>
        <w:tc>
          <w:tcPr>
            <w:cnfStyle w:val="001000000000" w:firstRow="0" w:lastRow="0" w:firstColumn="1" w:lastColumn="0" w:oddVBand="0" w:evenVBand="0" w:oddHBand="0" w:evenHBand="0" w:firstRowFirstColumn="0" w:firstRowLastColumn="0" w:lastRowFirstColumn="0" w:lastRowLastColumn="0"/>
            <w:tcW w:w="1361" w:type="dxa"/>
          </w:tcPr>
          <w:p w:rsidR="00403B2A" w:rsidRPr="0010002D" w:rsidRDefault="00403B2A" w:rsidP="00EF58D2">
            <w:pPr>
              <w:pStyle w:val="Tables"/>
              <w:rPr>
                <w:lang w:eastAsia="en-GB"/>
              </w:rPr>
            </w:pPr>
            <w:r w:rsidRPr="0010002D">
              <w:rPr>
                <w:lang w:eastAsia="en-GB"/>
              </w:rPr>
              <w:t>Low inventory</w:t>
            </w:r>
          </w:p>
        </w:tc>
        <w:tc>
          <w:tcPr>
            <w:tcW w:w="2477" w:type="dxa"/>
          </w:tcPr>
          <w:p w:rsidR="00403B2A" w:rsidRPr="0010002D" w:rsidRDefault="00403B2A" w:rsidP="00EF58D2">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Newsprint, Paper, Misc manufactures, Beer, Crude Fertiliser and minerals, animal foods</w:t>
            </w:r>
          </w:p>
        </w:tc>
        <w:tc>
          <w:tcPr>
            <w:tcW w:w="817" w:type="dxa"/>
            <w:noWrap/>
          </w:tcPr>
          <w:p w:rsidR="00403B2A" w:rsidRPr="0010002D" w:rsidRDefault="00403B2A" w:rsidP="00EF58D2">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p>
        </w:tc>
        <w:tc>
          <w:tcPr>
            <w:tcW w:w="817" w:type="dxa"/>
            <w:noWrap/>
          </w:tcPr>
          <w:p w:rsidR="00403B2A" w:rsidRPr="0010002D" w:rsidRDefault="00403B2A" w:rsidP="00EF58D2">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p>
        </w:tc>
        <w:tc>
          <w:tcPr>
            <w:tcW w:w="817" w:type="dxa"/>
            <w:noWrap/>
          </w:tcPr>
          <w:p w:rsidR="00403B2A" w:rsidRPr="0010002D" w:rsidRDefault="00403B2A" w:rsidP="00EF58D2">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x</w:t>
            </w:r>
          </w:p>
        </w:tc>
        <w:tc>
          <w:tcPr>
            <w:tcW w:w="817" w:type="dxa"/>
            <w:noWrap/>
          </w:tcPr>
          <w:p w:rsidR="00403B2A" w:rsidRPr="0010002D" w:rsidRDefault="00403B2A" w:rsidP="00EF58D2">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p>
        </w:tc>
        <w:tc>
          <w:tcPr>
            <w:tcW w:w="1084" w:type="dxa"/>
            <w:noWrap/>
          </w:tcPr>
          <w:p w:rsidR="00403B2A" w:rsidRPr="0010002D" w:rsidRDefault="00403B2A" w:rsidP="00EF58D2">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52,000</w:t>
            </w:r>
          </w:p>
        </w:tc>
        <w:tc>
          <w:tcPr>
            <w:tcW w:w="1048" w:type="dxa"/>
          </w:tcPr>
          <w:p w:rsidR="00403B2A" w:rsidRPr="0010002D" w:rsidRDefault="00403B2A" w:rsidP="00EF58D2">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23%</w:t>
            </w:r>
          </w:p>
        </w:tc>
      </w:tr>
      <w:tr w:rsidR="00403B2A" w:rsidRPr="0010002D" w:rsidTr="008D470A">
        <w:trPr>
          <w:cnfStyle w:val="000000010000" w:firstRow="0" w:lastRow="0" w:firstColumn="0" w:lastColumn="0" w:oddVBand="0" w:evenVBand="0" w:oddHBand="0" w:evenHBand="1" w:firstRowFirstColumn="0" w:firstRowLastColumn="0" w:lastRowFirstColumn="0" w:lastRowLastColumn="0"/>
          <w:trHeight w:val="865"/>
        </w:trPr>
        <w:tc>
          <w:tcPr>
            <w:cnfStyle w:val="001000000000" w:firstRow="0" w:lastRow="0" w:firstColumn="1" w:lastColumn="0" w:oddVBand="0" w:evenVBand="0" w:oddHBand="0" w:evenHBand="0" w:firstRowFirstColumn="0" w:firstRowLastColumn="0" w:lastRowFirstColumn="0" w:lastRowLastColumn="0"/>
            <w:tcW w:w="1361" w:type="dxa"/>
          </w:tcPr>
          <w:p w:rsidR="00403B2A" w:rsidRPr="0010002D" w:rsidRDefault="00403B2A" w:rsidP="008D470A">
            <w:pPr>
              <w:pStyle w:val="Tables"/>
              <w:rPr>
                <w:lang w:eastAsia="en-GB"/>
              </w:rPr>
            </w:pPr>
            <w:r w:rsidRPr="0010002D">
              <w:rPr>
                <w:lang w:eastAsia="en-GB"/>
              </w:rPr>
              <w:t>Perishable</w:t>
            </w:r>
          </w:p>
        </w:tc>
        <w:tc>
          <w:tcPr>
            <w:tcW w:w="2477" w:type="dxa"/>
          </w:tcPr>
          <w:p w:rsidR="00403B2A" w:rsidRPr="0010002D" w:rsidRDefault="00403B2A" w:rsidP="008D470A">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Confectionery, Butter and Cheese, Misc Food preparations, Livestock, Meat, Frozen vegetables</w:t>
            </w:r>
          </w:p>
        </w:tc>
        <w:tc>
          <w:tcPr>
            <w:tcW w:w="817" w:type="dxa"/>
            <w:noWrap/>
          </w:tcPr>
          <w:p w:rsidR="00403B2A" w:rsidRPr="0010002D" w:rsidRDefault="00403B2A" w:rsidP="008D470A">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x</w:t>
            </w:r>
          </w:p>
        </w:tc>
        <w:tc>
          <w:tcPr>
            <w:tcW w:w="817" w:type="dxa"/>
            <w:noWrap/>
          </w:tcPr>
          <w:p w:rsidR="00403B2A" w:rsidRPr="0010002D" w:rsidRDefault="00403B2A" w:rsidP="008D470A">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p>
        </w:tc>
        <w:tc>
          <w:tcPr>
            <w:tcW w:w="817" w:type="dxa"/>
            <w:noWrap/>
          </w:tcPr>
          <w:p w:rsidR="00403B2A" w:rsidRPr="0010002D" w:rsidRDefault="00403B2A" w:rsidP="008D470A">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x</w:t>
            </w:r>
          </w:p>
        </w:tc>
        <w:tc>
          <w:tcPr>
            <w:tcW w:w="817" w:type="dxa"/>
            <w:noWrap/>
          </w:tcPr>
          <w:p w:rsidR="00403B2A" w:rsidRPr="0010002D" w:rsidRDefault="00403B2A" w:rsidP="008D470A">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p>
        </w:tc>
        <w:tc>
          <w:tcPr>
            <w:tcW w:w="1084" w:type="dxa"/>
            <w:noWrap/>
          </w:tcPr>
          <w:p w:rsidR="00403B2A" w:rsidRPr="0010002D" w:rsidRDefault="00403B2A" w:rsidP="008D470A">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r>
              <w:rPr>
                <w:lang w:eastAsia="en-GB"/>
              </w:rPr>
              <w:t>29</w:t>
            </w:r>
            <w:r w:rsidRPr="0010002D">
              <w:rPr>
                <w:lang w:eastAsia="en-GB"/>
              </w:rPr>
              <w:t>,000</w:t>
            </w:r>
          </w:p>
        </w:tc>
        <w:tc>
          <w:tcPr>
            <w:tcW w:w="1048" w:type="dxa"/>
          </w:tcPr>
          <w:p w:rsidR="00403B2A" w:rsidRPr="0010002D" w:rsidRDefault="00403B2A" w:rsidP="008D470A">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r>
              <w:rPr>
                <w:lang w:eastAsia="en-GB"/>
              </w:rPr>
              <w:t>13</w:t>
            </w:r>
            <w:r w:rsidRPr="0010002D">
              <w:rPr>
                <w:lang w:eastAsia="en-GB"/>
              </w:rPr>
              <w:t>%</w:t>
            </w:r>
          </w:p>
        </w:tc>
      </w:tr>
      <w:tr w:rsidR="00403B2A" w:rsidRPr="0010002D" w:rsidTr="008D470A">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1361" w:type="dxa"/>
          </w:tcPr>
          <w:p w:rsidR="00403B2A" w:rsidRPr="0010002D" w:rsidRDefault="00403B2A" w:rsidP="008D470A">
            <w:pPr>
              <w:pStyle w:val="Tables"/>
              <w:rPr>
                <w:lang w:eastAsia="en-GB"/>
              </w:rPr>
            </w:pPr>
            <w:r w:rsidRPr="0010002D">
              <w:rPr>
                <w:lang w:eastAsia="en-GB"/>
              </w:rPr>
              <w:t>Empty</w:t>
            </w:r>
          </w:p>
        </w:tc>
        <w:tc>
          <w:tcPr>
            <w:tcW w:w="2477" w:type="dxa"/>
            <w:hideMark/>
          </w:tcPr>
          <w:p w:rsidR="00403B2A" w:rsidRPr="0010002D" w:rsidRDefault="00403B2A" w:rsidP="00FB2744">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Empt</w:t>
            </w:r>
            <w:r>
              <w:rPr>
                <w:lang w:eastAsia="en-GB"/>
              </w:rPr>
              <w:t>y contain</w:t>
            </w:r>
            <w:r w:rsidRPr="0010002D">
              <w:rPr>
                <w:lang w:eastAsia="en-GB"/>
              </w:rPr>
              <w:t>e</w:t>
            </w:r>
            <w:r>
              <w:rPr>
                <w:lang w:eastAsia="en-GB"/>
              </w:rPr>
              <w:t>r</w:t>
            </w:r>
            <w:r w:rsidRPr="0010002D">
              <w:rPr>
                <w:lang w:eastAsia="en-GB"/>
              </w:rPr>
              <w:t>s</w:t>
            </w:r>
          </w:p>
        </w:tc>
        <w:tc>
          <w:tcPr>
            <w:tcW w:w="817" w:type="dxa"/>
            <w:noWrap/>
            <w:hideMark/>
          </w:tcPr>
          <w:p w:rsidR="00403B2A" w:rsidRPr="0010002D" w:rsidRDefault="00403B2A" w:rsidP="008D470A">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p>
        </w:tc>
        <w:tc>
          <w:tcPr>
            <w:tcW w:w="817" w:type="dxa"/>
            <w:noWrap/>
            <w:hideMark/>
          </w:tcPr>
          <w:p w:rsidR="00403B2A" w:rsidRPr="0010002D" w:rsidRDefault="00403B2A" w:rsidP="008D470A">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p>
        </w:tc>
        <w:tc>
          <w:tcPr>
            <w:tcW w:w="817" w:type="dxa"/>
            <w:noWrap/>
            <w:hideMark/>
          </w:tcPr>
          <w:p w:rsidR="00403B2A" w:rsidRPr="0010002D" w:rsidRDefault="00403B2A" w:rsidP="008D470A">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p>
        </w:tc>
        <w:tc>
          <w:tcPr>
            <w:tcW w:w="817" w:type="dxa"/>
            <w:noWrap/>
            <w:hideMark/>
          </w:tcPr>
          <w:p w:rsidR="00403B2A" w:rsidRPr="0010002D" w:rsidRDefault="00403B2A" w:rsidP="008D470A">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x</w:t>
            </w:r>
          </w:p>
        </w:tc>
        <w:tc>
          <w:tcPr>
            <w:tcW w:w="1084" w:type="dxa"/>
            <w:noWrap/>
            <w:hideMark/>
          </w:tcPr>
          <w:p w:rsidR="00403B2A" w:rsidRPr="0010002D" w:rsidRDefault="00403B2A" w:rsidP="008D470A">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r>
              <w:rPr>
                <w:lang w:eastAsia="en-GB"/>
              </w:rPr>
              <w:t>74</w:t>
            </w:r>
            <w:r w:rsidRPr="0010002D">
              <w:rPr>
                <w:lang w:eastAsia="en-GB"/>
              </w:rPr>
              <w:t>,000</w:t>
            </w:r>
          </w:p>
        </w:tc>
        <w:tc>
          <w:tcPr>
            <w:tcW w:w="1048" w:type="dxa"/>
          </w:tcPr>
          <w:p w:rsidR="00403B2A" w:rsidRPr="0010002D" w:rsidRDefault="00403B2A" w:rsidP="008D470A">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r>
              <w:rPr>
                <w:lang w:eastAsia="en-GB"/>
              </w:rPr>
              <w:t>33</w:t>
            </w:r>
            <w:r w:rsidRPr="0010002D">
              <w:rPr>
                <w:lang w:eastAsia="en-GB"/>
              </w:rPr>
              <w:t>%</w:t>
            </w:r>
          </w:p>
        </w:tc>
      </w:tr>
      <w:tr w:rsidR="00403B2A" w:rsidRPr="0010002D" w:rsidTr="008D470A">
        <w:trPr>
          <w:cnfStyle w:val="000000010000" w:firstRow="0" w:lastRow="0" w:firstColumn="0" w:lastColumn="0" w:oddVBand="0" w:evenVBand="0" w:oddHBand="0" w:evenHBand="1"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361" w:type="dxa"/>
          </w:tcPr>
          <w:p w:rsidR="00403B2A" w:rsidRPr="0010002D" w:rsidRDefault="00403B2A" w:rsidP="008D470A">
            <w:pPr>
              <w:pStyle w:val="Tables"/>
              <w:rPr>
                <w:lang w:eastAsia="en-GB"/>
              </w:rPr>
            </w:pPr>
            <w:r w:rsidRPr="0010002D">
              <w:rPr>
                <w:lang w:eastAsia="en-GB"/>
              </w:rPr>
              <w:t>Unclassified</w:t>
            </w:r>
          </w:p>
        </w:tc>
        <w:tc>
          <w:tcPr>
            <w:tcW w:w="2477" w:type="dxa"/>
          </w:tcPr>
          <w:p w:rsidR="00403B2A" w:rsidRPr="0010002D" w:rsidRDefault="00403B2A" w:rsidP="008D470A">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Various</w:t>
            </w:r>
          </w:p>
        </w:tc>
        <w:tc>
          <w:tcPr>
            <w:tcW w:w="817" w:type="dxa"/>
            <w:noWrap/>
          </w:tcPr>
          <w:p w:rsidR="00403B2A" w:rsidRPr="0010002D" w:rsidRDefault="00403B2A" w:rsidP="008D470A">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p>
        </w:tc>
        <w:tc>
          <w:tcPr>
            <w:tcW w:w="817" w:type="dxa"/>
            <w:noWrap/>
          </w:tcPr>
          <w:p w:rsidR="00403B2A" w:rsidRPr="0010002D" w:rsidRDefault="00403B2A" w:rsidP="008D470A">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p>
        </w:tc>
        <w:tc>
          <w:tcPr>
            <w:tcW w:w="817" w:type="dxa"/>
            <w:noWrap/>
          </w:tcPr>
          <w:p w:rsidR="00403B2A" w:rsidRPr="0010002D" w:rsidRDefault="00403B2A" w:rsidP="008D470A">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p>
        </w:tc>
        <w:tc>
          <w:tcPr>
            <w:tcW w:w="817" w:type="dxa"/>
            <w:noWrap/>
          </w:tcPr>
          <w:p w:rsidR="00403B2A" w:rsidRPr="0010002D" w:rsidRDefault="00403B2A" w:rsidP="008D470A">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p>
        </w:tc>
        <w:tc>
          <w:tcPr>
            <w:tcW w:w="1084" w:type="dxa"/>
            <w:noWrap/>
          </w:tcPr>
          <w:p w:rsidR="00403B2A" w:rsidRPr="0010002D" w:rsidRDefault="00403B2A" w:rsidP="008D470A">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r>
              <w:rPr>
                <w:lang w:eastAsia="en-GB"/>
              </w:rPr>
              <w:t>7</w:t>
            </w:r>
            <w:r w:rsidRPr="0010002D">
              <w:rPr>
                <w:lang w:eastAsia="en-GB"/>
              </w:rPr>
              <w:t>,000</w:t>
            </w:r>
          </w:p>
        </w:tc>
        <w:tc>
          <w:tcPr>
            <w:tcW w:w="1048" w:type="dxa"/>
          </w:tcPr>
          <w:p w:rsidR="00403B2A" w:rsidRPr="0010002D" w:rsidRDefault="00403B2A" w:rsidP="008D470A">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r>
              <w:rPr>
                <w:lang w:eastAsia="en-GB"/>
              </w:rPr>
              <w:t>3</w:t>
            </w:r>
            <w:r w:rsidRPr="0010002D">
              <w:rPr>
                <w:lang w:eastAsia="en-GB"/>
              </w:rPr>
              <w:t>%</w:t>
            </w:r>
          </w:p>
        </w:tc>
      </w:tr>
      <w:tr w:rsidR="00403B2A" w:rsidRPr="0010002D" w:rsidTr="008D470A">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361" w:type="dxa"/>
          </w:tcPr>
          <w:p w:rsidR="00403B2A" w:rsidRPr="0010002D" w:rsidRDefault="00403B2A" w:rsidP="008D470A">
            <w:pPr>
              <w:spacing w:after="0"/>
              <w:jc w:val="center"/>
              <w:rPr>
                <w:rFonts w:asciiTheme="minorHAnsi" w:eastAsia="Times New Roman" w:hAnsiTheme="minorHAnsi" w:cstheme="minorHAnsi"/>
                <w:b/>
                <w:color w:val="000000"/>
                <w:lang w:eastAsia="en-GB"/>
              </w:rPr>
            </w:pPr>
          </w:p>
        </w:tc>
        <w:tc>
          <w:tcPr>
            <w:tcW w:w="2477" w:type="dxa"/>
            <w:hideMark/>
          </w:tcPr>
          <w:p w:rsidR="00403B2A" w:rsidRPr="0010002D" w:rsidRDefault="00403B2A" w:rsidP="008D470A">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lang w:eastAsia="en-GB"/>
              </w:rPr>
            </w:pPr>
            <w:r w:rsidRPr="0010002D">
              <w:rPr>
                <w:rFonts w:asciiTheme="minorHAnsi" w:eastAsia="Times New Roman" w:hAnsiTheme="minorHAnsi" w:cstheme="minorHAnsi"/>
                <w:b/>
                <w:color w:val="000000"/>
                <w:lang w:eastAsia="en-GB"/>
              </w:rPr>
              <w:t>Total</w:t>
            </w:r>
          </w:p>
        </w:tc>
        <w:tc>
          <w:tcPr>
            <w:tcW w:w="817" w:type="dxa"/>
            <w:noWrap/>
            <w:hideMark/>
          </w:tcPr>
          <w:p w:rsidR="00403B2A" w:rsidRPr="00EA003A" w:rsidRDefault="00403B2A" w:rsidP="008D470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28</w:t>
            </w:r>
            <w:r w:rsidRPr="00EA003A">
              <w:rPr>
                <w:rFonts w:asciiTheme="minorHAnsi" w:eastAsia="Times New Roman" w:hAnsiTheme="minorHAnsi" w:cstheme="minorHAnsi"/>
                <w:color w:val="000000"/>
                <w:lang w:eastAsia="en-GB"/>
              </w:rPr>
              <w:t>%</w:t>
            </w:r>
          </w:p>
        </w:tc>
        <w:tc>
          <w:tcPr>
            <w:tcW w:w="817" w:type="dxa"/>
            <w:noWrap/>
            <w:hideMark/>
          </w:tcPr>
          <w:p w:rsidR="00403B2A" w:rsidRPr="00EA003A" w:rsidRDefault="00403B2A" w:rsidP="008D470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15</w:t>
            </w:r>
            <w:r w:rsidRPr="00EA003A">
              <w:rPr>
                <w:rFonts w:asciiTheme="minorHAnsi" w:eastAsia="Times New Roman" w:hAnsiTheme="minorHAnsi" w:cstheme="minorHAnsi"/>
                <w:color w:val="000000"/>
                <w:lang w:eastAsia="en-GB"/>
              </w:rPr>
              <w:t>%</w:t>
            </w:r>
          </w:p>
        </w:tc>
        <w:tc>
          <w:tcPr>
            <w:tcW w:w="817" w:type="dxa"/>
            <w:noWrap/>
            <w:hideMark/>
          </w:tcPr>
          <w:p w:rsidR="00403B2A" w:rsidRPr="00EA003A" w:rsidRDefault="00403B2A" w:rsidP="008D470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51</w:t>
            </w:r>
            <w:r w:rsidRPr="00EA003A">
              <w:rPr>
                <w:rFonts w:asciiTheme="minorHAnsi" w:eastAsia="Times New Roman" w:hAnsiTheme="minorHAnsi" w:cstheme="minorHAnsi"/>
                <w:color w:val="000000"/>
                <w:lang w:eastAsia="en-GB"/>
              </w:rPr>
              <w:t>%</w:t>
            </w:r>
          </w:p>
        </w:tc>
        <w:tc>
          <w:tcPr>
            <w:tcW w:w="817" w:type="dxa"/>
            <w:noWrap/>
            <w:hideMark/>
          </w:tcPr>
          <w:p w:rsidR="00403B2A" w:rsidRPr="00EA003A" w:rsidRDefault="00403B2A" w:rsidP="008D470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46</w:t>
            </w:r>
            <w:r w:rsidRPr="00EA003A">
              <w:rPr>
                <w:rFonts w:asciiTheme="minorHAnsi" w:eastAsia="Times New Roman" w:hAnsiTheme="minorHAnsi" w:cstheme="minorHAnsi"/>
                <w:color w:val="000000"/>
                <w:lang w:eastAsia="en-GB"/>
              </w:rPr>
              <w:t>%</w:t>
            </w:r>
          </w:p>
        </w:tc>
        <w:tc>
          <w:tcPr>
            <w:tcW w:w="1084" w:type="dxa"/>
            <w:noWrap/>
            <w:hideMark/>
          </w:tcPr>
          <w:p w:rsidR="00403B2A" w:rsidRPr="0010002D" w:rsidRDefault="00403B2A" w:rsidP="008D470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lang w:eastAsia="en-GB"/>
              </w:rPr>
            </w:pPr>
            <w:r>
              <w:rPr>
                <w:rFonts w:asciiTheme="minorHAnsi" w:eastAsia="Times New Roman" w:hAnsiTheme="minorHAnsi" w:cstheme="minorHAnsi"/>
                <w:b/>
                <w:color w:val="000000"/>
                <w:lang w:eastAsia="en-GB"/>
              </w:rPr>
              <w:t>227</w:t>
            </w:r>
            <w:r w:rsidRPr="0010002D">
              <w:rPr>
                <w:rFonts w:asciiTheme="minorHAnsi" w:eastAsia="Times New Roman" w:hAnsiTheme="minorHAnsi" w:cstheme="minorHAnsi"/>
                <w:b/>
                <w:color w:val="000000"/>
                <w:lang w:eastAsia="en-GB"/>
              </w:rPr>
              <w:t>,000</w:t>
            </w:r>
          </w:p>
        </w:tc>
        <w:tc>
          <w:tcPr>
            <w:tcW w:w="1048" w:type="dxa"/>
          </w:tcPr>
          <w:p w:rsidR="00403B2A" w:rsidRPr="0010002D" w:rsidRDefault="00403B2A" w:rsidP="008D470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lang w:eastAsia="en-GB"/>
              </w:rPr>
            </w:pPr>
          </w:p>
        </w:tc>
      </w:tr>
    </w:tbl>
    <w:p w:rsidR="00EB65C2" w:rsidRDefault="00EB65C2" w:rsidP="00EB65C2">
      <w:pPr>
        <w:pStyle w:val="Caption"/>
      </w:pPr>
      <w:bookmarkStart w:id="103" w:name="_Toc367696291"/>
      <w:r>
        <w:t xml:space="preserve">Table </w:t>
      </w:r>
      <w:r w:rsidR="005E1AD9">
        <w:fldChar w:fldCharType="begin"/>
      </w:r>
      <w:r w:rsidR="00E32B47">
        <w:instrText xml:space="preserve"> SEQ Table \* ARABIC </w:instrText>
      </w:r>
      <w:r w:rsidR="005E1AD9">
        <w:fldChar w:fldCharType="separate"/>
      </w:r>
      <w:r w:rsidR="00027A28">
        <w:rPr>
          <w:noProof/>
        </w:rPr>
        <w:t>20</w:t>
      </w:r>
      <w:r w:rsidR="005E1AD9">
        <w:fldChar w:fldCharType="end"/>
      </w:r>
      <w:r>
        <w:t>: Representative Supply Chains</w:t>
      </w:r>
      <w:bookmarkEnd w:id="103"/>
    </w:p>
    <w:p w:rsidR="00EB65C2" w:rsidRDefault="00B55A84" w:rsidP="00832B5F">
      <w:pPr>
        <w:spacing w:before="120" w:after="0"/>
      </w:pPr>
      <w:r>
        <w:t xml:space="preserve">The </w:t>
      </w:r>
      <w:r w:rsidR="00EB65C2" w:rsidRPr="0010002D">
        <w:t xml:space="preserve">SCOR (Supply-Chain Operations Reference) system approach </w:t>
      </w:r>
      <w:r>
        <w:t>is used to</w:t>
      </w:r>
      <w:r w:rsidR="00EB65C2" w:rsidRPr="0010002D">
        <w:t xml:space="preserve"> </w:t>
      </w:r>
      <w:r>
        <w:t>further analyse these supply chains in the section below.</w:t>
      </w:r>
    </w:p>
    <w:p w:rsidR="00832B5F" w:rsidRPr="0010002D" w:rsidRDefault="00832B5F" w:rsidP="00832B5F">
      <w:pPr>
        <w:spacing w:before="120" w:after="0"/>
      </w:pPr>
    </w:p>
    <w:p w:rsidR="00EB65C2" w:rsidRPr="0010002D" w:rsidRDefault="00B55A84" w:rsidP="00EB65C2">
      <w:r>
        <w:t>SCOR</w:t>
      </w:r>
      <w:r w:rsidR="00EB65C2" w:rsidRPr="0010002D">
        <w:t xml:space="preserve"> </w:t>
      </w:r>
      <w:r>
        <w:t xml:space="preserve">provides </w:t>
      </w:r>
      <w:r w:rsidR="00EB65C2" w:rsidRPr="0010002D">
        <w:t xml:space="preserve">a way of considering supply chains. The </w:t>
      </w:r>
      <w:r w:rsidR="006C5715">
        <w:t>SCOR</w:t>
      </w:r>
      <w:r w:rsidR="00EB65C2" w:rsidRPr="0010002D">
        <w:t xml:space="preserve"> attributes</w:t>
      </w:r>
      <w:r w:rsidR="006C5715">
        <w:t xml:space="preserve"> and definitions</w:t>
      </w:r>
      <w:r w:rsidR="00EB65C2" w:rsidRPr="0010002D">
        <w:t xml:space="preserve"> are shown below.</w:t>
      </w:r>
    </w:p>
    <w:tbl>
      <w:tblPr>
        <w:tblStyle w:val="Style1"/>
        <w:tblW w:w="9597" w:type="dxa"/>
        <w:tblLook w:val="04A0" w:firstRow="1" w:lastRow="0" w:firstColumn="1" w:lastColumn="0" w:noHBand="0" w:noVBand="1"/>
      </w:tblPr>
      <w:tblGrid>
        <w:gridCol w:w="1809"/>
        <w:gridCol w:w="7788"/>
      </w:tblGrid>
      <w:tr w:rsidR="00EB65C2" w:rsidRPr="0010002D" w:rsidTr="008D470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09" w:type="dxa"/>
            <w:hideMark/>
          </w:tcPr>
          <w:p w:rsidR="00EB65C2" w:rsidRPr="0010002D" w:rsidRDefault="00EB65C2" w:rsidP="008D470A">
            <w:pPr>
              <w:spacing w:before="144" w:after="144" w:line="276" w:lineRule="auto"/>
              <w:jc w:val="center"/>
            </w:pPr>
            <w:r w:rsidRPr="0010002D">
              <w:t>Attribute</w:t>
            </w:r>
          </w:p>
        </w:tc>
        <w:tc>
          <w:tcPr>
            <w:tcW w:w="7788" w:type="dxa"/>
            <w:hideMark/>
          </w:tcPr>
          <w:p w:rsidR="00EB65C2" w:rsidRPr="0010002D" w:rsidRDefault="00EB65C2" w:rsidP="008D470A">
            <w:pPr>
              <w:spacing w:before="144" w:after="144" w:line="276" w:lineRule="auto"/>
              <w:jc w:val="center"/>
              <w:cnfStyle w:val="100000000000" w:firstRow="1" w:lastRow="0" w:firstColumn="0" w:lastColumn="0" w:oddVBand="0" w:evenVBand="0" w:oddHBand="0" w:evenHBand="0" w:firstRowFirstColumn="0" w:firstRowLastColumn="0" w:lastRowFirstColumn="0" w:lastRowLastColumn="0"/>
            </w:pPr>
            <w:r w:rsidRPr="0010002D">
              <w:t>Definition</w:t>
            </w:r>
          </w:p>
        </w:tc>
      </w:tr>
      <w:tr w:rsidR="00EB65C2" w:rsidRPr="0010002D" w:rsidTr="008D470A">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1809" w:type="dxa"/>
            <w:hideMark/>
          </w:tcPr>
          <w:p w:rsidR="00EB65C2" w:rsidRPr="0010002D" w:rsidRDefault="00EB65C2" w:rsidP="008D470A">
            <w:pPr>
              <w:pStyle w:val="Tables"/>
            </w:pPr>
            <w:r w:rsidRPr="0010002D">
              <w:t>Reliability</w:t>
            </w:r>
          </w:p>
        </w:tc>
        <w:tc>
          <w:tcPr>
            <w:tcW w:w="7788" w:type="dxa"/>
            <w:hideMark/>
          </w:tcPr>
          <w:p w:rsidR="00EB65C2" w:rsidRPr="0010002D" w:rsidRDefault="00EB65C2" w:rsidP="008D470A">
            <w:pPr>
              <w:pStyle w:val="Tables"/>
              <w:cnfStyle w:val="000000100000" w:firstRow="0" w:lastRow="0" w:firstColumn="0" w:lastColumn="0" w:oddVBand="0" w:evenVBand="0" w:oddHBand="1" w:evenHBand="0" w:firstRowFirstColumn="0" w:firstRowLastColumn="0" w:lastRowFirstColumn="0" w:lastRowLastColumn="0"/>
            </w:pPr>
            <w:r w:rsidRPr="0010002D">
              <w:t>The performance of the supply chain in delivering: the correct product, to the correct place and customer, at the correct time.</w:t>
            </w:r>
          </w:p>
        </w:tc>
      </w:tr>
      <w:tr w:rsidR="00EB65C2" w:rsidRPr="0010002D" w:rsidTr="008D470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809" w:type="dxa"/>
            <w:hideMark/>
          </w:tcPr>
          <w:p w:rsidR="00EB65C2" w:rsidRPr="0010002D" w:rsidRDefault="00EB65C2" w:rsidP="008D470A">
            <w:pPr>
              <w:pStyle w:val="Tables"/>
            </w:pPr>
            <w:r w:rsidRPr="0010002D">
              <w:t>Responsiveness</w:t>
            </w:r>
          </w:p>
        </w:tc>
        <w:tc>
          <w:tcPr>
            <w:tcW w:w="7788" w:type="dxa"/>
            <w:hideMark/>
          </w:tcPr>
          <w:p w:rsidR="00EB65C2" w:rsidRPr="0010002D" w:rsidRDefault="00EB65C2" w:rsidP="008D470A">
            <w:pPr>
              <w:pStyle w:val="Tables"/>
              <w:cnfStyle w:val="000000010000" w:firstRow="0" w:lastRow="0" w:firstColumn="0" w:lastColumn="0" w:oddVBand="0" w:evenVBand="0" w:oddHBand="0" w:evenHBand="1" w:firstRowFirstColumn="0" w:firstRowLastColumn="0" w:lastRowFirstColumn="0" w:lastRowLastColumn="0"/>
            </w:pPr>
            <w:r w:rsidRPr="0010002D">
              <w:t>The velocity at which a supply chain provides products to the customer.</w:t>
            </w:r>
          </w:p>
        </w:tc>
      </w:tr>
      <w:tr w:rsidR="00EB65C2" w:rsidRPr="0010002D" w:rsidTr="008D470A">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809" w:type="dxa"/>
            <w:hideMark/>
          </w:tcPr>
          <w:p w:rsidR="00EB65C2" w:rsidRPr="0010002D" w:rsidRDefault="00EB65C2" w:rsidP="008D470A">
            <w:pPr>
              <w:pStyle w:val="Tables"/>
            </w:pPr>
            <w:r w:rsidRPr="0010002D">
              <w:t>Agility</w:t>
            </w:r>
          </w:p>
        </w:tc>
        <w:tc>
          <w:tcPr>
            <w:tcW w:w="7788" w:type="dxa"/>
            <w:hideMark/>
          </w:tcPr>
          <w:p w:rsidR="00EB65C2" w:rsidRPr="0010002D" w:rsidRDefault="00EB65C2" w:rsidP="002E2C8B">
            <w:pPr>
              <w:pStyle w:val="Tables"/>
              <w:cnfStyle w:val="000000100000" w:firstRow="0" w:lastRow="0" w:firstColumn="0" w:lastColumn="0" w:oddVBand="0" w:evenVBand="0" w:oddHBand="1" w:evenHBand="0" w:firstRowFirstColumn="0" w:firstRowLastColumn="0" w:lastRowFirstColumn="0" w:lastRowLastColumn="0"/>
            </w:pPr>
            <w:r w:rsidRPr="0010002D">
              <w:t>The a</w:t>
            </w:r>
            <w:r w:rsidR="00CF0258">
              <w:t>bility</w:t>
            </w:r>
            <w:r w:rsidRPr="0010002D">
              <w:t xml:space="preserve"> of a supply chain </w:t>
            </w:r>
            <w:r w:rsidR="00CF0258">
              <w:t xml:space="preserve">to </w:t>
            </w:r>
            <w:r w:rsidRPr="0010002D">
              <w:t xml:space="preserve">respond to </w:t>
            </w:r>
            <w:r w:rsidR="00CF0258">
              <w:t xml:space="preserve">market </w:t>
            </w:r>
            <w:r w:rsidRPr="0010002D">
              <w:t>changes.</w:t>
            </w:r>
          </w:p>
        </w:tc>
      </w:tr>
      <w:tr w:rsidR="00EB65C2" w:rsidRPr="0010002D" w:rsidTr="008D470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09" w:type="dxa"/>
            <w:hideMark/>
          </w:tcPr>
          <w:p w:rsidR="00EB65C2" w:rsidRPr="0010002D" w:rsidRDefault="00EB65C2" w:rsidP="008D470A">
            <w:pPr>
              <w:pStyle w:val="Tables"/>
            </w:pPr>
            <w:r w:rsidRPr="0010002D">
              <w:t>Costs</w:t>
            </w:r>
          </w:p>
        </w:tc>
        <w:tc>
          <w:tcPr>
            <w:tcW w:w="7788" w:type="dxa"/>
            <w:hideMark/>
          </w:tcPr>
          <w:p w:rsidR="00EB65C2" w:rsidRPr="0010002D" w:rsidRDefault="00EB65C2" w:rsidP="008D470A">
            <w:pPr>
              <w:pStyle w:val="Tables"/>
              <w:cnfStyle w:val="000000010000" w:firstRow="0" w:lastRow="0" w:firstColumn="0" w:lastColumn="0" w:oddVBand="0" w:evenVBand="0" w:oddHBand="0" w:evenHBand="1" w:firstRowFirstColumn="0" w:firstRowLastColumn="0" w:lastRowFirstColumn="0" w:lastRowLastColumn="0"/>
            </w:pPr>
            <w:r w:rsidRPr="0010002D">
              <w:t>The costs associated with operating the supply chain. </w:t>
            </w:r>
          </w:p>
        </w:tc>
      </w:tr>
      <w:tr w:rsidR="00EB65C2" w:rsidRPr="0010002D" w:rsidTr="008D470A">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809" w:type="dxa"/>
            <w:hideMark/>
          </w:tcPr>
          <w:p w:rsidR="00EB65C2" w:rsidRPr="0010002D" w:rsidRDefault="00EB65C2" w:rsidP="008D470A">
            <w:pPr>
              <w:pStyle w:val="Tables"/>
            </w:pPr>
            <w:r w:rsidRPr="0010002D">
              <w:t>Asset Utilisation</w:t>
            </w:r>
          </w:p>
        </w:tc>
        <w:tc>
          <w:tcPr>
            <w:tcW w:w="7788" w:type="dxa"/>
            <w:hideMark/>
          </w:tcPr>
          <w:p w:rsidR="00EB65C2" w:rsidRPr="0010002D" w:rsidRDefault="00EB65C2" w:rsidP="00403B2A">
            <w:pPr>
              <w:pStyle w:val="Tables"/>
              <w:cnfStyle w:val="000000100000" w:firstRow="0" w:lastRow="0" w:firstColumn="0" w:lastColumn="0" w:oddVBand="0" w:evenVBand="0" w:oddHBand="1" w:evenHBand="0" w:firstRowFirstColumn="0" w:firstRowLastColumn="0" w:lastRowFirstColumn="0" w:lastRowLastColumn="0"/>
            </w:pPr>
            <w:r w:rsidRPr="0010002D">
              <w:t>The effectiveness of an organi</w:t>
            </w:r>
            <w:r w:rsidR="00403B2A">
              <w:t>s</w:t>
            </w:r>
            <w:r w:rsidRPr="0010002D">
              <w:t>ation in managing assets to support demand satisfaction.   </w:t>
            </w:r>
          </w:p>
        </w:tc>
      </w:tr>
    </w:tbl>
    <w:p w:rsidR="00EB65C2" w:rsidRDefault="00EB65C2" w:rsidP="00EB65C2">
      <w:pPr>
        <w:pStyle w:val="Caption"/>
      </w:pPr>
      <w:bookmarkStart w:id="104" w:name="_Toc367696292"/>
      <w:r>
        <w:t xml:space="preserve">Table </w:t>
      </w:r>
      <w:r w:rsidR="005E1AD9">
        <w:fldChar w:fldCharType="begin"/>
      </w:r>
      <w:r w:rsidR="00E32B47">
        <w:instrText xml:space="preserve"> SEQ Table \* ARABIC </w:instrText>
      </w:r>
      <w:r w:rsidR="005E1AD9">
        <w:fldChar w:fldCharType="separate"/>
      </w:r>
      <w:r w:rsidR="00027A28">
        <w:rPr>
          <w:noProof/>
        </w:rPr>
        <w:t>21</w:t>
      </w:r>
      <w:r w:rsidR="005E1AD9">
        <w:fldChar w:fldCharType="end"/>
      </w:r>
      <w:r>
        <w:t xml:space="preserve">: SCOR </w:t>
      </w:r>
      <w:r w:rsidR="004A3741">
        <w:t>M</w:t>
      </w:r>
      <w:r>
        <w:t xml:space="preserve">odel </w:t>
      </w:r>
      <w:r w:rsidR="00960ECE">
        <w:t>A</w:t>
      </w:r>
      <w:r>
        <w:t xml:space="preserve">ttributes </w:t>
      </w:r>
      <w:r w:rsidR="00960ECE">
        <w:t>D</w:t>
      </w:r>
      <w:r>
        <w:t>efinitions</w:t>
      </w:r>
      <w:bookmarkEnd w:id="104"/>
    </w:p>
    <w:p w:rsidR="00832B5F" w:rsidRDefault="00832B5F">
      <w:pPr>
        <w:spacing w:after="200"/>
        <w:jc w:val="left"/>
        <w:rPr>
          <w:b/>
          <w:sz w:val="24"/>
          <w:szCs w:val="24"/>
        </w:rPr>
      </w:pPr>
    </w:p>
    <w:p w:rsidR="00C37E00" w:rsidRPr="00130A82" w:rsidRDefault="0048563A" w:rsidP="00E1313E">
      <w:pPr>
        <w:pStyle w:val="Heading2"/>
      </w:pPr>
      <w:bookmarkStart w:id="105" w:name="_Toc366743041"/>
      <w:bookmarkStart w:id="106" w:name="_Toc366743128"/>
      <w:bookmarkStart w:id="107" w:name="_Toc367978720"/>
      <w:bookmarkEnd w:id="105"/>
      <w:bookmarkEnd w:id="106"/>
      <w:r>
        <w:lastRenderedPageBreak/>
        <w:t>S</w:t>
      </w:r>
      <w:r w:rsidR="00C37E00" w:rsidRPr="00130A82">
        <w:t>u</w:t>
      </w:r>
      <w:r w:rsidR="00C37E00">
        <w:t xml:space="preserve">pply </w:t>
      </w:r>
      <w:r w:rsidR="00960ECE">
        <w:t>C</w:t>
      </w:r>
      <w:r w:rsidR="00C37E00">
        <w:t xml:space="preserve">hain </w:t>
      </w:r>
      <w:r w:rsidR="00960ECE">
        <w:t>Q</w:t>
      </w:r>
      <w:r w:rsidR="00C37E00">
        <w:t>uality: Su</w:t>
      </w:r>
      <w:r w:rsidR="00C37E00" w:rsidRPr="00130A82">
        <w:t xml:space="preserve">mmary of </w:t>
      </w:r>
      <w:r w:rsidR="00960ECE">
        <w:t>C</w:t>
      </w:r>
      <w:r w:rsidR="00C37E00" w:rsidRPr="00130A82">
        <w:t>omments</w:t>
      </w:r>
      <w:bookmarkEnd w:id="107"/>
      <w:r w:rsidR="00C37E00" w:rsidRPr="00130A82">
        <w:t xml:space="preserve"> </w:t>
      </w:r>
    </w:p>
    <w:p w:rsidR="00C37E00" w:rsidRDefault="00C37E00" w:rsidP="00C37E00">
      <w:r>
        <w:t xml:space="preserve">A summary of comments made to </w:t>
      </w:r>
      <w:r w:rsidR="000D1EA2">
        <w:t>Aurecon during the</w:t>
      </w:r>
      <w:r>
        <w:t xml:space="preserve"> interview </w:t>
      </w:r>
      <w:r w:rsidR="000D1EA2">
        <w:t xml:space="preserve">process </w:t>
      </w:r>
      <w:r>
        <w:t xml:space="preserve">is shown below.  </w:t>
      </w:r>
    </w:p>
    <w:tbl>
      <w:tblPr>
        <w:tblStyle w:val="Style1"/>
        <w:tblpPr w:leftFromText="180" w:rightFromText="180" w:vertAnchor="text" w:tblpXSpec="center" w:tblpY="1"/>
        <w:tblOverlap w:val="never"/>
        <w:tblW w:w="8647" w:type="dxa"/>
        <w:jc w:val="left"/>
        <w:tblLayout w:type="fixed"/>
        <w:tblLook w:val="04A0" w:firstRow="1" w:lastRow="0" w:firstColumn="1" w:lastColumn="0" w:noHBand="0" w:noVBand="1"/>
      </w:tblPr>
      <w:tblGrid>
        <w:gridCol w:w="1951"/>
        <w:gridCol w:w="567"/>
        <w:gridCol w:w="425"/>
        <w:gridCol w:w="426"/>
        <w:gridCol w:w="425"/>
        <w:gridCol w:w="425"/>
        <w:gridCol w:w="284"/>
        <w:gridCol w:w="283"/>
        <w:gridCol w:w="425"/>
        <w:gridCol w:w="284"/>
        <w:gridCol w:w="425"/>
        <w:gridCol w:w="284"/>
        <w:gridCol w:w="425"/>
        <w:gridCol w:w="283"/>
        <w:gridCol w:w="426"/>
        <w:gridCol w:w="283"/>
        <w:gridCol w:w="425"/>
        <w:gridCol w:w="284"/>
        <w:gridCol w:w="317"/>
      </w:tblGrid>
      <w:tr w:rsidR="00D65F1B" w:rsidRPr="00DD2592" w:rsidTr="00735303">
        <w:trPr>
          <w:cnfStyle w:val="100000000000" w:firstRow="1" w:lastRow="0" w:firstColumn="0" w:lastColumn="0" w:oddVBand="0" w:evenVBand="0" w:oddHBand="0" w:evenHBand="0" w:firstRowFirstColumn="0" w:firstRowLastColumn="0" w:lastRowFirstColumn="0" w:lastRowLastColumn="0"/>
          <w:trHeight w:val="3970"/>
          <w:jc w:val="left"/>
        </w:trPr>
        <w:tc>
          <w:tcPr>
            <w:cnfStyle w:val="001000000000" w:firstRow="0" w:lastRow="0" w:firstColumn="1" w:lastColumn="0" w:oddVBand="0" w:evenVBand="0" w:oddHBand="0" w:evenHBand="0" w:firstRowFirstColumn="0" w:firstRowLastColumn="0" w:lastRowFirstColumn="0" w:lastRowLastColumn="0"/>
            <w:tcW w:w="1951" w:type="dxa"/>
            <w:noWrap/>
            <w:hideMark/>
          </w:tcPr>
          <w:p w:rsidR="00C37E00" w:rsidRPr="00DD2592" w:rsidRDefault="00C37E00" w:rsidP="00735303">
            <w:pPr>
              <w:spacing w:after="0"/>
              <w:rPr>
                <w:rFonts w:asciiTheme="minorHAnsi" w:eastAsia="Times New Roman" w:hAnsiTheme="minorHAnsi" w:cstheme="minorHAnsi"/>
                <w:bCs/>
                <w:color w:val="000000"/>
                <w:sz w:val="18"/>
                <w:szCs w:val="18"/>
                <w:lang w:eastAsia="en-GB"/>
              </w:rPr>
            </w:pPr>
          </w:p>
        </w:tc>
        <w:tc>
          <w:tcPr>
            <w:tcW w:w="567" w:type="dxa"/>
            <w:noWrap/>
            <w:textDirection w:val="btLr"/>
            <w:hideMark/>
          </w:tcPr>
          <w:p w:rsidR="00C37E00" w:rsidRPr="00DD2592" w:rsidRDefault="00C37E00" w:rsidP="00735303">
            <w:pPr>
              <w:pStyle w:val="Tables"/>
              <w:spacing w:before="0"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r w:rsidRPr="00DD2592">
              <w:rPr>
                <w:rFonts w:asciiTheme="minorHAnsi" w:hAnsiTheme="minorHAnsi" w:cstheme="minorHAnsi"/>
                <w:sz w:val="18"/>
                <w:szCs w:val="18"/>
                <w:lang w:eastAsia="en-GB"/>
              </w:rPr>
              <w:t>Low volume forces less than container load (LCL)</w:t>
            </w:r>
          </w:p>
        </w:tc>
        <w:tc>
          <w:tcPr>
            <w:tcW w:w="425" w:type="dxa"/>
            <w:noWrap/>
            <w:textDirection w:val="btLr"/>
            <w:hideMark/>
          </w:tcPr>
          <w:p w:rsidR="00C37E00" w:rsidRPr="00DD2592" w:rsidRDefault="00C37E00" w:rsidP="00735303">
            <w:pPr>
              <w:pStyle w:val="Tables"/>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r w:rsidRPr="00DD2592">
              <w:rPr>
                <w:rFonts w:asciiTheme="minorHAnsi" w:hAnsiTheme="minorHAnsi" w:cstheme="minorHAnsi"/>
                <w:sz w:val="18"/>
                <w:szCs w:val="18"/>
                <w:lang w:eastAsia="en-GB"/>
              </w:rPr>
              <w:t>Shipping costs too much</w:t>
            </w:r>
          </w:p>
        </w:tc>
        <w:tc>
          <w:tcPr>
            <w:tcW w:w="426" w:type="dxa"/>
            <w:noWrap/>
            <w:textDirection w:val="btLr"/>
            <w:hideMark/>
          </w:tcPr>
          <w:p w:rsidR="00C37E00" w:rsidRPr="00DD2592" w:rsidRDefault="00C37E00" w:rsidP="00735303">
            <w:pPr>
              <w:pStyle w:val="Tables"/>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r w:rsidRPr="00DD2592">
              <w:rPr>
                <w:rFonts w:asciiTheme="minorHAnsi" w:hAnsiTheme="minorHAnsi" w:cstheme="minorHAnsi"/>
                <w:sz w:val="18"/>
                <w:szCs w:val="18"/>
                <w:lang w:eastAsia="en-GB"/>
              </w:rPr>
              <w:t>Derailment and unreliable equipment</w:t>
            </w:r>
          </w:p>
        </w:tc>
        <w:tc>
          <w:tcPr>
            <w:tcW w:w="425" w:type="dxa"/>
            <w:noWrap/>
            <w:textDirection w:val="btLr"/>
            <w:hideMark/>
          </w:tcPr>
          <w:p w:rsidR="00C37E00" w:rsidRPr="00DD2592" w:rsidRDefault="00C37E00" w:rsidP="00735303">
            <w:pPr>
              <w:pStyle w:val="Tables"/>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r w:rsidRPr="00DD2592">
              <w:rPr>
                <w:rFonts w:asciiTheme="minorHAnsi" w:hAnsiTheme="minorHAnsi" w:cstheme="minorHAnsi"/>
                <w:sz w:val="18"/>
                <w:szCs w:val="18"/>
                <w:lang w:eastAsia="en-GB"/>
              </w:rPr>
              <w:t>Shipping services are efficient</w:t>
            </w:r>
          </w:p>
        </w:tc>
        <w:tc>
          <w:tcPr>
            <w:tcW w:w="425" w:type="dxa"/>
            <w:noWrap/>
            <w:textDirection w:val="btLr"/>
            <w:hideMark/>
          </w:tcPr>
          <w:p w:rsidR="00C37E00" w:rsidRPr="00DD2592" w:rsidRDefault="00C37E00" w:rsidP="00735303">
            <w:pPr>
              <w:pStyle w:val="Tables"/>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r w:rsidRPr="00DD2592">
              <w:rPr>
                <w:rFonts w:asciiTheme="minorHAnsi" w:hAnsiTheme="minorHAnsi" w:cstheme="minorHAnsi"/>
                <w:sz w:val="18"/>
                <w:szCs w:val="18"/>
                <w:lang w:eastAsia="en-GB"/>
              </w:rPr>
              <w:t>Shipping services are reliable and capable</w:t>
            </w:r>
          </w:p>
        </w:tc>
        <w:tc>
          <w:tcPr>
            <w:tcW w:w="284" w:type="dxa"/>
            <w:noWrap/>
            <w:textDirection w:val="btLr"/>
            <w:hideMark/>
          </w:tcPr>
          <w:p w:rsidR="00C37E00" w:rsidRPr="00DD2592" w:rsidRDefault="00C37E00" w:rsidP="00735303">
            <w:pPr>
              <w:pStyle w:val="Tables"/>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r w:rsidRPr="00DD2592">
              <w:rPr>
                <w:rFonts w:asciiTheme="minorHAnsi" w:hAnsiTheme="minorHAnsi" w:cstheme="minorHAnsi"/>
                <w:sz w:val="18"/>
                <w:szCs w:val="18"/>
                <w:lang w:eastAsia="en-GB"/>
              </w:rPr>
              <w:t>Problem not having coastal shipping</w:t>
            </w:r>
          </w:p>
        </w:tc>
        <w:tc>
          <w:tcPr>
            <w:tcW w:w="283" w:type="dxa"/>
            <w:noWrap/>
            <w:textDirection w:val="btLr"/>
            <w:hideMark/>
          </w:tcPr>
          <w:p w:rsidR="00C37E00" w:rsidRPr="00DD2592" w:rsidRDefault="00C37E00" w:rsidP="00735303">
            <w:pPr>
              <w:pStyle w:val="Tables"/>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r w:rsidRPr="00DD2592">
              <w:rPr>
                <w:rFonts w:asciiTheme="minorHAnsi" w:hAnsiTheme="minorHAnsi" w:cstheme="minorHAnsi"/>
                <w:sz w:val="18"/>
                <w:szCs w:val="18"/>
                <w:lang w:eastAsia="en-GB"/>
              </w:rPr>
              <w:t>Lack of international direct call</w:t>
            </w:r>
          </w:p>
        </w:tc>
        <w:tc>
          <w:tcPr>
            <w:tcW w:w="425" w:type="dxa"/>
            <w:noWrap/>
            <w:textDirection w:val="btLr"/>
            <w:hideMark/>
          </w:tcPr>
          <w:p w:rsidR="00C37E00" w:rsidRPr="00DD2592" w:rsidRDefault="00C37E00" w:rsidP="00735303">
            <w:pPr>
              <w:pStyle w:val="Tables"/>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r w:rsidRPr="00DD2592">
              <w:rPr>
                <w:rFonts w:asciiTheme="minorHAnsi" w:hAnsiTheme="minorHAnsi" w:cstheme="minorHAnsi"/>
                <w:sz w:val="18"/>
                <w:szCs w:val="18"/>
                <w:lang w:eastAsia="en-GB"/>
              </w:rPr>
              <w:t>Sea capacity is constrained</w:t>
            </w:r>
          </w:p>
        </w:tc>
        <w:tc>
          <w:tcPr>
            <w:tcW w:w="284" w:type="dxa"/>
            <w:noWrap/>
            <w:textDirection w:val="btLr"/>
            <w:hideMark/>
          </w:tcPr>
          <w:p w:rsidR="00C37E00" w:rsidRPr="00DD2592" w:rsidRDefault="00C37E00" w:rsidP="00735303">
            <w:pPr>
              <w:pStyle w:val="Tables"/>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r w:rsidRPr="00DD2592">
              <w:rPr>
                <w:rFonts w:asciiTheme="minorHAnsi" w:hAnsiTheme="minorHAnsi" w:cstheme="minorHAnsi"/>
                <w:sz w:val="18"/>
                <w:szCs w:val="18"/>
                <w:lang w:eastAsia="en-GB"/>
              </w:rPr>
              <w:t>Seasonality</w:t>
            </w:r>
          </w:p>
        </w:tc>
        <w:tc>
          <w:tcPr>
            <w:tcW w:w="425" w:type="dxa"/>
            <w:noWrap/>
            <w:textDirection w:val="btLr"/>
            <w:hideMark/>
          </w:tcPr>
          <w:p w:rsidR="00C37E00" w:rsidRPr="00DD2592" w:rsidRDefault="00C37E00" w:rsidP="00735303">
            <w:pPr>
              <w:pStyle w:val="Tables"/>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r w:rsidRPr="00DD2592">
              <w:rPr>
                <w:rFonts w:asciiTheme="minorHAnsi" w:hAnsiTheme="minorHAnsi" w:cstheme="minorHAnsi"/>
                <w:sz w:val="18"/>
                <w:szCs w:val="18"/>
                <w:lang w:eastAsia="en-GB"/>
              </w:rPr>
              <w:t>Container availability is a problem</w:t>
            </w:r>
          </w:p>
        </w:tc>
        <w:tc>
          <w:tcPr>
            <w:tcW w:w="284" w:type="dxa"/>
            <w:noWrap/>
            <w:textDirection w:val="btLr"/>
            <w:hideMark/>
          </w:tcPr>
          <w:p w:rsidR="00C37E00" w:rsidRPr="00DD2592" w:rsidRDefault="00C37E00" w:rsidP="00735303">
            <w:pPr>
              <w:pStyle w:val="Tables"/>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r w:rsidRPr="00DD2592">
              <w:rPr>
                <w:rFonts w:asciiTheme="minorHAnsi" w:hAnsiTheme="minorHAnsi" w:cstheme="minorHAnsi"/>
                <w:sz w:val="18"/>
                <w:szCs w:val="18"/>
                <w:lang w:eastAsia="en-GB"/>
              </w:rPr>
              <w:t>Road access to port is good</w:t>
            </w:r>
          </w:p>
        </w:tc>
        <w:tc>
          <w:tcPr>
            <w:tcW w:w="425" w:type="dxa"/>
            <w:noWrap/>
            <w:textDirection w:val="btLr"/>
            <w:hideMark/>
          </w:tcPr>
          <w:p w:rsidR="00C37E00" w:rsidRPr="00DD2592" w:rsidRDefault="00C37E00" w:rsidP="00735303">
            <w:pPr>
              <w:pStyle w:val="Tables"/>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r w:rsidRPr="00DD2592">
              <w:rPr>
                <w:rFonts w:asciiTheme="minorHAnsi" w:hAnsiTheme="minorHAnsi" w:cstheme="minorHAnsi"/>
                <w:sz w:val="18"/>
                <w:szCs w:val="18"/>
                <w:lang w:eastAsia="en-GB"/>
              </w:rPr>
              <w:t>Shipping frequency is good</w:t>
            </w:r>
          </w:p>
        </w:tc>
        <w:tc>
          <w:tcPr>
            <w:tcW w:w="283" w:type="dxa"/>
            <w:noWrap/>
            <w:textDirection w:val="btLr"/>
            <w:hideMark/>
          </w:tcPr>
          <w:p w:rsidR="00C37E00" w:rsidRPr="00DD2592" w:rsidRDefault="00C37E00" w:rsidP="00735303">
            <w:pPr>
              <w:pStyle w:val="Tables"/>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r w:rsidRPr="00DD2592">
              <w:rPr>
                <w:rFonts w:asciiTheme="minorHAnsi" w:hAnsiTheme="minorHAnsi" w:cstheme="minorHAnsi"/>
                <w:sz w:val="18"/>
                <w:szCs w:val="18"/>
                <w:lang w:eastAsia="en-GB"/>
              </w:rPr>
              <w:t>Opportunity for more innovation</w:t>
            </w:r>
          </w:p>
        </w:tc>
        <w:tc>
          <w:tcPr>
            <w:tcW w:w="426" w:type="dxa"/>
            <w:noWrap/>
            <w:textDirection w:val="btLr"/>
            <w:hideMark/>
          </w:tcPr>
          <w:p w:rsidR="00C37E00" w:rsidRPr="00DD2592" w:rsidRDefault="00C37E00" w:rsidP="00735303">
            <w:pPr>
              <w:pStyle w:val="Tables"/>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r w:rsidRPr="00DD2592">
              <w:rPr>
                <w:rFonts w:asciiTheme="minorHAnsi" w:hAnsiTheme="minorHAnsi" w:cstheme="minorHAnsi"/>
                <w:sz w:val="18"/>
                <w:szCs w:val="18"/>
                <w:lang w:eastAsia="en-GB"/>
              </w:rPr>
              <w:t>Too many empties is a problem</w:t>
            </w:r>
          </w:p>
        </w:tc>
        <w:tc>
          <w:tcPr>
            <w:tcW w:w="283" w:type="dxa"/>
            <w:noWrap/>
            <w:textDirection w:val="btLr"/>
            <w:hideMark/>
          </w:tcPr>
          <w:p w:rsidR="00C37E00" w:rsidRPr="00DD2592" w:rsidRDefault="00C37E00" w:rsidP="00735303">
            <w:pPr>
              <w:pStyle w:val="Tables"/>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r w:rsidRPr="00DD2592">
              <w:rPr>
                <w:rFonts w:asciiTheme="minorHAnsi" w:hAnsiTheme="minorHAnsi" w:cstheme="minorHAnsi"/>
                <w:sz w:val="18"/>
                <w:szCs w:val="18"/>
                <w:lang w:eastAsia="en-GB"/>
              </w:rPr>
              <w:t>Lack of visibility</w:t>
            </w:r>
          </w:p>
        </w:tc>
        <w:tc>
          <w:tcPr>
            <w:tcW w:w="425" w:type="dxa"/>
            <w:noWrap/>
            <w:textDirection w:val="btLr"/>
            <w:hideMark/>
          </w:tcPr>
          <w:p w:rsidR="00C37E00" w:rsidRPr="00DD2592" w:rsidRDefault="00C37E00" w:rsidP="00735303">
            <w:pPr>
              <w:pStyle w:val="Tables"/>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r w:rsidRPr="00DD2592">
              <w:rPr>
                <w:rFonts w:asciiTheme="minorHAnsi" w:hAnsiTheme="minorHAnsi" w:cstheme="minorHAnsi"/>
                <w:sz w:val="18"/>
                <w:szCs w:val="18"/>
                <w:lang w:eastAsia="en-GB"/>
              </w:rPr>
              <w:t>Insufficient competition in shipping</w:t>
            </w:r>
          </w:p>
        </w:tc>
        <w:tc>
          <w:tcPr>
            <w:tcW w:w="284" w:type="dxa"/>
            <w:noWrap/>
            <w:textDirection w:val="btLr"/>
            <w:hideMark/>
          </w:tcPr>
          <w:p w:rsidR="00C37E00" w:rsidRPr="00DD2592" w:rsidRDefault="00C37E00" w:rsidP="00735303">
            <w:pPr>
              <w:pStyle w:val="Tables"/>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r w:rsidRPr="00DD2592">
              <w:rPr>
                <w:rFonts w:asciiTheme="minorHAnsi" w:hAnsiTheme="minorHAnsi" w:cstheme="minorHAnsi"/>
                <w:sz w:val="18"/>
                <w:szCs w:val="18"/>
                <w:lang w:eastAsia="en-GB"/>
              </w:rPr>
              <w:t>Aggregation would be good</w:t>
            </w:r>
          </w:p>
        </w:tc>
        <w:tc>
          <w:tcPr>
            <w:tcW w:w="317" w:type="dxa"/>
            <w:noWrap/>
            <w:textDirection w:val="btLr"/>
            <w:hideMark/>
          </w:tcPr>
          <w:p w:rsidR="00C37E00" w:rsidRPr="00DD2592" w:rsidRDefault="00C37E00" w:rsidP="00735303">
            <w:pPr>
              <w:pStyle w:val="Tables"/>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r w:rsidRPr="00DD2592">
              <w:rPr>
                <w:rFonts w:asciiTheme="minorHAnsi" w:hAnsiTheme="minorHAnsi" w:cstheme="minorHAnsi"/>
                <w:sz w:val="18"/>
                <w:szCs w:val="18"/>
                <w:lang w:eastAsia="en-GB"/>
              </w:rPr>
              <w:t>Rail is over subsidised</w:t>
            </w:r>
          </w:p>
        </w:tc>
      </w:tr>
      <w:tr w:rsidR="00D65F1B" w:rsidRPr="00DD2592" w:rsidTr="00735303">
        <w:trPr>
          <w:cnfStyle w:val="000000100000" w:firstRow="0" w:lastRow="0" w:firstColumn="0" w:lastColumn="0" w:oddVBand="0" w:evenVBand="0" w:oddHBand="1" w:evenHBand="0" w:firstRowFirstColumn="0" w:firstRowLastColumn="0" w:lastRowFirstColumn="0" w:lastRowLastColumn="0"/>
          <w:trHeight w:val="300"/>
          <w:jc w:val="left"/>
        </w:trPr>
        <w:tc>
          <w:tcPr>
            <w:cnfStyle w:val="001000000000" w:firstRow="0" w:lastRow="0" w:firstColumn="1" w:lastColumn="0" w:oddVBand="0" w:evenVBand="0" w:oddHBand="0" w:evenHBand="0" w:firstRowFirstColumn="0" w:firstRowLastColumn="0" w:lastRowFirstColumn="0" w:lastRowLastColumn="0"/>
            <w:tcW w:w="1951" w:type="dxa"/>
            <w:noWrap/>
          </w:tcPr>
          <w:p w:rsidR="00C37E00" w:rsidRPr="00DD2592" w:rsidRDefault="00C37E00" w:rsidP="00735303">
            <w:pPr>
              <w:spacing w:after="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Fresh</w:t>
            </w:r>
          </w:p>
        </w:tc>
        <w:tc>
          <w:tcPr>
            <w:tcW w:w="567"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p>
        </w:tc>
        <w:tc>
          <w:tcPr>
            <w:tcW w:w="425"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3</w:t>
            </w:r>
          </w:p>
        </w:tc>
        <w:tc>
          <w:tcPr>
            <w:tcW w:w="426"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p>
        </w:tc>
        <w:tc>
          <w:tcPr>
            <w:tcW w:w="425"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3</w:t>
            </w:r>
          </w:p>
        </w:tc>
        <w:tc>
          <w:tcPr>
            <w:tcW w:w="425"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3</w:t>
            </w:r>
          </w:p>
        </w:tc>
        <w:tc>
          <w:tcPr>
            <w:tcW w:w="284"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1</w:t>
            </w:r>
          </w:p>
        </w:tc>
        <w:tc>
          <w:tcPr>
            <w:tcW w:w="283"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1</w:t>
            </w:r>
          </w:p>
        </w:tc>
        <w:tc>
          <w:tcPr>
            <w:tcW w:w="425"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2</w:t>
            </w:r>
          </w:p>
        </w:tc>
        <w:tc>
          <w:tcPr>
            <w:tcW w:w="284"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p>
        </w:tc>
        <w:tc>
          <w:tcPr>
            <w:tcW w:w="425"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p>
        </w:tc>
        <w:tc>
          <w:tcPr>
            <w:tcW w:w="284"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p>
        </w:tc>
        <w:tc>
          <w:tcPr>
            <w:tcW w:w="425"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5</w:t>
            </w:r>
          </w:p>
        </w:tc>
        <w:tc>
          <w:tcPr>
            <w:tcW w:w="283"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p>
        </w:tc>
        <w:tc>
          <w:tcPr>
            <w:tcW w:w="426"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p>
        </w:tc>
        <w:tc>
          <w:tcPr>
            <w:tcW w:w="283"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p>
        </w:tc>
        <w:tc>
          <w:tcPr>
            <w:tcW w:w="425"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2</w:t>
            </w:r>
          </w:p>
        </w:tc>
        <w:tc>
          <w:tcPr>
            <w:tcW w:w="284"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p>
        </w:tc>
        <w:tc>
          <w:tcPr>
            <w:tcW w:w="317"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1</w:t>
            </w:r>
          </w:p>
        </w:tc>
      </w:tr>
      <w:tr w:rsidR="00D65F1B" w:rsidRPr="00DD2592" w:rsidTr="00735303">
        <w:trPr>
          <w:cnfStyle w:val="000000010000" w:firstRow="0" w:lastRow="0" w:firstColumn="0" w:lastColumn="0" w:oddVBand="0" w:evenVBand="0" w:oddHBand="0" w:evenHBand="1" w:firstRowFirstColumn="0" w:firstRowLastColumn="0" w:lastRowFirstColumn="0" w:lastRowLastColumn="0"/>
          <w:trHeight w:val="300"/>
          <w:jc w:val="left"/>
        </w:trPr>
        <w:tc>
          <w:tcPr>
            <w:cnfStyle w:val="001000000000" w:firstRow="0" w:lastRow="0" w:firstColumn="1" w:lastColumn="0" w:oddVBand="0" w:evenVBand="0" w:oddHBand="0" w:evenHBand="0" w:firstRowFirstColumn="0" w:firstRowLastColumn="0" w:lastRowFirstColumn="0" w:lastRowLastColumn="0"/>
            <w:tcW w:w="1951" w:type="dxa"/>
            <w:noWrap/>
          </w:tcPr>
          <w:p w:rsidR="00C37E00" w:rsidRPr="00DD2592" w:rsidRDefault="00C37E00" w:rsidP="00735303">
            <w:pPr>
              <w:spacing w:after="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Perishable</w:t>
            </w:r>
          </w:p>
        </w:tc>
        <w:tc>
          <w:tcPr>
            <w:tcW w:w="567" w:type="dxa"/>
            <w:noWrap/>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lang w:eastAsia="en-GB"/>
              </w:rPr>
            </w:pPr>
          </w:p>
        </w:tc>
        <w:tc>
          <w:tcPr>
            <w:tcW w:w="425" w:type="dxa"/>
            <w:noWrap/>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4</w:t>
            </w:r>
          </w:p>
        </w:tc>
        <w:tc>
          <w:tcPr>
            <w:tcW w:w="426" w:type="dxa"/>
            <w:noWrap/>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lang w:eastAsia="en-GB"/>
              </w:rPr>
            </w:pPr>
          </w:p>
        </w:tc>
        <w:tc>
          <w:tcPr>
            <w:tcW w:w="425" w:type="dxa"/>
            <w:noWrap/>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3</w:t>
            </w:r>
          </w:p>
        </w:tc>
        <w:tc>
          <w:tcPr>
            <w:tcW w:w="425" w:type="dxa"/>
            <w:noWrap/>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3</w:t>
            </w:r>
          </w:p>
        </w:tc>
        <w:tc>
          <w:tcPr>
            <w:tcW w:w="284" w:type="dxa"/>
            <w:noWrap/>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lang w:eastAsia="en-GB"/>
              </w:rPr>
            </w:pPr>
          </w:p>
        </w:tc>
        <w:tc>
          <w:tcPr>
            <w:tcW w:w="283" w:type="dxa"/>
            <w:noWrap/>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lang w:eastAsia="en-GB"/>
              </w:rPr>
            </w:pPr>
          </w:p>
        </w:tc>
        <w:tc>
          <w:tcPr>
            <w:tcW w:w="425" w:type="dxa"/>
            <w:noWrap/>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1</w:t>
            </w:r>
          </w:p>
        </w:tc>
        <w:tc>
          <w:tcPr>
            <w:tcW w:w="284" w:type="dxa"/>
            <w:noWrap/>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1</w:t>
            </w:r>
          </w:p>
        </w:tc>
        <w:tc>
          <w:tcPr>
            <w:tcW w:w="425" w:type="dxa"/>
            <w:noWrap/>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2</w:t>
            </w:r>
          </w:p>
        </w:tc>
        <w:tc>
          <w:tcPr>
            <w:tcW w:w="284" w:type="dxa"/>
            <w:noWrap/>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lang w:eastAsia="en-GB"/>
              </w:rPr>
            </w:pPr>
          </w:p>
        </w:tc>
        <w:tc>
          <w:tcPr>
            <w:tcW w:w="425" w:type="dxa"/>
            <w:noWrap/>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2</w:t>
            </w:r>
          </w:p>
        </w:tc>
        <w:tc>
          <w:tcPr>
            <w:tcW w:w="283" w:type="dxa"/>
            <w:noWrap/>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lang w:eastAsia="en-GB"/>
              </w:rPr>
            </w:pPr>
          </w:p>
        </w:tc>
        <w:tc>
          <w:tcPr>
            <w:tcW w:w="426" w:type="dxa"/>
            <w:noWrap/>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lang w:eastAsia="en-GB"/>
              </w:rPr>
            </w:pPr>
          </w:p>
        </w:tc>
        <w:tc>
          <w:tcPr>
            <w:tcW w:w="283" w:type="dxa"/>
            <w:noWrap/>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lang w:eastAsia="en-GB"/>
              </w:rPr>
            </w:pPr>
          </w:p>
        </w:tc>
        <w:tc>
          <w:tcPr>
            <w:tcW w:w="425" w:type="dxa"/>
            <w:noWrap/>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1</w:t>
            </w:r>
          </w:p>
        </w:tc>
        <w:tc>
          <w:tcPr>
            <w:tcW w:w="284" w:type="dxa"/>
            <w:noWrap/>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lang w:eastAsia="en-GB"/>
              </w:rPr>
            </w:pPr>
          </w:p>
        </w:tc>
        <w:tc>
          <w:tcPr>
            <w:tcW w:w="317" w:type="dxa"/>
            <w:noWrap/>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lang w:eastAsia="en-GB"/>
              </w:rPr>
            </w:pPr>
          </w:p>
        </w:tc>
      </w:tr>
      <w:tr w:rsidR="00D65F1B" w:rsidRPr="00DD2592" w:rsidTr="00735303">
        <w:trPr>
          <w:cnfStyle w:val="000000100000" w:firstRow="0" w:lastRow="0" w:firstColumn="0" w:lastColumn="0" w:oddVBand="0" w:evenVBand="0" w:oddHBand="1" w:evenHBand="0" w:firstRowFirstColumn="0" w:firstRowLastColumn="0" w:lastRowFirstColumn="0" w:lastRowLastColumn="0"/>
          <w:trHeight w:val="300"/>
          <w:jc w:val="left"/>
        </w:trPr>
        <w:tc>
          <w:tcPr>
            <w:cnfStyle w:val="001000000000" w:firstRow="0" w:lastRow="0" w:firstColumn="1" w:lastColumn="0" w:oddVBand="0" w:evenVBand="0" w:oddHBand="0" w:evenHBand="0" w:firstRowFirstColumn="0" w:firstRowLastColumn="0" w:lastRowFirstColumn="0" w:lastRowLastColumn="0"/>
            <w:tcW w:w="1951" w:type="dxa"/>
            <w:noWrap/>
          </w:tcPr>
          <w:p w:rsidR="00C37E00" w:rsidRPr="00DD2592" w:rsidRDefault="00C37E00" w:rsidP="00735303">
            <w:pPr>
              <w:spacing w:after="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Low Cost</w:t>
            </w:r>
          </w:p>
        </w:tc>
        <w:tc>
          <w:tcPr>
            <w:tcW w:w="567"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p>
        </w:tc>
        <w:tc>
          <w:tcPr>
            <w:tcW w:w="425"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10</w:t>
            </w:r>
          </w:p>
        </w:tc>
        <w:tc>
          <w:tcPr>
            <w:tcW w:w="426"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1</w:t>
            </w:r>
          </w:p>
        </w:tc>
        <w:tc>
          <w:tcPr>
            <w:tcW w:w="425"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4</w:t>
            </w:r>
          </w:p>
        </w:tc>
        <w:tc>
          <w:tcPr>
            <w:tcW w:w="425"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4</w:t>
            </w:r>
          </w:p>
        </w:tc>
        <w:tc>
          <w:tcPr>
            <w:tcW w:w="284"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p>
        </w:tc>
        <w:tc>
          <w:tcPr>
            <w:tcW w:w="283"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p>
        </w:tc>
        <w:tc>
          <w:tcPr>
            <w:tcW w:w="425"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2</w:t>
            </w:r>
          </w:p>
        </w:tc>
        <w:tc>
          <w:tcPr>
            <w:tcW w:w="284"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1</w:t>
            </w:r>
          </w:p>
        </w:tc>
        <w:tc>
          <w:tcPr>
            <w:tcW w:w="425"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6</w:t>
            </w:r>
          </w:p>
        </w:tc>
        <w:tc>
          <w:tcPr>
            <w:tcW w:w="284"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p>
        </w:tc>
        <w:tc>
          <w:tcPr>
            <w:tcW w:w="425"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p>
        </w:tc>
        <w:tc>
          <w:tcPr>
            <w:tcW w:w="283"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p>
        </w:tc>
        <w:tc>
          <w:tcPr>
            <w:tcW w:w="426"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p>
        </w:tc>
        <w:tc>
          <w:tcPr>
            <w:tcW w:w="283"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2</w:t>
            </w:r>
          </w:p>
        </w:tc>
        <w:tc>
          <w:tcPr>
            <w:tcW w:w="425"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6</w:t>
            </w:r>
          </w:p>
        </w:tc>
        <w:tc>
          <w:tcPr>
            <w:tcW w:w="284"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p>
        </w:tc>
        <w:tc>
          <w:tcPr>
            <w:tcW w:w="317"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p>
        </w:tc>
      </w:tr>
      <w:tr w:rsidR="00D65F1B" w:rsidRPr="00DD2592" w:rsidTr="00735303">
        <w:trPr>
          <w:cnfStyle w:val="000000010000" w:firstRow="0" w:lastRow="0" w:firstColumn="0" w:lastColumn="0" w:oddVBand="0" w:evenVBand="0" w:oddHBand="0" w:evenHBand="1" w:firstRowFirstColumn="0" w:firstRowLastColumn="0" w:lastRowFirstColumn="0" w:lastRowLastColumn="0"/>
          <w:trHeight w:val="300"/>
          <w:jc w:val="left"/>
        </w:trPr>
        <w:tc>
          <w:tcPr>
            <w:cnfStyle w:val="001000000000" w:firstRow="0" w:lastRow="0" w:firstColumn="1" w:lastColumn="0" w:oddVBand="0" w:evenVBand="0" w:oddHBand="0" w:evenHBand="0" w:firstRowFirstColumn="0" w:firstRowLastColumn="0" w:lastRowFirstColumn="0" w:lastRowLastColumn="0"/>
            <w:tcW w:w="1951" w:type="dxa"/>
            <w:noWrap/>
          </w:tcPr>
          <w:p w:rsidR="00C37E00" w:rsidRPr="00DD2592" w:rsidRDefault="00C37E00" w:rsidP="00735303">
            <w:pPr>
              <w:spacing w:after="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Low Inventory</w:t>
            </w:r>
          </w:p>
        </w:tc>
        <w:tc>
          <w:tcPr>
            <w:tcW w:w="567" w:type="dxa"/>
            <w:noWrap/>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lang w:eastAsia="en-GB"/>
              </w:rPr>
            </w:pPr>
          </w:p>
        </w:tc>
        <w:tc>
          <w:tcPr>
            <w:tcW w:w="425" w:type="dxa"/>
            <w:noWrap/>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1</w:t>
            </w:r>
          </w:p>
        </w:tc>
        <w:tc>
          <w:tcPr>
            <w:tcW w:w="426" w:type="dxa"/>
            <w:noWrap/>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lang w:eastAsia="en-GB"/>
              </w:rPr>
            </w:pPr>
          </w:p>
        </w:tc>
        <w:tc>
          <w:tcPr>
            <w:tcW w:w="425" w:type="dxa"/>
            <w:noWrap/>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3</w:t>
            </w:r>
          </w:p>
        </w:tc>
        <w:tc>
          <w:tcPr>
            <w:tcW w:w="425" w:type="dxa"/>
            <w:noWrap/>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1</w:t>
            </w:r>
          </w:p>
        </w:tc>
        <w:tc>
          <w:tcPr>
            <w:tcW w:w="284" w:type="dxa"/>
            <w:noWrap/>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1</w:t>
            </w:r>
          </w:p>
        </w:tc>
        <w:tc>
          <w:tcPr>
            <w:tcW w:w="283" w:type="dxa"/>
            <w:noWrap/>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lang w:eastAsia="en-GB"/>
              </w:rPr>
            </w:pPr>
          </w:p>
        </w:tc>
        <w:tc>
          <w:tcPr>
            <w:tcW w:w="425" w:type="dxa"/>
            <w:noWrap/>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1</w:t>
            </w:r>
          </w:p>
        </w:tc>
        <w:tc>
          <w:tcPr>
            <w:tcW w:w="284" w:type="dxa"/>
            <w:noWrap/>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1</w:t>
            </w:r>
          </w:p>
        </w:tc>
        <w:tc>
          <w:tcPr>
            <w:tcW w:w="425" w:type="dxa"/>
            <w:noWrap/>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2</w:t>
            </w:r>
          </w:p>
        </w:tc>
        <w:tc>
          <w:tcPr>
            <w:tcW w:w="284" w:type="dxa"/>
            <w:noWrap/>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lang w:eastAsia="en-GB"/>
              </w:rPr>
            </w:pPr>
          </w:p>
        </w:tc>
        <w:tc>
          <w:tcPr>
            <w:tcW w:w="425" w:type="dxa"/>
            <w:noWrap/>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1</w:t>
            </w:r>
          </w:p>
        </w:tc>
        <w:tc>
          <w:tcPr>
            <w:tcW w:w="283" w:type="dxa"/>
            <w:noWrap/>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lang w:eastAsia="en-GB"/>
              </w:rPr>
            </w:pPr>
          </w:p>
        </w:tc>
        <w:tc>
          <w:tcPr>
            <w:tcW w:w="426" w:type="dxa"/>
            <w:noWrap/>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lang w:eastAsia="en-GB"/>
              </w:rPr>
            </w:pPr>
          </w:p>
        </w:tc>
        <w:tc>
          <w:tcPr>
            <w:tcW w:w="283" w:type="dxa"/>
            <w:noWrap/>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1</w:t>
            </w:r>
          </w:p>
        </w:tc>
        <w:tc>
          <w:tcPr>
            <w:tcW w:w="425" w:type="dxa"/>
            <w:noWrap/>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2</w:t>
            </w:r>
          </w:p>
        </w:tc>
        <w:tc>
          <w:tcPr>
            <w:tcW w:w="284" w:type="dxa"/>
            <w:noWrap/>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lang w:eastAsia="en-GB"/>
              </w:rPr>
            </w:pPr>
          </w:p>
        </w:tc>
        <w:tc>
          <w:tcPr>
            <w:tcW w:w="317" w:type="dxa"/>
            <w:noWrap/>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lang w:eastAsia="en-GB"/>
              </w:rPr>
            </w:pPr>
          </w:p>
        </w:tc>
      </w:tr>
      <w:tr w:rsidR="00D65F1B" w:rsidRPr="00DD2592" w:rsidTr="00735303">
        <w:trPr>
          <w:cnfStyle w:val="000000100000" w:firstRow="0" w:lastRow="0" w:firstColumn="0" w:lastColumn="0" w:oddVBand="0" w:evenVBand="0" w:oddHBand="1" w:evenHBand="0" w:firstRowFirstColumn="0" w:firstRowLastColumn="0" w:lastRowFirstColumn="0" w:lastRowLastColumn="0"/>
          <w:trHeight w:val="337"/>
          <w:jc w:val="left"/>
        </w:trPr>
        <w:tc>
          <w:tcPr>
            <w:cnfStyle w:val="001000000000" w:firstRow="0" w:lastRow="0" w:firstColumn="1" w:lastColumn="0" w:oddVBand="0" w:evenVBand="0" w:oddHBand="0" w:evenHBand="0" w:firstRowFirstColumn="0" w:firstRowLastColumn="0" w:lastRowFirstColumn="0" w:lastRowLastColumn="0"/>
            <w:tcW w:w="1951" w:type="dxa"/>
            <w:noWrap/>
          </w:tcPr>
          <w:p w:rsidR="00C37E00" w:rsidRPr="00DD2592" w:rsidRDefault="00C37E00" w:rsidP="00735303">
            <w:pPr>
              <w:spacing w:after="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Other</w:t>
            </w:r>
          </w:p>
        </w:tc>
        <w:tc>
          <w:tcPr>
            <w:tcW w:w="567"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1</w:t>
            </w:r>
          </w:p>
        </w:tc>
        <w:tc>
          <w:tcPr>
            <w:tcW w:w="425"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6</w:t>
            </w:r>
          </w:p>
        </w:tc>
        <w:tc>
          <w:tcPr>
            <w:tcW w:w="426"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1</w:t>
            </w:r>
          </w:p>
        </w:tc>
        <w:tc>
          <w:tcPr>
            <w:tcW w:w="425"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7</w:t>
            </w:r>
          </w:p>
        </w:tc>
        <w:tc>
          <w:tcPr>
            <w:tcW w:w="425"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6</w:t>
            </w:r>
          </w:p>
        </w:tc>
        <w:tc>
          <w:tcPr>
            <w:tcW w:w="284"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p>
        </w:tc>
        <w:tc>
          <w:tcPr>
            <w:tcW w:w="283"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p>
        </w:tc>
        <w:tc>
          <w:tcPr>
            <w:tcW w:w="425"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4</w:t>
            </w:r>
          </w:p>
        </w:tc>
        <w:tc>
          <w:tcPr>
            <w:tcW w:w="284"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1</w:t>
            </w:r>
          </w:p>
        </w:tc>
        <w:tc>
          <w:tcPr>
            <w:tcW w:w="425"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4</w:t>
            </w:r>
          </w:p>
        </w:tc>
        <w:tc>
          <w:tcPr>
            <w:tcW w:w="284"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2</w:t>
            </w:r>
          </w:p>
        </w:tc>
        <w:tc>
          <w:tcPr>
            <w:tcW w:w="425"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5</w:t>
            </w:r>
          </w:p>
        </w:tc>
        <w:tc>
          <w:tcPr>
            <w:tcW w:w="283"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2</w:t>
            </w:r>
          </w:p>
        </w:tc>
        <w:tc>
          <w:tcPr>
            <w:tcW w:w="426"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2</w:t>
            </w:r>
          </w:p>
        </w:tc>
        <w:tc>
          <w:tcPr>
            <w:tcW w:w="283"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1</w:t>
            </w:r>
          </w:p>
        </w:tc>
        <w:tc>
          <w:tcPr>
            <w:tcW w:w="425"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1</w:t>
            </w:r>
          </w:p>
        </w:tc>
        <w:tc>
          <w:tcPr>
            <w:tcW w:w="284"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r w:rsidRPr="00DD2592">
              <w:rPr>
                <w:rFonts w:asciiTheme="minorHAnsi" w:eastAsia="Times New Roman" w:hAnsiTheme="minorHAnsi" w:cstheme="minorHAnsi"/>
                <w:color w:val="000000"/>
                <w:sz w:val="18"/>
                <w:szCs w:val="18"/>
                <w:lang w:eastAsia="en-GB"/>
              </w:rPr>
              <w:t>1</w:t>
            </w:r>
          </w:p>
        </w:tc>
        <w:tc>
          <w:tcPr>
            <w:tcW w:w="317" w:type="dxa"/>
            <w:noWrap/>
          </w:tcPr>
          <w:p w:rsidR="00C37E00" w:rsidRPr="00DD2592" w:rsidRDefault="00C37E00" w:rsidP="007353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GB"/>
              </w:rPr>
            </w:pPr>
          </w:p>
        </w:tc>
      </w:tr>
      <w:tr w:rsidR="00D65F1B" w:rsidRPr="00DD2592" w:rsidTr="00735303">
        <w:trPr>
          <w:cnfStyle w:val="000000010000" w:firstRow="0" w:lastRow="0" w:firstColumn="0" w:lastColumn="0" w:oddVBand="0" w:evenVBand="0" w:oddHBand="0" w:evenHBand="1" w:firstRowFirstColumn="0" w:firstRowLastColumn="0" w:lastRowFirstColumn="0" w:lastRowLastColumn="0"/>
          <w:trHeight w:val="300"/>
          <w:jc w:val="left"/>
        </w:trPr>
        <w:tc>
          <w:tcPr>
            <w:cnfStyle w:val="001000000000" w:firstRow="0" w:lastRow="0" w:firstColumn="1" w:lastColumn="0" w:oddVBand="0" w:evenVBand="0" w:oddHBand="0" w:evenHBand="0" w:firstRowFirstColumn="0" w:firstRowLastColumn="0" w:lastRowFirstColumn="0" w:lastRowLastColumn="0"/>
            <w:tcW w:w="1951" w:type="dxa"/>
            <w:noWrap/>
            <w:hideMark/>
          </w:tcPr>
          <w:p w:rsidR="00C37E00" w:rsidRPr="00DD2592" w:rsidRDefault="00C37E00" w:rsidP="00735303">
            <w:pPr>
              <w:spacing w:after="0"/>
              <w:rPr>
                <w:rFonts w:asciiTheme="minorHAnsi" w:eastAsia="Times New Roman" w:hAnsiTheme="minorHAnsi" w:cstheme="minorHAnsi"/>
                <w:b/>
                <w:bCs/>
                <w:color w:val="000000"/>
                <w:sz w:val="18"/>
                <w:szCs w:val="18"/>
                <w:lang w:eastAsia="en-GB"/>
              </w:rPr>
            </w:pPr>
            <w:r w:rsidRPr="00DD2592">
              <w:rPr>
                <w:rFonts w:asciiTheme="minorHAnsi" w:eastAsia="Times New Roman" w:hAnsiTheme="minorHAnsi" w:cstheme="minorHAnsi"/>
                <w:b/>
                <w:bCs/>
                <w:color w:val="000000"/>
                <w:sz w:val="18"/>
                <w:szCs w:val="18"/>
                <w:lang w:eastAsia="en-GB"/>
              </w:rPr>
              <w:t>Total</w:t>
            </w:r>
          </w:p>
        </w:tc>
        <w:tc>
          <w:tcPr>
            <w:tcW w:w="567" w:type="dxa"/>
            <w:noWrap/>
            <w:hideMark/>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000000"/>
                <w:sz w:val="18"/>
                <w:szCs w:val="18"/>
                <w:lang w:eastAsia="en-GB"/>
              </w:rPr>
            </w:pPr>
            <w:r w:rsidRPr="00DD2592">
              <w:rPr>
                <w:rFonts w:asciiTheme="minorHAnsi" w:eastAsia="Times New Roman" w:hAnsiTheme="minorHAnsi" w:cstheme="minorHAnsi"/>
                <w:b/>
                <w:bCs/>
                <w:color w:val="000000"/>
                <w:sz w:val="18"/>
                <w:szCs w:val="18"/>
                <w:lang w:eastAsia="en-GB"/>
              </w:rPr>
              <w:t>1</w:t>
            </w:r>
          </w:p>
        </w:tc>
        <w:tc>
          <w:tcPr>
            <w:tcW w:w="425" w:type="dxa"/>
            <w:noWrap/>
            <w:hideMark/>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000000"/>
                <w:sz w:val="18"/>
                <w:szCs w:val="18"/>
                <w:lang w:eastAsia="en-GB"/>
              </w:rPr>
            </w:pPr>
            <w:r w:rsidRPr="00DD2592">
              <w:rPr>
                <w:rFonts w:asciiTheme="minorHAnsi" w:eastAsia="Times New Roman" w:hAnsiTheme="minorHAnsi" w:cstheme="minorHAnsi"/>
                <w:b/>
                <w:bCs/>
                <w:color w:val="000000"/>
                <w:sz w:val="18"/>
                <w:szCs w:val="18"/>
                <w:lang w:eastAsia="en-GB"/>
              </w:rPr>
              <w:t>24</w:t>
            </w:r>
          </w:p>
        </w:tc>
        <w:tc>
          <w:tcPr>
            <w:tcW w:w="426" w:type="dxa"/>
            <w:noWrap/>
            <w:hideMark/>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000000"/>
                <w:sz w:val="18"/>
                <w:szCs w:val="18"/>
                <w:lang w:eastAsia="en-GB"/>
              </w:rPr>
            </w:pPr>
            <w:r w:rsidRPr="00DD2592">
              <w:rPr>
                <w:rFonts w:asciiTheme="minorHAnsi" w:eastAsia="Times New Roman" w:hAnsiTheme="minorHAnsi" w:cstheme="minorHAnsi"/>
                <w:b/>
                <w:bCs/>
                <w:color w:val="000000"/>
                <w:sz w:val="18"/>
                <w:szCs w:val="18"/>
                <w:lang w:eastAsia="en-GB"/>
              </w:rPr>
              <w:t>2</w:t>
            </w:r>
          </w:p>
        </w:tc>
        <w:tc>
          <w:tcPr>
            <w:tcW w:w="425" w:type="dxa"/>
            <w:noWrap/>
            <w:hideMark/>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000000"/>
                <w:sz w:val="18"/>
                <w:szCs w:val="18"/>
                <w:lang w:eastAsia="en-GB"/>
              </w:rPr>
            </w:pPr>
            <w:r w:rsidRPr="00DD2592">
              <w:rPr>
                <w:rFonts w:asciiTheme="minorHAnsi" w:eastAsia="Times New Roman" w:hAnsiTheme="minorHAnsi" w:cstheme="minorHAnsi"/>
                <w:b/>
                <w:bCs/>
                <w:color w:val="000000"/>
                <w:sz w:val="18"/>
                <w:szCs w:val="18"/>
                <w:lang w:eastAsia="en-GB"/>
              </w:rPr>
              <w:t>20</w:t>
            </w:r>
          </w:p>
        </w:tc>
        <w:tc>
          <w:tcPr>
            <w:tcW w:w="425" w:type="dxa"/>
            <w:noWrap/>
            <w:hideMark/>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000000"/>
                <w:sz w:val="18"/>
                <w:szCs w:val="18"/>
                <w:lang w:eastAsia="en-GB"/>
              </w:rPr>
            </w:pPr>
            <w:r w:rsidRPr="00DD2592">
              <w:rPr>
                <w:rFonts w:asciiTheme="minorHAnsi" w:eastAsia="Times New Roman" w:hAnsiTheme="minorHAnsi" w:cstheme="minorHAnsi"/>
                <w:b/>
                <w:bCs/>
                <w:color w:val="000000"/>
                <w:sz w:val="18"/>
                <w:szCs w:val="18"/>
                <w:lang w:eastAsia="en-GB"/>
              </w:rPr>
              <w:t>17</w:t>
            </w:r>
          </w:p>
        </w:tc>
        <w:tc>
          <w:tcPr>
            <w:tcW w:w="284" w:type="dxa"/>
            <w:noWrap/>
            <w:hideMark/>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000000"/>
                <w:sz w:val="18"/>
                <w:szCs w:val="18"/>
                <w:lang w:eastAsia="en-GB"/>
              </w:rPr>
            </w:pPr>
            <w:r w:rsidRPr="00DD2592">
              <w:rPr>
                <w:rFonts w:asciiTheme="minorHAnsi" w:eastAsia="Times New Roman" w:hAnsiTheme="minorHAnsi" w:cstheme="minorHAnsi"/>
                <w:b/>
                <w:bCs/>
                <w:color w:val="000000"/>
                <w:sz w:val="18"/>
                <w:szCs w:val="18"/>
                <w:lang w:eastAsia="en-GB"/>
              </w:rPr>
              <w:t>2</w:t>
            </w:r>
          </w:p>
        </w:tc>
        <w:tc>
          <w:tcPr>
            <w:tcW w:w="283" w:type="dxa"/>
            <w:noWrap/>
            <w:hideMark/>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000000"/>
                <w:sz w:val="18"/>
                <w:szCs w:val="18"/>
                <w:lang w:eastAsia="en-GB"/>
              </w:rPr>
            </w:pPr>
            <w:r w:rsidRPr="00DD2592">
              <w:rPr>
                <w:rFonts w:asciiTheme="minorHAnsi" w:eastAsia="Times New Roman" w:hAnsiTheme="minorHAnsi" w:cstheme="minorHAnsi"/>
                <w:b/>
                <w:bCs/>
                <w:color w:val="000000"/>
                <w:sz w:val="18"/>
                <w:szCs w:val="18"/>
                <w:lang w:eastAsia="en-GB"/>
              </w:rPr>
              <w:t>1</w:t>
            </w:r>
          </w:p>
        </w:tc>
        <w:tc>
          <w:tcPr>
            <w:tcW w:w="425" w:type="dxa"/>
            <w:noWrap/>
            <w:hideMark/>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000000"/>
                <w:sz w:val="18"/>
                <w:szCs w:val="18"/>
                <w:lang w:eastAsia="en-GB"/>
              </w:rPr>
            </w:pPr>
            <w:r w:rsidRPr="00DD2592">
              <w:rPr>
                <w:rFonts w:asciiTheme="minorHAnsi" w:eastAsia="Times New Roman" w:hAnsiTheme="minorHAnsi" w:cstheme="minorHAnsi"/>
                <w:b/>
                <w:bCs/>
                <w:color w:val="000000"/>
                <w:sz w:val="18"/>
                <w:szCs w:val="18"/>
                <w:lang w:eastAsia="en-GB"/>
              </w:rPr>
              <w:t>10</w:t>
            </w:r>
          </w:p>
        </w:tc>
        <w:tc>
          <w:tcPr>
            <w:tcW w:w="284" w:type="dxa"/>
            <w:noWrap/>
            <w:hideMark/>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000000"/>
                <w:sz w:val="18"/>
                <w:szCs w:val="18"/>
                <w:lang w:eastAsia="en-GB"/>
              </w:rPr>
            </w:pPr>
            <w:r w:rsidRPr="00DD2592">
              <w:rPr>
                <w:rFonts w:asciiTheme="minorHAnsi" w:eastAsia="Times New Roman" w:hAnsiTheme="minorHAnsi" w:cstheme="minorHAnsi"/>
                <w:b/>
                <w:bCs/>
                <w:color w:val="000000"/>
                <w:sz w:val="18"/>
                <w:szCs w:val="18"/>
                <w:lang w:eastAsia="en-GB"/>
              </w:rPr>
              <w:t>4</w:t>
            </w:r>
          </w:p>
        </w:tc>
        <w:tc>
          <w:tcPr>
            <w:tcW w:w="425" w:type="dxa"/>
            <w:noWrap/>
            <w:hideMark/>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000000"/>
                <w:sz w:val="18"/>
                <w:szCs w:val="18"/>
                <w:lang w:eastAsia="en-GB"/>
              </w:rPr>
            </w:pPr>
            <w:r w:rsidRPr="00DD2592">
              <w:rPr>
                <w:rFonts w:asciiTheme="minorHAnsi" w:eastAsia="Times New Roman" w:hAnsiTheme="minorHAnsi" w:cstheme="minorHAnsi"/>
                <w:b/>
                <w:bCs/>
                <w:color w:val="000000"/>
                <w:sz w:val="18"/>
                <w:szCs w:val="18"/>
                <w:lang w:eastAsia="en-GB"/>
              </w:rPr>
              <w:t>14</w:t>
            </w:r>
          </w:p>
        </w:tc>
        <w:tc>
          <w:tcPr>
            <w:tcW w:w="284" w:type="dxa"/>
            <w:noWrap/>
            <w:hideMark/>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000000"/>
                <w:sz w:val="18"/>
                <w:szCs w:val="18"/>
                <w:lang w:eastAsia="en-GB"/>
              </w:rPr>
            </w:pPr>
            <w:r w:rsidRPr="00DD2592">
              <w:rPr>
                <w:rFonts w:asciiTheme="minorHAnsi" w:eastAsia="Times New Roman" w:hAnsiTheme="minorHAnsi" w:cstheme="minorHAnsi"/>
                <w:b/>
                <w:bCs/>
                <w:color w:val="000000"/>
                <w:sz w:val="18"/>
                <w:szCs w:val="18"/>
                <w:lang w:eastAsia="en-GB"/>
              </w:rPr>
              <w:t>2</w:t>
            </w:r>
          </w:p>
        </w:tc>
        <w:tc>
          <w:tcPr>
            <w:tcW w:w="425" w:type="dxa"/>
            <w:noWrap/>
            <w:hideMark/>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000000"/>
                <w:sz w:val="18"/>
                <w:szCs w:val="18"/>
                <w:lang w:eastAsia="en-GB"/>
              </w:rPr>
            </w:pPr>
            <w:r w:rsidRPr="00DD2592">
              <w:rPr>
                <w:rFonts w:asciiTheme="minorHAnsi" w:eastAsia="Times New Roman" w:hAnsiTheme="minorHAnsi" w:cstheme="minorHAnsi"/>
                <w:b/>
                <w:bCs/>
                <w:color w:val="000000"/>
                <w:sz w:val="18"/>
                <w:szCs w:val="18"/>
                <w:lang w:eastAsia="en-GB"/>
              </w:rPr>
              <w:t>13</w:t>
            </w:r>
          </w:p>
        </w:tc>
        <w:tc>
          <w:tcPr>
            <w:tcW w:w="283" w:type="dxa"/>
            <w:noWrap/>
            <w:hideMark/>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000000"/>
                <w:sz w:val="18"/>
                <w:szCs w:val="18"/>
                <w:lang w:eastAsia="en-GB"/>
              </w:rPr>
            </w:pPr>
            <w:r w:rsidRPr="00DD2592">
              <w:rPr>
                <w:rFonts w:asciiTheme="minorHAnsi" w:eastAsia="Times New Roman" w:hAnsiTheme="minorHAnsi" w:cstheme="minorHAnsi"/>
                <w:b/>
                <w:bCs/>
                <w:color w:val="000000"/>
                <w:sz w:val="18"/>
                <w:szCs w:val="18"/>
                <w:lang w:eastAsia="en-GB"/>
              </w:rPr>
              <w:t>2</w:t>
            </w:r>
          </w:p>
        </w:tc>
        <w:tc>
          <w:tcPr>
            <w:tcW w:w="426" w:type="dxa"/>
            <w:noWrap/>
            <w:hideMark/>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000000"/>
                <w:sz w:val="18"/>
                <w:szCs w:val="18"/>
                <w:lang w:eastAsia="en-GB"/>
              </w:rPr>
            </w:pPr>
            <w:r w:rsidRPr="00DD2592">
              <w:rPr>
                <w:rFonts w:asciiTheme="minorHAnsi" w:eastAsia="Times New Roman" w:hAnsiTheme="minorHAnsi" w:cstheme="minorHAnsi"/>
                <w:b/>
                <w:bCs/>
                <w:color w:val="000000"/>
                <w:sz w:val="18"/>
                <w:szCs w:val="18"/>
                <w:lang w:eastAsia="en-GB"/>
              </w:rPr>
              <w:t>2</w:t>
            </w:r>
          </w:p>
        </w:tc>
        <w:tc>
          <w:tcPr>
            <w:tcW w:w="283" w:type="dxa"/>
            <w:noWrap/>
            <w:hideMark/>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000000"/>
                <w:sz w:val="18"/>
                <w:szCs w:val="18"/>
                <w:lang w:eastAsia="en-GB"/>
              </w:rPr>
            </w:pPr>
            <w:r w:rsidRPr="00DD2592">
              <w:rPr>
                <w:rFonts w:asciiTheme="minorHAnsi" w:eastAsia="Times New Roman" w:hAnsiTheme="minorHAnsi" w:cstheme="minorHAnsi"/>
                <w:b/>
                <w:bCs/>
                <w:color w:val="000000"/>
                <w:sz w:val="18"/>
                <w:szCs w:val="18"/>
                <w:lang w:eastAsia="en-GB"/>
              </w:rPr>
              <w:t>4</w:t>
            </w:r>
          </w:p>
        </w:tc>
        <w:tc>
          <w:tcPr>
            <w:tcW w:w="425" w:type="dxa"/>
            <w:noWrap/>
            <w:hideMark/>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000000"/>
                <w:sz w:val="18"/>
                <w:szCs w:val="18"/>
                <w:lang w:eastAsia="en-GB"/>
              </w:rPr>
            </w:pPr>
            <w:r w:rsidRPr="00DD2592">
              <w:rPr>
                <w:rFonts w:asciiTheme="minorHAnsi" w:eastAsia="Times New Roman" w:hAnsiTheme="minorHAnsi" w:cstheme="minorHAnsi"/>
                <w:b/>
                <w:bCs/>
                <w:color w:val="000000"/>
                <w:sz w:val="18"/>
                <w:szCs w:val="18"/>
                <w:lang w:eastAsia="en-GB"/>
              </w:rPr>
              <w:t>12</w:t>
            </w:r>
          </w:p>
        </w:tc>
        <w:tc>
          <w:tcPr>
            <w:tcW w:w="284" w:type="dxa"/>
            <w:noWrap/>
            <w:hideMark/>
          </w:tcPr>
          <w:p w:rsidR="00C37E00" w:rsidRPr="00DD2592" w:rsidRDefault="00C37E00" w:rsidP="0073530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000000"/>
                <w:sz w:val="18"/>
                <w:szCs w:val="18"/>
                <w:lang w:eastAsia="en-GB"/>
              </w:rPr>
            </w:pPr>
            <w:r w:rsidRPr="00DD2592">
              <w:rPr>
                <w:rFonts w:asciiTheme="minorHAnsi" w:eastAsia="Times New Roman" w:hAnsiTheme="minorHAnsi" w:cstheme="minorHAnsi"/>
                <w:b/>
                <w:bCs/>
                <w:color w:val="000000"/>
                <w:sz w:val="18"/>
                <w:szCs w:val="18"/>
                <w:lang w:eastAsia="en-GB"/>
              </w:rPr>
              <w:t>1</w:t>
            </w:r>
          </w:p>
        </w:tc>
        <w:tc>
          <w:tcPr>
            <w:tcW w:w="317" w:type="dxa"/>
            <w:noWrap/>
            <w:hideMark/>
          </w:tcPr>
          <w:p w:rsidR="00C37E00" w:rsidRPr="00DD2592" w:rsidRDefault="00C37E00" w:rsidP="00735303">
            <w:pPr>
              <w:keepN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000000"/>
                <w:sz w:val="18"/>
                <w:szCs w:val="18"/>
                <w:lang w:eastAsia="en-GB"/>
              </w:rPr>
            </w:pPr>
            <w:r w:rsidRPr="00DD2592">
              <w:rPr>
                <w:rFonts w:asciiTheme="minorHAnsi" w:eastAsia="Times New Roman" w:hAnsiTheme="minorHAnsi" w:cstheme="minorHAnsi"/>
                <w:b/>
                <w:bCs/>
                <w:color w:val="000000"/>
                <w:sz w:val="18"/>
                <w:szCs w:val="18"/>
                <w:lang w:eastAsia="en-GB"/>
              </w:rPr>
              <w:t>1</w:t>
            </w:r>
          </w:p>
        </w:tc>
      </w:tr>
    </w:tbl>
    <w:p w:rsidR="00C37E00" w:rsidRDefault="00C37E00" w:rsidP="00C37E00">
      <w:pPr>
        <w:pStyle w:val="BodyText"/>
        <w:spacing w:after="142"/>
      </w:pPr>
      <w:bookmarkStart w:id="108" w:name="_Toc358297640"/>
    </w:p>
    <w:p w:rsidR="00C37E00" w:rsidRPr="00904691" w:rsidRDefault="00C37E00" w:rsidP="00E1313E">
      <w:pPr>
        <w:pStyle w:val="Caption"/>
      </w:pPr>
      <w:bookmarkStart w:id="109" w:name="_Toc367696293"/>
      <w:r w:rsidRPr="00904691">
        <w:t xml:space="preserve">Table </w:t>
      </w:r>
      <w:r w:rsidR="005E1AD9">
        <w:fldChar w:fldCharType="begin"/>
      </w:r>
      <w:r w:rsidR="00E32B47">
        <w:instrText xml:space="preserve"> SEQ Table \* ARABIC </w:instrText>
      </w:r>
      <w:r w:rsidR="005E1AD9">
        <w:fldChar w:fldCharType="separate"/>
      </w:r>
      <w:r w:rsidR="00027A28">
        <w:rPr>
          <w:noProof/>
        </w:rPr>
        <w:t>22</w:t>
      </w:r>
      <w:r w:rsidR="005E1AD9">
        <w:fldChar w:fldCharType="end"/>
      </w:r>
      <w:r w:rsidRPr="00904691">
        <w:t xml:space="preserve">: Summary of </w:t>
      </w:r>
      <w:r w:rsidR="00960ECE">
        <w:t>I</w:t>
      </w:r>
      <w:r w:rsidRPr="00904691">
        <w:t>nterviews of Tasmania Freight Users</w:t>
      </w:r>
      <w:bookmarkEnd w:id="108"/>
      <w:bookmarkEnd w:id="109"/>
    </w:p>
    <w:p w:rsidR="00C37E00" w:rsidRDefault="00C37E00" w:rsidP="00832B5F">
      <w:pPr>
        <w:spacing w:after="200"/>
        <w:jc w:val="left"/>
        <w:rPr>
          <w:b/>
          <w:sz w:val="24"/>
          <w:szCs w:val="24"/>
        </w:rPr>
      </w:pPr>
    </w:p>
    <w:p w:rsidR="00C37E00" w:rsidRDefault="00C37E00" w:rsidP="00832B5F">
      <w:pPr>
        <w:spacing w:after="200"/>
        <w:jc w:val="left"/>
        <w:rPr>
          <w:b/>
          <w:sz w:val="24"/>
          <w:szCs w:val="24"/>
        </w:rPr>
      </w:pPr>
    </w:p>
    <w:p w:rsidR="000D1EA2" w:rsidRDefault="000D1EA2">
      <w:pPr>
        <w:spacing w:after="200"/>
        <w:jc w:val="left"/>
        <w:rPr>
          <w:b/>
          <w:sz w:val="24"/>
          <w:szCs w:val="24"/>
        </w:rPr>
      </w:pPr>
      <w:r>
        <w:rPr>
          <w:b/>
          <w:sz w:val="24"/>
          <w:szCs w:val="24"/>
        </w:rPr>
        <w:br w:type="page"/>
      </w:r>
    </w:p>
    <w:p w:rsidR="00EB65C2" w:rsidRPr="00832B5F" w:rsidRDefault="00EB65C2">
      <w:pPr>
        <w:pStyle w:val="Heading2"/>
      </w:pPr>
      <w:bookmarkStart w:id="110" w:name="_Toc367978721"/>
      <w:r w:rsidRPr="00832B5F">
        <w:lastRenderedPageBreak/>
        <w:t>Fresh</w:t>
      </w:r>
      <w:bookmarkEnd w:id="110"/>
    </w:p>
    <w:p w:rsidR="000D1EA2" w:rsidRDefault="000D1EA2" w:rsidP="00EB65C2">
      <w:r>
        <w:t xml:space="preserve">The Fresh supply chain </w:t>
      </w:r>
      <w:r w:rsidR="00403B2A">
        <w:t xml:space="preserve">includes </w:t>
      </w:r>
      <w:r>
        <w:t>a number of commodities such as vegetables, fruit, fish and chilled meat. Fresh freight is characterised by the need to access markets quickly.</w:t>
      </w:r>
    </w:p>
    <w:p w:rsidR="000D1EA2" w:rsidRDefault="000D1EA2" w:rsidP="00EB65C2">
      <w:r>
        <w:t xml:space="preserve">The harvest is the first step in the Fresh supply chain. Goods are harvested and brought to a consolidation point where further processing occurs if required. </w:t>
      </w:r>
    </w:p>
    <w:p w:rsidR="000D1EA2" w:rsidRDefault="000D1EA2" w:rsidP="00EB65C2">
      <w:r>
        <w:t>Goods are then loaded onto a refrigerated vehicle and transported to one of the Northern ports to be shipped to Melbourne. Goods are usually shipped the same day as they are harvested.</w:t>
      </w:r>
    </w:p>
    <w:p w:rsidR="00596341" w:rsidRDefault="000D1EA2" w:rsidP="000D1EA2">
      <w:r>
        <w:t>On arrival in Melbourne, goods are delivered to the customer or taken to a distribution centre</w:t>
      </w:r>
      <w:r w:rsidR="00F23A8E">
        <w:t>.  From there goods are deconsolidated</w:t>
      </w:r>
      <w:r w:rsidR="00596341">
        <w:t xml:space="preserve">, re-packed onto vehicles for interstate transfer, international transfer, and delivery to market or on-forwarded to end customers. </w:t>
      </w:r>
    </w:p>
    <w:p w:rsidR="00EB65C2" w:rsidRPr="0010002D" w:rsidRDefault="002D68E0" w:rsidP="00EB65C2">
      <w:pPr>
        <w:spacing w:before="240"/>
      </w:pPr>
      <w:r>
        <w:rPr>
          <w:noProof/>
          <w:lang w:val="en-AU" w:eastAsia="en-AU"/>
        </w:rPr>
        <w:drawing>
          <wp:inline distT="0" distB="0" distL="0" distR="0" wp14:anchorId="44F031BE" wp14:editId="4DB130B9">
            <wp:extent cx="5760085" cy="302896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60085" cy="3028968"/>
                    </a:xfrm>
                    <a:prstGeom prst="rect">
                      <a:avLst/>
                    </a:prstGeom>
                  </pic:spPr>
                </pic:pic>
              </a:graphicData>
            </a:graphic>
          </wp:inline>
        </w:drawing>
      </w:r>
    </w:p>
    <w:p w:rsidR="000D1EA2" w:rsidRDefault="00EB65C2" w:rsidP="00EB65C2">
      <w:pPr>
        <w:pStyle w:val="Caption"/>
      </w:pPr>
      <w:r>
        <w:t xml:space="preserve">Figure </w:t>
      </w:r>
      <w:r w:rsidR="005E1AD9">
        <w:fldChar w:fldCharType="begin"/>
      </w:r>
      <w:r>
        <w:instrText xml:space="preserve"> SEQ Figure \* ARABIC </w:instrText>
      </w:r>
      <w:r w:rsidR="005E1AD9">
        <w:fldChar w:fldCharType="separate"/>
      </w:r>
      <w:r w:rsidR="00027A28">
        <w:rPr>
          <w:noProof/>
        </w:rPr>
        <w:t>11</w:t>
      </w:r>
      <w:r w:rsidR="005E1AD9">
        <w:fldChar w:fldCharType="end"/>
      </w:r>
      <w:r>
        <w:t>: Fresh Supply Chain Arc Node Diagram</w:t>
      </w:r>
      <w:r w:rsidR="000D1EA2">
        <w:t xml:space="preserve"> </w:t>
      </w:r>
    </w:p>
    <w:p w:rsidR="00EB65C2" w:rsidRDefault="00EB65C2" w:rsidP="00EB65C2"/>
    <w:p w:rsidR="00EB65C2" w:rsidRDefault="00EB65C2" w:rsidP="00EB65C2">
      <w:r>
        <w:t>P</w:t>
      </w:r>
      <w:r w:rsidRPr="0010002D">
        <w:t>rice</w:t>
      </w:r>
      <w:r>
        <w:t>s</w:t>
      </w:r>
      <w:r w:rsidR="000D1EA2">
        <w:t xml:space="preserve"> above are indicative only, and</w:t>
      </w:r>
      <w:r>
        <w:t xml:space="preserve"> can be higher </w:t>
      </w:r>
      <w:r w:rsidRPr="0010002D">
        <w:t xml:space="preserve">for produce that is highly seasonal and </w:t>
      </w:r>
      <w:r w:rsidR="00FB2744">
        <w:t>f</w:t>
      </w:r>
      <w:r w:rsidRPr="0010002D">
        <w:t>or produce transported</w:t>
      </w:r>
      <w:r w:rsidR="00FB2744">
        <w:t xml:space="preserve"> in</w:t>
      </w:r>
      <w:r w:rsidRPr="0010002D">
        <w:t xml:space="preserve"> </w:t>
      </w:r>
      <w:r>
        <w:t xml:space="preserve">less than </w:t>
      </w:r>
      <w:r w:rsidR="00FB2744">
        <w:t xml:space="preserve">a </w:t>
      </w:r>
      <w:r>
        <w:t xml:space="preserve">container load (LCL). </w:t>
      </w:r>
    </w:p>
    <w:p w:rsidR="00EB65C2" w:rsidRDefault="00EB65C2" w:rsidP="00EB65C2">
      <w:pPr>
        <w:spacing w:after="200"/>
        <w:jc w:val="left"/>
        <w:rPr>
          <w:b/>
        </w:rPr>
      </w:pPr>
      <w:r>
        <w:rPr>
          <w:b/>
        </w:rPr>
        <w:br w:type="page"/>
      </w:r>
    </w:p>
    <w:p w:rsidR="00EB65C2" w:rsidRPr="00810E9A" w:rsidRDefault="00EB65C2" w:rsidP="00EB65C2">
      <w:pPr>
        <w:rPr>
          <w:b/>
        </w:rPr>
      </w:pPr>
      <w:r w:rsidRPr="00810E9A">
        <w:rPr>
          <w:b/>
        </w:rPr>
        <w:lastRenderedPageBreak/>
        <w:t xml:space="preserve">SCOR </w:t>
      </w:r>
      <w:r w:rsidR="007A4C86">
        <w:rPr>
          <w:b/>
        </w:rPr>
        <w:t>C</w:t>
      </w:r>
      <w:r w:rsidRPr="00810E9A">
        <w:rPr>
          <w:b/>
        </w:rPr>
        <w:t>ommentary</w:t>
      </w:r>
    </w:p>
    <w:tbl>
      <w:tblPr>
        <w:tblStyle w:val="Style1"/>
        <w:tblW w:w="0" w:type="auto"/>
        <w:tblLook w:val="04A0" w:firstRow="1" w:lastRow="0" w:firstColumn="1" w:lastColumn="0" w:noHBand="0" w:noVBand="1"/>
      </w:tblPr>
      <w:tblGrid>
        <w:gridCol w:w="1728"/>
        <w:gridCol w:w="7559"/>
      </w:tblGrid>
      <w:tr w:rsidR="00EB65C2" w:rsidRPr="0010002D" w:rsidTr="008D470A">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728" w:type="dxa"/>
          </w:tcPr>
          <w:p w:rsidR="00EB65C2" w:rsidRPr="0010002D" w:rsidRDefault="00EB65C2" w:rsidP="008D470A">
            <w:pPr>
              <w:spacing w:after="0"/>
            </w:pPr>
          </w:p>
        </w:tc>
        <w:tc>
          <w:tcPr>
            <w:tcW w:w="7559" w:type="dxa"/>
          </w:tcPr>
          <w:p w:rsidR="00EB65C2" w:rsidRPr="0010002D" w:rsidRDefault="00EB65C2" w:rsidP="008D470A">
            <w:pPr>
              <w:spacing w:after="0"/>
              <w:cnfStyle w:val="100000000000" w:firstRow="1" w:lastRow="0" w:firstColumn="0" w:lastColumn="0" w:oddVBand="0" w:evenVBand="0" w:oddHBand="0" w:evenHBand="0" w:firstRowFirstColumn="0" w:firstRowLastColumn="0" w:lastRowFirstColumn="0" w:lastRowLastColumn="0"/>
              <w:rPr>
                <w:b w:val="0"/>
              </w:rPr>
            </w:pPr>
            <w:r w:rsidRPr="0010002D">
              <w:t>Fresh</w:t>
            </w:r>
          </w:p>
        </w:tc>
      </w:tr>
      <w:tr w:rsidR="00EB65C2" w:rsidRPr="0010002D" w:rsidTr="008D470A">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1728" w:type="dxa"/>
          </w:tcPr>
          <w:p w:rsidR="00EB65C2" w:rsidRPr="00AD2FC7" w:rsidRDefault="00EB65C2" w:rsidP="008D470A">
            <w:pPr>
              <w:pStyle w:val="Tables"/>
            </w:pPr>
            <w:r w:rsidRPr="00AD2FC7">
              <w:t>Reliability</w:t>
            </w:r>
          </w:p>
        </w:tc>
        <w:tc>
          <w:tcPr>
            <w:tcW w:w="7559" w:type="dxa"/>
          </w:tcPr>
          <w:p w:rsidR="00EB65C2" w:rsidRPr="00AD2FC7" w:rsidRDefault="00AD2FC7" w:rsidP="00051186">
            <w:pPr>
              <w:pStyle w:val="Tables"/>
              <w:cnfStyle w:val="000000100000" w:firstRow="0" w:lastRow="0" w:firstColumn="0" w:lastColumn="0" w:oddVBand="0" w:evenVBand="0" w:oddHBand="1" w:evenHBand="0" w:firstRowFirstColumn="0" w:firstRowLastColumn="0" w:lastRowFirstColumn="0" w:lastRowLastColumn="0"/>
            </w:pPr>
            <w:r>
              <w:t>The F</w:t>
            </w:r>
            <w:r w:rsidR="00EB65C2" w:rsidRPr="00AD2FC7">
              <w:t>resh</w:t>
            </w:r>
            <w:r>
              <w:t xml:space="preserve"> supply chain relies on a ‘</w:t>
            </w:r>
            <w:r w:rsidR="00EB65C2" w:rsidRPr="00AD2FC7">
              <w:t>just-in-time system</w:t>
            </w:r>
            <w:r>
              <w:t>’</w:t>
            </w:r>
            <w:r w:rsidR="00EB65C2" w:rsidRPr="00AD2FC7">
              <w:t xml:space="preserve"> for produce. By definition</w:t>
            </w:r>
            <w:r w:rsidR="00051186">
              <w:t>,</w:t>
            </w:r>
            <w:r w:rsidR="00EB65C2" w:rsidRPr="00AD2FC7">
              <w:t xml:space="preserve"> just-in-time systems must be reliable</w:t>
            </w:r>
            <w:r w:rsidR="00051186">
              <w:t xml:space="preserve"> –</w:t>
            </w:r>
            <w:r w:rsidR="00EB65C2" w:rsidRPr="00AD2FC7">
              <w:t xml:space="preserve"> otherwise the chain fails. The requirement for reliability is heightened in the Fresh supply chain as any delay in shipment would mean a loss of shelf life</w:t>
            </w:r>
            <w:r w:rsidR="00051186">
              <w:t>,</w:t>
            </w:r>
            <w:r w:rsidR="00EB65C2" w:rsidRPr="00AD2FC7">
              <w:t xml:space="preserve"> which reduces the price of goods.  </w:t>
            </w:r>
          </w:p>
        </w:tc>
      </w:tr>
      <w:tr w:rsidR="00EB65C2" w:rsidRPr="0010002D" w:rsidTr="008D470A">
        <w:trPr>
          <w:cnfStyle w:val="000000010000" w:firstRow="0" w:lastRow="0" w:firstColumn="0" w:lastColumn="0" w:oddVBand="0" w:evenVBand="0" w:oddHBand="0" w:evenHBand="1"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728" w:type="dxa"/>
          </w:tcPr>
          <w:p w:rsidR="00EB65C2" w:rsidRPr="0010002D" w:rsidRDefault="00EB65C2" w:rsidP="008D470A">
            <w:pPr>
              <w:pStyle w:val="Tables"/>
            </w:pPr>
            <w:r w:rsidRPr="0010002D">
              <w:t>Responsiveness</w:t>
            </w:r>
          </w:p>
        </w:tc>
        <w:tc>
          <w:tcPr>
            <w:tcW w:w="7559" w:type="dxa"/>
          </w:tcPr>
          <w:p w:rsidR="00EB65C2" w:rsidRPr="00767A8D" w:rsidRDefault="00EB65C2" w:rsidP="00051186">
            <w:pPr>
              <w:pStyle w:val="Tables"/>
              <w:cnfStyle w:val="000000010000" w:firstRow="0" w:lastRow="0" w:firstColumn="0" w:lastColumn="0" w:oddVBand="0" w:evenVBand="0" w:oddHBand="0" w:evenHBand="1" w:firstRowFirstColumn="0" w:firstRowLastColumn="0" w:lastRowFirstColumn="0" w:lastRowLastColumn="0"/>
            </w:pPr>
            <w:r w:rsidRPr="00767A8D">
              <w:t>The Fresh supply chain requires speed to market</w:t>
            </w:r>
            <w:r w:rsidR="00051186">
              <w:t>, and does achieve this.  Many</w:t>
            </w:r>
            <w:r w:rsidRPr="00767A8D">
              <w:t xml:space="preserve"> products </w:t>
            </w:r>
            <w:r w:rsidR="00051186">
              <w:t xml:space="preserve">are shipped </w:t>
            </w:r>
            <w:r w:rsidRPr="00767A8D">
              <w:t xml:space="preserve">on the day of harvest.  </w:t>
            </w:r>
          </w:p>
        </w:tc>
      </w:tr>
      <w:tr w:rsidR="00EB65C2" w:rsidRPr="0010002D" w:rsidTr="008D470A">
        <w:trPr>
          <w:cnfStyle w:val="000000100000" w:firstRow="0" w:lastRow="0" w:firstColumn="0" w:lastColumn="0" w:oddVBand="0" w:evenVBand="0" w:oddHBand="1"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1728" w:type="dxa"/>
          </w:tcPr>
          <w:p w:rsidR="00EB65C2" w:rsidRPr="0010002D" w:rsidRDefault="00EB65C2" w:rsidP="008D470A">
            <w:pPr>
              <w:pStyle w:val="Tables"/>
            </w:pPr>
            <w:r w:rsidRPr="0010002D">
              <w:t>Agility</w:t>
            </w:r>
          </w:p>
        </w:tc>
        <w:tc>
          <w:tcPr>
            <w:tcW w:w="7559" w:type="dxa"/>
          </w:tcPr>
          <w:p w:rsidR="00EB65C2" w:rsidRPr="00767A8D" w:rsidRDefault="00EB65C2" w:rsidP="008D470A">
            <w:pPr>
              <w:pStyle w:val="Tables"/>
              <w:cnfStyle w:val="000000100000" w:firstRow="0" w:lastRow="0" w:firstColumn="0" w:lastColumn="0" w:oddVBand="0" w:evenVBand="0" w:oddHBand="1" w:evenHBand="0" w:firstRowFirstColumn="0" w:firstRowLastColumn="0" w:lastRowFirstColumn="0" w:lastRowLastColumn="0"/>
            </w:pPr>
            <w:r w:rsidRPr="00767A8D">
              <w:t xml:space="preserve">The supply chain is sufficiently agile to respond to </w:t>
            </w:r>
            <w:r>
              <w:t>rise and falls in orders at short notice.</w:t>
            </w:r>
            <w:r w:rsidR="007177E4">
              <w:t xml:space="preserve"> </w:t>
            </w:r>
          </w:p>
        </w:tc>
      </w:tr>
      <w:tr w:rsidR="00EB65C2" w:rsidRPr="0010002D" w:rsidTr="008D470A">
        <w:trPr>
          <w:cnfStyle w:val="000000010000" w:firstRow="0" w:lastRow="0" w:firstColumn="0" w:lastColumn="0" w:oddVBand="0" w:evenVBand="0" w:oddHBand="0" w:evenHBand="1"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1728" w:type="dxa"/>
          </w:tcPr>
          <w:p w:rsidR="00EB65C2" w:rsidRPr="0010002D" w:rsidRDefault="00EB65C2" w:rsidP="008D470A">
            <w:pPr>
              <w:pStyle w:val="Tables"/>
            </w:pPr>
            <w:r w:rsidRPr="0010002D">
              <w:t>Cost</w:t>
            </w:r>
          </w:p>
        </w:tc>
        <w:tc>
          <w:tcPr>
            <w:tcW w:w="7559" w:type="dxa"/>
          </w:tcPr>
          <w:p w:rsidR="00EB65C2" w:rsidRPr="00767A8D" w:rsidRDefault="00EB65C2" w:rsidP="007177E4">
            <w:pPr>
              <w:pStyle w:val="Tables"/>
              <w:cnfStyle w:val="000000010000" w:firstRow="0" w:lastRow="0" w:firstColumn="0" w:lastColumn="0" w:oddVBand="0" w:evenVBand="0" w:oddHBand="0" w:evenHBand="1" w:firstRowFirstColumn="0" w:firstRowLastColumn="0" w:lastRowFirstColumn="0" w:lastRowLastColumn="0"/>
            </w:pPr>
            <w:r w:rsidRPr="00767A8D">
              <w:t xml:space="preserve">The Fresh chain is </w:t>
            </w:r>
            <w:r>
              <w:t>more</w:t>
            </w:r>
            <w:r w:rsidRPr="00767A8D">
              <w:t xml:space="preserve"> expensive</w:t>
            </w:r>
            <w:r w:rsidR="007177E4">
              <w:t xml:space="preserve"> than </w:t>
            </w:r>
            <w:r>
              <w:t>corresponding containerised service</w:t>
            </w:r>
            <w:r w:rsidR="007177E4">
              <w:t xml:space="preserve">s.  TT-Line is mostly used to transport goods in this supply chain because of the faster sailing time. </w:t>
            </w:r>
          </w:p>
        </w:tc>
      </w:tr>
      <w:tr w:rsidR="00EB65C2" w:rsidRPr="0010002D" w:rsidTr="008D470A">
        <w:trPr>
          <w:cnfStyle w:val="000000100000" w:firstRow="0" w:lastRow="0" w:firstColumn="0" w:lastColumn="0" w:oddVBand="0" w:evenVBand="0" w:oddHBand="1" w:evenHBand="0" w:firstRowFirstColumn="0" w:firstRowLastColumn="0" w:lastRowFirstColumn="0" w:lastRowLastColumn="0"/>
          <w:trHeight w:val="1135"/>
        </w:trPr>
        <w:tc>
          <w:tcPr>
            <w:cnfStyle w:val="001000000000" w:firstRow="0" w:lastRow="0" w:firstColumn="1" w:lastColumn="0" w:oddVBand="0" w:evenVBand="0" w:oddHBand="0" w:evenHBand="0" w:firstRowFirstColumn="0" w:firstRowLastColumn="0" w:lastRowFirstColumn="0" w:lastRowLastColumn="0"/>
            <w:tcW w:w="1728" w:type="dxa"/>
          </w:tcPr>
          <w:p w:rsidR="00EB65C2" w:rsidRPr="0010002D" w:rsidRDefault="00EB65C2" w:rsidP="008D470A">
            <w:pPr>
              <w:pStyle w:val="Tables"/>
            </w:pPr>
            <w:r w:rsidRPr="0010002D">
              <w:t>Asset utilisation</w:t>
            </w:r>
          </w:p>
        </w:tc>
        <w:tc>
          <w:tcPr>
            <w:tcW w:w="7559" w:type="dxa"/>
          </w:tcPr>
          <w:p w:rsidR="007177E4" w:rsidRDefault="00EB65C2" w:rsidP="007177E4">
            <w:pPr>
              <w:pStyle w:val="Tables"/>
              <w:cnfStyle w:val="000000100000" w:firstRow="0" w:lastRow="0" w:firstColumn="0" w:lastColumn="0" w:oddVBand="0" w:evenVBand="0" w:oddHBand="1" w:evenHBand="0" w:firstRowFirstColumn="0" w:firstRowLastColumn="0" w:lastRowFirstColumn="0" w:lastRowLastColumn="0"/>
            </w:pPr>
            <w:r w:rsidRPr="00767A8D">
              <w:t xml:space="preserve">The Fresh supply chain does not require a lot of logistics assets. </w:t>
            </w:r>
            <w:r w:rsidR="007177E4" w:rsidRPr="00767A8D">
              <w:t xml:space="preserve">Goods are transported in vans </w:t>
            </w:r>
            <w:r w:rsidR="007177E4">
              <w:t xml:space="preserve">provided by freight suppliers and large storage facilities are generally not required as inventories are able to be kept low (by shipping produce the same day as it is harvested). </w:t>
            </w:r>
          </w:p>
          <w:p w:rsidR="00EB65C2" w:rsidRPr="00767A8D" w:rsidRDefault="00EB65C2" w:rsidP="007177E4">
            <w:pPr>
              <w:pStyle w:val="Tables"/>
              <w:cnfStyle w:val="000000100000" w:firstRow="0" w:lastRow="0" w:firstColumn="0" w:lastColumn="0" w:oddVBand="0" w:evenVBand="0" w:oddHBand="1" w:evenHBand="0" w:firstRowFirstColumn="0" w:firstRowLastColumn="0" w:lastRowFirstColumn="0" w:lastRowLastColumn="0"/>
            </w:pPr>
          </w:p>
        </w:tc>
      </w:tr>
    </w:tbl>
    <w:p w:rsidR="00EB65C2" w:rsidRDefault="00EB65C2" w:rsidP="00EB65C2">
      <w:pPr>
        <w:pStyle w:val="Caption"/>
      </w:pPr>
      <w:bookmarkStart w:id="111" w:name="_Toc367696294"/>
      <w:r>
        <w:t xml:space="preserve">Table </w:t>
      </w:r>
      <w:r w:rsidR="005E1AD9">
        <w:fldChar w:fldCharType="begin"/>
      </w:r>
      <w:r w:rsidR="00E32B47">
        <w:instrText xml:space="preserve"> SEQ Table \* ARABIC </w:instrText>
      </w:r>
      <w:r w:rsidR="005E1AD9">
        <w:fldChar w:fldCharType="separate"/>
      </w:r>
      <w:r w:rsidR="00027A28">
        <w:rPr>
          <w:noProof/>
        </w:rPr>
        <w:t>23</w:t>
      </w:r>
      <w:r w:rsidR="005E1AD9">
        <w:fldChar w:fldCharType="end"/>
      </w:r>
      <w:r>
        <w:t xml:space="preserve">: SCOR </w:t>
      </w:r>
      <w:r w:rsidR="007A4C86">
        <w:t>C</w:t>
      </w:r>
      <w:r>
        <w:t>ommentary: Fresh</w:t>
      </w:r>
      <w:bookmarkEnd w:id="111"/>
    </w:p>
    <w:p w:rsidR="00EB65C2" w:rsidRDefault="00EB65C2" w:rsidP="00EB65C2">
      <w:pPr>
        <w:rPr>
          <w:b/>
        </w:rPr>
      </w:pPr>
    </w:p>
    <w:tbl>
      <w:tblPr>
        <w:tblStyle w:val="Style3"/>
        <w:tblW w:w="0" w:type="auto"/>
        <w:tblBorders>
          <w:left w:val="none" w:sz="0" w:space="0" w:color="auto"/>
          <w:right w:val="none" w:sz="0" w:space="0" w:color="auto"/>
          <w:insideV w:val="none" w:sz="0" w:space="0" w:color="auto"/>
        </w:tblBorders>
        <w:tblLook w:val="0400" w:firstRow="0" w:lastRow="0" w:firstColumn="0" w:lastColumn="0" w:noHBand="0" w:noVBand="1"/>
      </w:tblPr>
      <w:tblGrid>
        <w:gridCol w:w="2376"/>
        <w:gridCol w:w="6911"/>
      </w:tblGrid>
      <w:tr w:rsidR="00EB65C2" w:rsidRPr="0010002D" w:rsidTr="008D470A">
        <w:tc>
          <w:tcPr>
            <w:tcW w:w="2376" w:type="dxa"/>
            <w:shd w:val="clear" w:color="auto" w:fill="EFF0EF" w:themeFill="accent4"/>
          </w:tcPr>
          <w:p w:rsidR="00EB65C2" w:rsidRDefault="00EB65C2" w:rsidP="008D470A">
            <w:pPr>
              <w:jc w:val="left"/>
              <w:rPr>
                <w:b/>
              </w:rPr>
            </w:pPr>
            <w:r>
              <w:rPr>
                <w:b/>
              </w:rPr>
              <w:t>Observations</w:t>
            </w:r>
          </w:p>
        </w:tc>
        <w:tc>
          <w:tcPr>
            <w:tcW w:w="6911" w:type="dxa"/>
            <w:shd w:val="clear" w:color="auto" w:fill="auto"/>
          </w:tcPr>
          <w:p w:rsidR="00EB65C2" w:rsidRPr="0010002D" w:rsidRDefault="00EB65C2" w:rsidP="008D470A">
            <w:r w:rsidRPr="0010002D">
              <w:t>For fresh supply chains</w:t>
            </w:r>
            <w:r w:rsidR="007177E4">
              <w:t>,</w:t>
            </w:r>
            <w:r w:rsidRPr="0010002D">
              <w:t xml:space="preserve"> generally:</w:t>
            </w:r>
          </w:p>
          <w:p w:rsidR="00EB65C2" w:rsidRPr="0010002D" w:rsidRDefault="00EB65C2" w:rsidP="00B233CC">
            <w:pPr>
              <w:pStyle w:val="Bullet1"/>
            </w:pPr>
            <w:r w:rsidRPr="0010002D">
              <w:t>The supply chain operates remarkably well, and can deliver product to market within 24</w:t>
            </w:r>
            <w:r w:rsidR="007177E4">
              <w:t xml:space="preserve"> hou</w:t>
            </w:r>
            <w:r w:rsidRPr="0010002D">
              <w:t>rs of harvesting</w:t>
            </w:r>
            <w:r w:rsidR="007A4C86">
              <w:t>.</w:t>
            </w:r>
          </w:p>
          <w:p w:rsidR="00EB65C2" w:rsidRPr="0010002D" w:rsidRDefault="007177E4" w:rsidP="00B233CC">
            <w:pPr>
              <w:pStyle w:val="Bullet1"/>
            </w:pPr>
            <w:r>
              <w:t>B</w:t>
            </w:r>
            <w:r w:rsidR="00EB65C2" w:rsidRPr="0010002D">
              <w:t>usiness</w:t>
            </w:r>
            <w:r w:rsidR="00EB65C2">
              <w:t xml:space="preserve">es are supported by the efficiency and </w:t>
            </w:r>
            <w:r w:rsidR="00EB65C2" w:rsidRPr="0010002D">
              <w:t>effectiveness of this supply chain</w:t>
            </w:r>
            <w:r w:rsidR="007A4C86">
              <w:t>.</w:t>
            </w:r>
          </w:p>
          <w:p w:rsidR="00EB65C2" w:rsidRPr="0010002D" w:rsidRDefault="00EB65C2" w:rsidP="00B233CC">
            <w:pPr>
              <w:pStyle w:val="Bullet1"/>
            </w:pPr>
            <w:r w:rsidRPr="0010002D">
              <w:t>All three overnight freight providers offer a fresh supply chain service</w:t>
            </w:r>
            <w:r w:rsidR="007177E4">
              <w:t>, resulting in some competition for volumes</w:t>
            </w:r>
            <w:r w:rsidR="007A4C86">
              <w:t>.</w:t>
            </w:r>
            <w:r w:rsidRPr="0010002D">
              <w:t xml:space="preserve"> </w:t>
            </w:r>
          </w:p>
          <w:p w:rsidR="00EB65C2" w:rsidRPr="0010002D" w:rsidRDefault="00EB65C2" w:rsidP="00B233CC">
            <w:pPr>
              <w:pStyle w:val="Bullet1"/>
            </w:pPr>
            <w:r w:rsidRPr="0010002D">
              <w:t>TT-</w:t>
            </w:r>
            <w:r w:rsidR="007A4C86">
              <w:t>L</w:t>
            </w:r>
            <w:r w:rsidRPr="0010002D">
              <w:t>ine has an advantage because of their vessel’s faster sailing capabilities and the vessels design, which allows rapid unloading for trailers.  They can offer customers later drop</w:t>
            </w:r>
            <w:r w:rsidR="00464D95">
              <w:t xml:space="preserve"> off times and earlier delivery, which is convenient for many freight users</w:t>
            </w:r>
            <w:r w:rsidR="007A4C86">
              <w:t>.</w:t>
            </w:r>
          </w:p>
          <w:p w:rsidR="00EB65C2" w:rsidRDefault="00EB65C2" w:rsidP="00B233CC">
            <w:pPr>
              <w:pStyle w:val="Bullet1"/>
            </w:pPr>
            <w:r>
              <w:t>Despite being relatively expensive</w:t>
            </w:r>
            <w:r w:rsidR="00464D95">
              <w:t>,</w:t>
            </w:r>
            <w:r>
              <w:t xml:space="preserve"> TT-</w:t>
            </w:r>
            <w:r w:rsidR="00832B5F">
              <w:t>L</w:t>
            </w:r>
            <w:r>
              <w:t>ine ships at high utilisation levels</w:t>
            </w:r>
            <w:r w:rsidR="00464D95">
              <w:t>. This suggests</w:t>
            </w:r>
            <w:r>
              <w:t xml:space="preserve"> that although the price is high</w:t>
            </w:r>
            <w:r w:rsidR="00E62079">
              <w:t>,</w:t>
            </w:r>
            <w:r>
              <w:t xml:space="preserve"> fresh freight users val</w:t>
            </w:r>
            <w:r w:rsidR="00E62079">
              <w:t>ue the benefits of this service</w:t>
            </w:r>
            <w:r w:rsidR="007A4C86">
              <w:t>.</w:t>
            </w:r>
          </w:p>
          <w:p w:rsidR="00E62079" w:rsidRPr="0010002D" w:rsidRDefault="00E62079" w:rsidP="00B233CC">
            <w:pPr>
              <w:pStyle w:val="Bullet1"/>
            </w:pPr>
            <w:r>
              <w:t>Given the observations above, it can be said that the Fresh supply chain is well-served</w:t>
            </w:r>
            <w:r w:rsidR="007A4C86">
              <w:t>.</w:t>
            </w:r>
          </w:p>
        </w:tc>
      </w:tr>
    </w:tbl>
    <w:p w:rsidR="00EB65C2" w:rsidRDefault="00EB65C2" w:rsidP="00EB65C2">
      <w:pPr>
        <w:spacing w:after="200"/>
        <w:jc w:val="left"/>
        <w:rPr>
          <w:rFonts w:asciiTheme="majorHAnsi" w:eastAsiaTheme="majorEastAsia" w:hAnsiTheme="majorHAnsi" w:cstheme="majorHAnsi"/>
          <w:b/>
          <w:bCs/>
          <w:color w:val="353D30" w:themeColor="accent2"/>
          <w:sz w:val="24"/>
          <w:szCs w:val="22"/>
        </w:rPr>
      </w:pPr>
      <w:r>
        <w:br w:type="page"/>
      </w:r>
    </w:p>
    <w:p w:rsidR="00EB65C2" w:rsidRPr="00832B5F" w:rsidRDefault="00EB65C2">
      <w:pPr>
        <w:pStyle w:val="Heading2"/>
      </w:pPr>
      <w:bookmarkStart w:id="112" w:name="_Toc367978722"/>
      <w:r w:rsidRPr="00832B5F">
        <w:lastRenderedPageBreak/>
        <w:t>Low Cost – via Melbourne</w:t>
      </w:r>
      <w:bookmarkEnd w:id="112"/>
    </w:p>
    <w:p w:rsidR="00EB65C2" w:rsidRPr="00675594" w:rsidRDefault="00EB65C2" w:rsidP="00EB65C2">
      <w:r w:rsidRPr="00675594">
        <w:t xml:space="preserve">Low </w:t>
      </w:r>
      <w:r w:rsidR="00832B5F" w:rsidRPr="00675594">
        <w:t>C</w:t>
      </w:r>
      <w:r w:rsidR="001227C1" w:rsidRPr="00675594">
        <w:t xml:space="preserve">ost products consist of </w:t>
      </w:r>
      <w:r w:rsidRPr="00675594">
        <w:t xml:space="preserve">primary industry output </w:t>
      </w:r>
      <w:r w:rsidR="00675594" w:rsidRPr="00675594">
        <w:t>and</w:t>
      </w:r>
      <w:r w:rsidRPr="00675594">
        <w:t xml:space="preserve"> recycled products</w:t>
      </w:r>
      <w:r w:rsidR="00675594" w:rsidRPr="00675594">
        <w:t>,</w:t>
      </w:r>
      <w:r w:rsidRPr="00675594">
        <w:t xml:space="preserve"> which may be exported internationally. </w:t>
      </w:r>
      <w:r w:rsidR="003609E6">
        <w:t>Additional costs are incurred i</w:t>
      </w:r>
      <w:r w:rsidR="001227C1" w:rsidRPr="00675594">
        <w:t xml:space="preserve">n exporting Low Cost product to international </w:t>
      </w:r>
      <w:r w:rsidR="003609E6" w:rsidRPr="00675594">
        <w:t>markets</w:t>
      </w:r>
      <w:r w:rsidR="003609E6">
        <w:t xml:space="preserve"> (e.g.</w:t>
      </w:r>
      <w:r w:rsidR="001227C1" w:rsidRPr="00675594">
        <w:t xml:space="preserve"> empty container relocation and international port charges</w:t>
      </w:r>
      <w:r w:rsidR="003609E6">
        <w:t>)</w:t>
      </w:r>
      <w:r w:rsidR="001227C1" w:rsidRPr="00675594">
        <w:t xml:space="preserve">. </w:t>
      </w:r>
    </w:p>
    <w:p w:rsidR="00675594" w:rsidRDefault="00EB65C2" w:rsidP="00EB65C2">
      <w:r w:rsidRPr="0010002D">
        <w:t xml:space="preserve">There are </w:t>
      </w:r>
      <w:r w:rsidR="00832B5F">
        <w:t>L</w:t>
      </w:r>
      <w:r w:rsidRPr="0010002D">
        <w:t xml:space="preserve">ow </w:t>
      </w:r>
      <w:r w:rsidR="00832B5F">
        <w:t>C</w:t>
      </w:r>
      <w:r w:rsidRPr="0010002D">
        <w:t xml:space="preserve">ost supply chains in Hobart and Bell Bay areas.  </w:t>
      </w:r>
      <w:r w:rsidR="00675594">
        <w:t xml:space="preserve">The arc node diagram below illustrates a typical Low Cost supply chain based in the Bell Bay area. The supply chain includes a road haul to Burnie, shipping to Melbourne and transport to a Melbourne warehouse or to Swanston Dock for export. </w:t>
      </w:r>
    </w:p>
    <w:p w:rsidR="00675594" w:rsidRDefault="00675594" w:rsidP="00EB65C2">
      <w:r>
        <w:t>Indicative charges associated with exporting product are shown below, including empty container repositioning and port charges. International sea freight charges are excluded.</w:t>
      </w:r>
    </w:p>
    <w:p w:rsidR="00EB65C2" w:rsidRDefault="00EB65C2" w:rsidP="00EB65C2">
      <w:r w:rsidRPr="0010002D">
        <w:t xml:space="preserve">. </w:t>
      </w:r>
    </w:p>
    <w:p w:rsidR="00EB65C2" w:rsidRPr="0010002D" w:rsidRDefault="00EB65C2" w:rsidP="00EB65C2">
      <w:r w:rsidRPr="0061564D">
        <w:rPr>
          <w:noProof/>
          <w:lang w:eastAsia="en-GB"/>
        </w:rPr>
        <w:t xml:space="preserve"> </w:t>
      </w:r>
      <w:r w:rsidR="005F43FC">
        <w:rPr>
          <w:noProof/>
          <w:lang w:val="en-AU" w:eastAsia="en-AU"/>
        </w:rPr>
        <w:drawing>
          <wp:inline distT="0" distB="0" distL="0" distR="0" wp14:anchorId="21A6F5DC" wp14:editId="1D32CBCC">
            <wp:extent cx="5760085" cy="2510806"/>
            <wp:effectExtent l="0" t="0" r="0" b="3810"/>
            <wp:docPr id="15"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760085" cy="2510806"/>
                    </a:xfrm>
                    <a:prstGeom prst="rect">
                      <a:avLst/>
                    </a:prstGeom>
                  </pic:spPr>
                </pic:pic>
              </a:graphicData>
            </a:graphic>
          </wp:inline>
        </w:drawing>
      </w:r>
    </w:p>
    <w:p w:rsidR="00EB65C2" w:rsidRPr="00ED3644" w:rsidRDefault="00EB65C2" w:rsidP="00EB65C2">
      <w:pPr>
        <w:pStyle w:val="Caption"/>
      </w:pPr>
      <w:r>
        <w:t xml:space="preserve">Figure </w:t>
      </w:r>
      <w:r w:rsidR="005E1AD9">
        <w:fldChar w:fldCharType="begin"/>
      </w:r>
      <w:r>
        <w:instrText xml:space="preserve"> SEQ Figure \* ARABIC </w:instrText>
      </w:r>
      <w:r w:rsidR="005E1AD9">
        <w:fldChar w:fldCharType="separate"/>
      </w:r>
      <w:r w:rsidR="00027A28">
        <w:rPr>
          <w:noProof/>
        </w:rPr>
        <w:t>12</w:t>
      </w:r>
      <w:r w:rsidR="005E1AD9">
        <w:fldChar w:fldCharType="end"/>
      </w:r>
      <w:r>
        <w:t xml:space="preserve">: Low Cost </w:t>
      </w:r>
      <w:r w:rsidRPr="001303E9">
        <w:t>Supply Chain Arc Node Diagram</w:t>
      </w:r>
    </w:p>
    <w:p w:rsidR="00EB65C2" w:rsidRDefault="00EB65C2" w:rsidP="00EB65C2">
      <w:pPr>
        <w:rPr>
          <w:b/>
        </w:rPr>
      </w:pPr>
    </w:p>
    <w:p w:rsidR="00EB65C2" w:rsidRDefault="00EB65C2" w:rsidP="00EB65C2">
      <w:pPr>
        <w:spacing w:after="200"/>
        <w:jc w:val="left"/>
        <w:rPr>
          <w:b/>
        </w:rPr>
      </w:pPr>
      <w:r>
        <w:rPr>
          <w:b/>
        </w:rPr>
        <w:br w:type="page"/>
      </w:r>
    </w:p>
    <w:p w:rsidR="00EB65C2" w:rsidRPr="00810E9A" w:rsidRDefault="00EB65C2" w:rsidP="00EB65C2">
      <w:pPr>
        <w:rPr>
          <w:b/>
        </w:rPr>
      </w:pPr>
      <w:r w:rsidRPr="00810E9A">
        <w:rPr>
          <w:b/>
        </w:rPr>
        <w:lastRenderedPageBreak/>
        <w:t xml:space="preserve">SCOR </w:t>
      </w:r>
      <w:r w:rsidR="007A4C86">
        <w:rPr>
          <w:b/>
        </w:rPr>
        <w:t>C</w:t>
      </w:r>
      <w:r w:rsidRPr="00810E9A">
        <w:rPr>
          <w:b/>
        </w:rPr>
        <w:t>ommentary</w:t>
      </w:r>
    </w:p>
    <w:tbl>
      <w:tblPr>
        <w:tblStyle w:val="Style1"/>
        <w:tblW w:w="0" w:type="auto"/>
        <w:tblLook w:val="04A0" w:firstRow="1" w:lastRow="0" w:firstColumn="1" w:lastColumn="0" w:noHBand="0" w:noVBand="1"/>
      </w:tblPr>
      <w:tblGrid>
        <w:gridCol w:w="1728"/>
        <w:gridCol w:w="7514"/>
      </w:tblGrid>
      <w:tr w:rsidR="00EB65C2" w:rsidRPr="0010002D" w:rsidTr="008D470A">
        <w:trPr>
          <w:cnfStyle w:val="100000000000" w:firstRow="1" w:lastRow="0" w:firstColumn="0" w:lastColumn="0" w:oddVBand="0" w:evenVBand="0" w:oddHBand="0"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728" w:type="dxa"/>
          </w:tcPr>
          <w:p w:rsidR="00EB65C2" w:rsidRPr="0010002D" w:rsidRDefault="00EB65C2" w:rsidP="008D470A">
            <w:pPr>
              <w:spacing w:after="0"/>
            </w:pPr>
          </w:p>
        </w:tc>
        <w:tc>
          <w:tcPr>
            <w:tcW w:w="7514" w:type="dxa"/>
          </w:tcPr>
          <w:p w:rsidR="00EB65C2" w:rsidRPr="0010002D" w:rsidRDefault="00EB65C2" w:rsidP="008D470A">
            <w:pPr>
              <w:spacing w:after="0"/>
              <w:cnfStyle w:val="100000000000" w:firstRow="1" w:lastRow="0" w:firstColumn="0" w:lastColumn="0" w:oddVBand="0" w:evenVBand="0" w:oddHBand="0" w:evenHBand="0" w:firstRowFirstColumn="0" w:firstRowLastColumn="0" w:lastRowFirstColumn="0" w:lastRowLastColumn="0"/>
              <w:rPr>
                <w:b w:val="0"/>
              </w:rPr>
            </w:pPr>
            <w:r w:rsidRPr="0010002D">
              <w:t xml:space="preserve">Low </w:t>
            </w:r>
            <w:r w:rsidR="007A4C86">
              <w:t>C</w:t>
            </w:r>
            <w:r w:rsidRPr="0010002D">
              <w:t>ost</w:t>
            </w:r>
          </w:p>
        </w:tc>
      </w:tr>
      <w:tr w:rsidR="00EB65C2" w:rsidRPr="0010002D" w:rsidTr="008D470A">
        <w:trPr>
          <w:cnfStyle w:val="000000100000" w:firstRow="0" w:lastRow="0" w:firstColumn="0" w:lastColumn="0" w:oddVBand="0" w:evenVBand="0" w:oddHBand="1" w:evenHBand="0" w:firstRowFirstColumn="0" w:firstRowLastColumn="0" w:lastRowFirstColumn="0" w:lastRowLastColumn="0"/>
          <w:trHeight w:val="1132"/>
        </w:trPr>
        <w:tc>
          <w:tcPr>
            <w:cnfStyle w:val="001000000000" w:firstRow="0" w:lastRow="0" w:firstColumn="1" w:lastColumn="0" w:oddVBand="0" w:evenVBand="0" w:oddHBand="0" w:evenHBand="0" w:firstRowFirstColumn="0" w:firstRowLastColumn="0" w:lastRowFirstColumn="0" w:lastRowLastColumn="0"/>
            <w:tcW w:w="1728" w:type="dxa"/>
          </w:tcPr>
          <w:p w:rsidR="00EB65C2" w:rsidRPr="0010002D" w:rsidRDefault="00EB65C2" w:rsidP="008D470A">
            <w:pPr>
              <w:pStyle w:val="Tables"/>
            </w:pPr>
            <w:r w:rsidRPr="0010002D">
              <w:t>Reliability</w:t>
            </w:r>
          </w:p>
        </w:tc>
        <w:tc>
          <w:tcPr>
            <w:tcW w:w="7514" w:type="dxa"/>
          </w:tcPr>
          <w:p w:rsidR="00EB65C2" w:rsidRPr="0010002D" w:rsidRDefault="00EB65C2" w:rsidP="00675594">
            <w:pPr>
              <w:pStyle w:val="Tables"/>
              <w:cnfStyle w:val="000000100000" w:firstRow="0" w:lastRow="0" w:firstColumn="0" w:lastColumn="0" w:oddVBand="0" w:evenVBand="0" w:oddHBand="1" w:evenHBand="0" w:firstRowFirstColumn="0" w:firstRowLastColumn="0" w:lastRowFirstColumn="0" w:lastRowLastColumn="0"/>
            </w:pPr>
            <w:r w:rsidRPr="0010002D">
              <w:t>Though cost is the key, reliability is also important and this is sometimes compromised by the unavailability of export containers in Tasmani</w:t>
            </w:r>
            <w:r>
              <w:t>a</w:t>
            </w:r>
            <w:r w:rsidR="00675594">
              <w:t xml:space="preserve"> and goods being ‘bumped’ in favour of perishable goods</w:t>
            </w:r>
            <w:r>
              <w:t xml:space="preserve">. </w:t>
            </w:r>
          </w:p>
        </w:tc>
      </w:tr>
      <w:tr w:rsidR="00EB65C2" w:rsidRPr="0010002D" w:rsidTr="008D470A">
        <w:trPr>
          <w:cnfStyle w:val="000000010000" w:firstRow="0" w:lastRow="0" w:firstColumn="0" w:lastColumn="0" w:oddVBand="0" w:evenVBand="0" w:oddHBand="0" w:evenHBand="1"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1728" w:type="dxa"/>
          </w:tcPr>
          <w:p w:rsidR="00EB65C2" w:rsidRPr="0010002D" w:rsidRDefault="00EB65C2" w:rsidP="008D470A">
            <w:pPr>
              <w:pStyle w:val="Tables"/>
            </w:pPr>
            <w:r w:rsidRPr="0010002D">
              <w:t>Responsiveness</w:t>
            </w:r>
          </w:p>
        </w:tc>
        <w:tc>
          <w:tcPr>
            <w:tcW w:w="7514" w:type="dxa"/>
          </w:tcPr>
          <w:p w:rsidR="00EB65C2" w:rsidRPr="0010002D" w:rsidRDefault="00675594" w:rsidP="00675594">
            <w:pPr>
              <w:pStyle w:val="Tables"/>
              <w:cnfStyle w:val="000000010000" w:firstRow="0" w:lastRow="0" w:firstColumn="0" w:lastColumn="0" w:oddVBand="0" w:evenVBand="0" w:oddHBand="0" w:evenHBand="1" w:firstRowFirstColumn="0" w:firstRowLastColumn="0" w:lastRowFirstColumn="0" w:lastRowLastColumn="0"/>
            </w:pPr>
            <w:r>
              <w:t>Responsiveness is not a key factor in this supply chain.</w:t>
            </w:r>
            <w:r w:rsidR="00EB65C2" w:rsidRPr="0010002D">
              <w:t xml:space="preserve">  Overnight services are not required</w:t>
            </w:r>
            <w:r>
              <w:t xml:space="preserve">, and as such </w:t>
            </w:r>
            <w:r w:rsidR="00EB65C2" w:rsidRPr="0010002D">
              <w:t xml:space="preserve">this supply chain is over-served by the current Bass </w:t>
            </w:r>
            <w:r w:rsidR="007A4C86">
              <w:t>S</w:t>
            </w:r>
            <w:r w:rsidR="00EB65C2" w:rsidRPr="0010002D">
              <w:t xml:space="preserve">trait services.  </w:t>
            </w:r>
          </w:p>
        </w:tc>
      </w:tr>
      <w:tr w:rsidR="00EB65C2" w:rsidRPr="0010002D" w:rsidTr="008D470A">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728" w:type="dxa"/>
          </w:tcPr>
          <w:p w:rsidR="00EB65C2" w:rsidRPr="0010002D" w:rsidRDefault="00EB65C2" w:rsidP="008D470A">
            <w:pPr>
              <w:pStyle w:val="Tables"/>
            </w:pPr>
            <w:r w:rsidRPr="0010002D">
              <w:t>Agility</w:t>
            </w:r>
          </w:p>
        </w:tc>
        <w:tc>
          <w:tcPr>
            <w:tcW w:w="7514" w:type="dxa"/>
          </w:tcPr>
          <w:p w:rsidR="00EB65C2" w:rsidRPr="0010002D" w:rsidRDefault="00EB65C2" w:rsidP="00675594">
            <w:pPr>
              <w:pStyle w:val="Tables"/>
              <w:cnfStyle w:val="000000100000" w:firstRow="0" w:lastRow="0" w:firstColumn="0" w:lastColumn="0" w:oddVBand="0" w:evenVBand="0" w:oddHBand="1" w:evenHBand="0" w:firstRowFirstColumn="0" w:firstRowLastColumn="0" w:lastRowFirstColumn="0" w:lastRowLastColumn="0"/>
            </w:pPr>
            <w:r w:rsidRPr="0010002D">
              <w:t>A high level of flexibility is not required</w:t>
            </w:r>
            <w:r w:rsidR="00675594">
              <w:t>.</w:t>
            </w:r>
          </w:p>
        </w:tc>
      </w:tr>
      <w:tr w:rsidR="00EB65C2" w:rsidRPr="0010002D" w:rsidTr="008D470A">
        <w:trPr>
          <w:cnfStyle w:val="000000010000" w:firstRow="0" w:lastRow="0" w:firstColumn="0" w:lastColumn="0" w:oddVBand="0" w:evenVBand="0" w:oddHBand="0" w:evenHBand="1" w:firstRowFirstColumn="0" w:firstRowLastColumn="0" w:lastRowFirstColumn="0" w:lastRowLastColumn="0"/>
          <w:trHeight w:val="1412"/>
        </w:trPr>
        <w:tc>
          <w:tcPr>
            <w:cnfStyle w:val="001000000000" w:firstRow="0" w:lastRow="0" w:firstColumn="1" w:lastColumn="0" w:oddVBand="0" w:evenVBand="0" w:oddHBand="0" w:evenHBand="0" w:firstRowFirstColumn="0" w:firstRowLastColumn="0" w:lastRowFirstColumn="0" w:lastRowLastColumn="0"/>
            <w:tcW w:w="1728" w:type="dxa"/>
          </w:tcPr>
          <w:p w:rsidR="00EB65C2" w:rsidRPr="0010002D" w:rsidRDefault="00EB65C2" w:rsidP="008D470A">
            <w:pPr>
              <w:pStyle w:val="Tables"/>
            </w:pPr>
            <w:r w:rsidRPr="0010002D">
              <w:t>Cost</w:t>
            </w:r>
          </w:p>
        </w:tc>
        <w:tc>
          <w:tcPr>
            <w:tcW w:w="7514" w:type="dxa"/>
          </w:tcPr>
          <w:p w:rsidR="00675594" w:rsidRDefault="00EB65C2" w:rsidP="00675594">
            <w:pPr>
              <w:pStyle w:val="Tables"/>
              <w:cnfStyle w:val="000000010000" w:firstRow="0" w:lastRow="0" w:firstColumn="0" w:lastColumn="0" w:oddVBand="0" w:evenVBand="0" w:oddHBand="0" w:evenHBand="1" w:firstRowFirstColumn="0" w:firstRowLastColumn="0" w:lastRowFirstColumn="0" w:lastRowLastColumn="0"/>
            </w:pPr>
            <w:r>
              <w:t>T</w:t>
            </w:r>
            <w:r w:rsidRPr="0010002D">
              <w:t xml:space="preserve">hough cost </w:t>
            </w:r>
            <w:r w:rsidR="00675594">
              <w:t>is a concern in all supply chains</w:t>
            </w:r>
            <w:r w:rsidRPr="0010002D">
              <w:t xml:space="preserve">, </w:t>
            </w:r>
            <w:r w:rsidR="00675594">
              <w:t xml:space="preserve">it is of high importance in the </w:t>
            </w:r>
            <w:r w:rsidR="007A4C86">
              <w:t>L</w:t>
            </w:r>
            <w:r w:rsidR="00675594">
              <w:t xml:space="preserve">ow </w:t>
            </w:r>
            <w:r w:rsidR="007A4C86">
              <w:t>C</w:t>
            </w:r>
            <w:r w:rsidR="00675594">
              <w:t xml:space="preserve">ost supply chain. </w:t>
            </w:r>
          </w:p>
          <w:p w:rsidR="00750F51" w:rsidRDefault="00675594" w:rsidP="00675594">
            <w:pPr>
              <w:pStyle w:val="Tables"/>
              <w:cnfStyle w:val="000000010000" w:firstRow="0" w:lastRow="0" w:firstColumn="0" w:lastColumn="0" w:oddVBand="0" w:evenVBand="0" w:oddHBand="0" w:evenHBand="1" w:firstRowFirstColumn="0" w:firstRowLastColumn="0" w:lastRowFirstColumn="0" w:lastRowLastColumn="0"/>
            </w:pPr>
            <w:r>
              <w:t>Th</w:t>
            </w:r>
            <w:r w:rsidR="00EB65C2" w:rsidRPr="0010002D">
              <w:t xml:space="preserve">e </w:t>
            </w:r>
            <w:r>
              <w:t>expense</w:t>
            </w:r>
            <w:r w:rsidR="00EB65C2" w:rsidRPr="0010002D">
              <w:t xml:space="preserve"> </w:t>
            </w:r>
            <w:r>
              <w:t>of</w:t>
            </w:r>
            <w:r w:rsidR="00EB65C2" w:rsidRPr="0010002D">
              <w:t xml:space="preserve"> re-positioning of a conta</w:t>
            </w:r>
            <w:r w:rsidR="00EB65C2">
              <w:t>iner, crossing Bass Strait and transhipping to the export berth gate</w:t>
            </w:r>
            <w:r w:rsidR="00EB65C2" w:rsidRPr="0010002D">
              <w:t xml:space="preserve"> is high. </w:t>
            </w:r>
            <w:r>
              <w:t>Current costs</w:t>
            </w:r>
            <w:r w:rsidR="00EB65C2">
              <w:t xml:space="preserve"> ($1</w:t>
            </w:r>
            <w:r w:rsidR="007A4C86">
              <w:t>,</w:t>
            </w:r>
            <w:r w:rsidR="00EB65C2">
              <w:t>460</w:t>
            </w:r>
            <w:r w:rsidR="00EB65C2" w:rsidRPr="0010002D">
              <w:t xml:space="preserve"> per TEU) </w:t>
            </w:r>
            <w:r>
              <w:t>are significantly higher than those incurred under a direct shipping model (a</w:t>
            </w:r>
            <w:r w:rsidR="00EB65C2">
              <w:t>round $400 per TE</w:t>
            </w:r>
            <w:r w:rsidR="00750F51">
              <w:t>U)</w:t>
            </w:r>
            <w:r w:rsidR="00EB65C2">
              <w:t xml:space="preserve">. </w:t>
            </w:r>
          </w:p>
          <w:p w:rsidR="00EB65C2" w:rsidRPr="0010002D" w:rsidRDefault="00EB65C2" w:rsidP="00750F51">
            <w:pPr>
              <w:pStyle w:val="Tables"/>
              <w:cnfStyle w:val="000000010000" w:firstRow="0" w:lastRow="0" w:firstColumn="0" w:lastColumn="0" w:oddVBand="0" w:evenVBand="0" w:oddHBand="0" w:evenHBand="1" w:firstRowFirstColumn="0" w:firstRowLastColumn="0" w:lastRowFirstColumn="0" w:lastRowLastColumn="0"/>
            </w:pPr>
            <w:r>
              <w:t>Beyond</w:t>
            </w:r>
            <w:r w:rsidR="00750F51">
              <w:t xml:space="preserve"> the export berth gate, exporters incur </w:t>
            </w:r>
            <w:r>
              <w:t>stevedo</w:t>
            </w:r>
            <w:r w:rsidR="00750F51">
              <w:t>ring and other charges of around</w:t>
            </w:r>
            <w:r>
              <w:t xml:space="preserve"> $450-$650. </w:t>
            </w:r>
          </w:p>
        </w:tc>
      </w:tr>
      <w:tr w:rsidR="00EB65C2" w:rsidRPr="0010002D" w:rsidTr="008D470A">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1728" w:type="dxa"/>
          </w:tcPr>
          <w:p w:rsidR="00EB65C2" w:rsidRPr="0010002D" w:rsidRDefault="00EB65C2" w:rsidP="008D470A">
            <w:pPr>
              <w:pStyle w:val="Tables"/>
            </w:pPr>
            <w:r w:rsidRPr="0010002D">
              <w:t>Asset utilisation</w:t>
            </w:r>
          </w:p>
        </w:tc>
        <w:tc>
          <w:tcPr>
            <w:tcW w:w="7514" w:type="dxa"/>
          </w:tcPr>
          <w:p w:rsidR="00EB65C2" w:rsidRPr="0010002D" w:rsidRDefault="00750F51" w:rsidP="00750F51">
            <w:pPr>
              <w:pStyle w:val="Tables"/>
              <w:keepNext/>
              <w:cnfStyle w:val="000000100000" w:firstRow="0" w:lastRow="0" w:firstColumn="0" w:lastColumn="0" w:oddVBand="0" w:evenVBand="0" w:oddHBand="1" w:evenHBand="0" w:firstRowFirstColumn="0" w:firstRowLastColumn="0" w:lastRowFirstColumn="0" w:lastRowLastColumn="0"/>
            </w:pPr>
            <w:r>
              <w:t>Freight users do not require significant logistics assets.</w:t>
            </w:r>
          </w:p>
        </w:tc>
      </w:tr>
    </w:tbl>
    <w:p w:rsidR="00EB65C2" w:rsidRDefault="00EB65C2" w:rsidP="00EB65C2">
      <w:pPr>
        <w:pStyle w:val="Caption"/>
      </w:pPr>
      <w:bookmarkStart w:id="113" w:name="_Toc367696295"/>
      <w:r>
        <w:t xml:space="preserve">Table </w:t>
      </w:r>
      <w:r w:rsidR="005E1AD9">
        <w:fldChar w:fldCharType="begin"/>
      </w:r>
      <w:r w:rsidR="00E32B47">
        <w:instrText xml:space="preserve"> SEQ Table \* ARABIC </w:instrText>
      </w:r>
      <w:r w:rsidR="005E1AD9">
        <w:fldChar w:fldCharType="separate"/>
      </w:r>
      <w:r w:rsidR="00027A28">
        <w:rPr>
          <w:noProof/>
        </w:rPr>
        <w:t>24</w:t>
      </w:r>
      <w:r w:rsidR="005E1AD9">
        <w:fldChar w:fldCharType="end"/>
      </w:r>
      <w:r>
        <w:t xml:space="preserve">: </w:t>
      </w:r>
      <w:r w:rsidRPr="000A4181">
        <w:t xml:space="preserve">SCOR </w:t>
      </w:r>
      <w:r w:rsidR="007A4C86">
        <w:t>C</w:t>
      </w:r>
      <w:r w:rsidRPr="000A4181">
        <w:t xml:space="preserve">ommentary: </w:t>
      </w:r>
      <w:r>
        <w:t>Low Cost</w:t>
      </w:r>
      <w:bookmarkEnd w:id="113"/>
    </w:p>
    <w:p w:rsidR="00EB65C2" w:rsidRPr="00FE5DDF" w:rsidRDefault="00EB65C2" w:rsidP="00EB65C2"/>
    <w:tbl>
      <w:tblPr>
        <w:tblStyle w:val="Style3"/>
        <w:tblW w:w="0" w:type="auto"/>
        <w:tblBorders>
          <w:left w:val="none" w:sz="0" w:space="0" w:color="auto"/>
          <w:right w:val="none" w:sz="0" w:space="0" w:color="auto"/>
          <w:insideV w:val="none" w:sz="0" w:space="0" w:color="auto"/>
        </w:tblBorders>
        <w:tblLook w:val="0400" w:firstRow="0" w:lastRow="0" w:firstColumn="0" w:lastColumn="0" w:noHBand="0" w:noVBand="1"/>
      </w:tblPr>
      <w:tblGrid>
        <w:gridCol w:w="2376"/>
        <w:gridCol w:w="6911"/>
      </w:tblGrid>
      <w:tr w:rsidR="00EB65C2" w:rsidRPr="0010002D" w:rsidTr="008D470A">
        <w:tc>
          <w:tcPr>
            <w:tcW w:w="2376" w:type="dxa"/>
            <w:shd w:val="clear" w:color="auto" w:fill="EFF0EF" w:themeFill="accent4"/>
          </w:tcPr>
          <w:p w:rsidR="00EB65C2" w:rsidRDefault="00EB65C2" w:rsidP="008D470A">
            <w:pPr>
              <w:jc w:val="left"/>
              <w:rPr>
                <w:b/>
              </w:rPr>
            </w:pPr>
            <w:r>
              <w:rPr>
                <w:b/>
              </w:rPr>
              <w:t>Observations</w:t>
            </w:r>
          </w:p>
        </w:tc>
        <w:tc>
          <w:tcPr>
            <w:tcW w:w="6911" w:type="dxa"/>
            <w:shd w:val="clear" w:color="auto" w:fill="auto"/>
          </w:tcPr>
          <w:p w:rsidR="00EB65C2" w:rsidRPr="0010002D" w:rsidRDefault="00394CF1" w:rsidP="008D470A">
            <w:pPr>
              <w:pStyle w:val="BodyText"/>
            </w:pPr>
            <w:r>
              <w:t>For Low C</w:t>
            </w:r>
            <w:r w:rsidR="00EB65C2" w:rsidRPr="0010002D">
              <w:t>ost supply chains we make the following observations:</w:t>
            </w:r>
          </w:p>
          <w:p w:rsidR="00EB65C2" w:rsidRDefault="00750F51" w:rsidP="00B233CC">
            <w:pPr>
              <w:pStyle w:val="Bullet1"/>
            </w:pPr>
            <w:r>
              <w:t>For exported goods</w:t>
            </w:r>
          </w:p>
          <w:p w:rsidR="00EB65C2" w:rsidRPr="0010002D" w:rsidRDefault="00EB65C2" w:rsidP="009E6CA9">
            <w:pPr>
              <w:pStyle w:val="Bullet1"/>
              <w:numPr>
                <w:ilvl w:val="2"/>
                <w:numId w:val="11"/>
              </w:numPr>
            </w:pPr>
            <w:r>
              <w:t>T</w:t>
            </w:r>
            <w:r w:rsidRPr="0010002D">
              <w:t>he availability and cost of securing empty international containers is a concern for some businesses.</w:t>
            </w:r>
          </w:p>
          <w:p w:rsidR="00EB65C2" w:rsidRDefault="00EB65C2" w:rsidP="009E6CA9">
            <w:pPr>
              <w:pStyle w:val="Bullet1"/>
              <w:numPr>
                <w:ilvl w:val="2"/>
                <w:numId w:val="11"/>
              </w:numPr>
            </w:pPr>
            <w:r>
              <w:t>The</w:t>
            </w:r>
            <w:r w:rsidR="007E429A">
              <w:t>re</w:t>
            </w:r>
            <w:r>
              <w:t xml:space="preserve"> are many steps and parties involved in the process</w:t>
            </w:r>
            <w:r w:rsidR="007E429A">
              <w:t xml:space="preserve"> and e</w:t>
            </w:r>
            <w:r>
              <w:t>ach step mak</w:t>
            </w:r>
            <w:r w:rsidR="007E429A">
              <w:t>es</w:t>
            </w:r>
            <w:r>
              <w:t xml:space="preserve"> export</w:t>
            </w:r>
            <w:r w:rsidR="007E429A">
              <w:t>ing</w:t>
            </w:r>
            <w:r>
              <w:t xml:space="preserve"> relatively</w:t>
            </w:r>
            <w:r w:rsidR="007E429A">
              <w:t xml:space="preserve"> more</w:t>
            </w:r>
            <w:r>
              <w:t xml:space="preserve"> expensive </w:t>
            </w:r>
            <w:r w:rsidR="007E429A">
              <w:t>than</w:t>
            </w:r>
            <w:r>
              <w:t xml:space="preserve"> domestic shipping.</w:t>
            </w:r>
          </w:p>
          <w:p w:rsidR="00EB65C2" w:rsidRDefault="00EB65C2" w:rsidP="00B233CC">
            <w:pPr>
              <w:pStyle w:val="Bullet1"/>
            </w:pPr>
            <w:r w:rsidRPr="0010002D">
              <w:t xml:space="preserve">There is a limited choice of suppliers in this supply chain.  </w:t>
            </w:r>
            <w:r w:rsidR="00750F51">
              <w:t>On</w:t>
            </w:r>
            <w:r>
              <w:t xml:space="preserve">ly two Bass Strait freight providers are suitable </w:t>
            </w:r>
            <w:r w:rsidR="00750F51">
              <w:t>to service this supply chain,</w:t>
            </w:r>
            <w:r>
              <w:t xml:space="preserve"> because the TT-</w:t>
            </w:r>
            <w:r w:rsidR="007A4C86">
              <w:t>L</w:t>
            </w:r>
            <w:r>
              <w:t xml:space="preserve">ine </w:t>
            </w:r>
            <w:r w:rsidR="00394CF1">
              <w:t>focuses</w:t>
            </w:r>
            <w:r>
              <w:t xml:space="preserve"> on trailer freight.  If rail is the chosen line-haul method, then the</w:t>
            </w:r>
            <w:r w:rsidR="00DA55B8">
              <w:t>re is only one</w:t>
            </w:r>
            <w:r>
              <w:t xml:space="preserve"> choice of shipper as rail only connects to one </w:t>
            </w:r>
            <w:r w:rsidR="00F978F0">
              <w:t>RORO</w:t>
            </w:r>
            <w:r>
              <w:t xml:space="preserve"> berth.</w:t>
            </w:r>
          </w:p>
          <w:p w:rsidR="00EB65C2" w:rsidRPr="0010002D" w:rsidRDefault="00394CF1" w:rsidP="00B233CC">
            <w:pPr>
              <w:pStyle w:val="Bullet1"/>
            </w:pPr>
            <w:r>
              <w:t xml:space="preserve">The </w:t>
            </w:r>
            <w:r w:rsidR="00F23A8E">
              <w:t>nightly shipping model</w:t>
            </w:r>
            <w:r w:rsidR="00DA55B8">
              <w:t xml:space="preserve"> </w:t>
            </w:r>
            <w:r w:rsidR="00EB65C2" w:rsidRPr="0010002D">
              <w:t>gene</w:t>
            </w:r>
            <w:r w:rsidR="00EB65C2">
              <w:t>rally exce</w:t>
            </w:r>
            <w:r w:rsidR="00DA55B8">
              <w:t>ed</w:t>
            </w:r>
            <w:r w:rsidR="00EB65C2">
              <w:t xml:space="preserve">s requirements – </w:t>
            </w:r>
            <w:r w:rsidR="007A4C86">
              <w:t>L</w:t>
            </w:r>
            <w:r w:rsidR="00EB65C2">
              <w:t xml:space="preserve">ow </w:t>
            </w:r>
            <w:r w:rsidR="007A4C86">
              <w:t>C</w:t>
            </w:r>
            <w:r w:rsidR="00EB65C2">
              <w:t>ost freight users would forego service for lower prices. As it stands,</w:t>
            </w:r>
            <w:r w:rsidR="00EB65C2" w:rsidRPr="0010002D">
              <w:t xml:space="preserve"> </w:t>
            </w:r>
            <w:r w:rsidR="00EB65C2">
              <w:t xml:space="preserve">freight users pay for this service but derive limited benefit. </w:t>
            </w:r>
          </w:p>
          <w:p w:rsidR="00D80AB2" w:rsidRDefault="00EB65C2" w:rsidP="00FD23CD">
            <w:pPr>
              <w:pStyle w:val="Bullet1"/>
            </w:pPr>
            <w:r w:rsidRPr="0010002D">
              <w:t>G</w:t>
            </w:r>
            <w:r>
              <w:t>iven the above, we conclude there is not a good match between supply chain needs and the service provided</w:t>
            </w:r>
          </w:p>
        </w:tc>
      </w:tr>
    </w:tbl>
    <w:p w:rsidR="00EB65C2" w:rsidRPr="00832B5F" w:rsidRDefault="00EB65C2">
      <w:pPr>
        <w:pStyle w:val="Heading2"/>
      </w:pPr>
      <w:bookmarkStart w:id="114" w:name="_Toc366743045"/>
      <w:bookmarkStart w:id="115" w:name="_Toc366743132"/>
      <w:bookmarkStart w:id="116" w:name="_Toc367978723"/>
      <w:bookmarkEnd w:id="114"/>
      <w:bookmarkEnd w:id="115"/>
      <w:r w:rsidRPr="00832B5F">
        <w:lastRenderedPageBreak/>
        <w:t xml:space="preserve">Low Cost – </w:t>
      </w:r>
      <w:r w:rsidR="007A4C86">
        <w:t>D</w:t>
      </w:r>
      <w:r w:rsidRPr="00832B5F">
        <w:t xml:space="preserve">irect </w:t>
      </w:r>
      <w:r w:rsidR="007A4C86">
        <w:t>E</w:t>
      </w:r>
      <w:r w:rsidRPr="00832B5F">
        <w:t>xport</w:t>
      </w:r>
      <w:bookmarkEnd w:id="116"/>
    </w:p>
    <w:p w:rsidR="00EB65C2" w:rsidRDefault="00561291" w:rsidP="00394CF1">
      <w:pPr>
        <w:spacing w:before="120"/>
      </w:pPr>
      <w:r>
        <w:rPr>
          <w:noProof/>
          <w:lang w:val="en-AU" w:eastAsia="en-AU"/>
        </w:rPr>
        <w:drawing>
          <wp:anchor distT="0" distB="0" distL="114300" distR="114300" simplePos="0" relativeHeight="251665408" behindDoc="0" locked="0" layoutInCell="1" allowOverlap="1" wp14:anchorId="40C1008A" wp14:editId="473E8726">
            <wp:simplePos x="0" y="0"/>
            <wp:positionH relativeFrom="margin">
              <wp:posOffset>1429385</wp:posOffset>
            </wp:positionH>
            <wp:positionV relativeFrom="margin">
              <wp:posOffset>1244600</wp:posOffset>
            </wp:positionV>
            <wp:extent cx="3592830" cy="1778635"/>
            <wp:effectExtent l="0" t="0" r="7620" b="0"/>
            <wp:wrapTopAndBottom/>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3592830" cy="1778635"/>
                    </a:xfrm>
                    <a:prstGeom prst="rect">
                      <a:avLst/>
                    </a:prstGeom>
                  </pic:spPr>
                </pic:pic>
              </a:graphicData>
            </a:graphic>
          </wp:anchor>
        </w:drawing>
      </w:r>
      <w:r w:rsidR="00DA55B8">
        <w:t>The</w:t>
      </w:r>
      <w:r w:rsidR="00EB65C2" w:rsidRPr="0010002D">
        <w:t xml:space="preserve"> introduction of </w:t>
      </w:r>
      <w:r w:rsidR="003609E6">
        <w:t>a direct international shipping service (</w:t>
      </w:r>
      <w:r w:rsidR="00EB65C2" w:rsidRPr="0010002D">
        <w:t>Swire vessel</w:t>
      </w:r>
      <w:r w:rsidR="003609E6">
        <w:t xml:space="preserve">) </w:t>
      </w:r>
      <w:r w:rsidR="00EB65C2" w:rsidRPr="0010002D">
        <w:t>call</w:t>
      </w:r>
      <w:r w:rsidR="003609E6">
        <w:t xml:space="preserve">ing monthly into Bell Bay </w:t>
      </w:r>
      <w:r w:rsidR="00DA55B8">
        <w:t xml:space="preserve">provides </w:t>
      </w:r>
      <w:r w:rsidR="00EB65C2" w:rsidRPr="0010002D">
        <w:t xml:space="preserve">an </w:t>
      </w:r>
      <w:r w:rsidR="00DA55B8" w:rsidRPr="0010002D">
        <w:t>alternat</w:t>
      </w:r>
      <w:r w:rsidR="00DA55B8">
        <w:t>ive option for the</w:t>
      </w:r>
      <w:r w:rsidR="00EB65C2" w:rsidRPr="0010002D">
        <w:t xml:space="preserve"> low cost supply chain.  </w:t>
      </w:r>
      <w:r w:rsidR="003609E6">
        <w:t xml:space="preserve">The diagram below provides indicative costs (excluding international shipping costs) </w:t>
      </w:r>
      <w:r w:rsidR="00DA55B8">
        <w:t>b</w:t>
      </w:r>
      <w:r w:rsidR="003609E6">
        <w:t>ased on past Bell Bay shipping rate</w:t>
      </w:r>
      <w:r w:rsidR="00DA55B8">
        <w:t xml:space="preserve">s. </w:t>
      </w:r>
    </w:p>
    <w:p w:rsidR="00561291" w:rsidRPr="0010002D" w:rsidRDefault="00561291" w:rsidP="00394CF1">
      <w:pPr>
        <w:spacing w:before="120"/>
      </w:pPr>
    </w:p>
    <w:p w:rsidR="00EB65C2" w:rsidRDefault="00EB65C2" w:rsidP="00E1313E">
      <w:pPr>
        <w:pStyle w:val="Caption"/>
      </w:pPr>
      <w:r w:rsidRPr="00E1313E">
        <w:t xml:space="preserve">Figure </w:t>
      </w:r>
      <w:r w:rsidR="005E1AD9" w:rsidRPr="00E1313E">
        <w:fldChar w:fldCharType="begin"/>
      </w:r>
      <w:r w:rsidRPr="00E1313E">
        <w:instrText xml:space="preserve"> SEQ Figure \* ARABIC </w:instrText>
      </w:r>
      <w:r w:rsidR="005E1AD9" w:rsidRPr="00E1313E">
        <w:fldChar w:fldCharType="separate"/>
      </w:r>
      <w:r w:rsidR="00027A28">
        <w:rPr>
          <w:noProof/>
        </w:rPr>
        <w:t>13</w:t>
      </w:r>
      <w:r w:rsidR="005E1AD9" w:rsidRPr="00E1313E">
        <w:fldChar w:fldCharType="end"/>
      </w:r>
      <w:r w:rsidRPr="00E1313E">
        <w:t>: Low Cost Supply Chain Arc Node Diagram</w:t>
      </w:r>
    </w:p>
    <w:p w:rsidR="00F02C78" w:rsidRDefault="00F02C78" w:rsidP="00EC69BA"/>
    <w:tbl>
      <w:tblPr>
        <w:tblStyle w:val="Style3"/>
        <w:tblW w:w="0" w:type="auto"/>
        <w:tblBorders>
          <w:left w:val="none" w:sz="0" w:space="0" w:color="auto"/>
          <w:right w:val="none" w:sz="0" w:space="0" w:color="auto"/>
          <w:insideV w:val="none" w:sz="0" w:space="0" w:color="auto"/>
        </w:tblBorders>
        <w:tblLook w:val="0400" w:firstRow="0" w:lastRow="0" w:firstColumn="0" w:lastColumn="0" w:noHBand="0" w:noVBand="1"/>
      </w:tblPr>
      <w:tblGrid>
        <w:gridCol w:w="2376"/>
        <w:gridCol w:w="6911"/>
      </w:tblGrid>
      <w:tr w:rsidR="00EB65C2" w:rsidRPr="0010002D" w:rsidTr="008D470A">
        <w:tc>
          <w:tcPr>
            <w:tcW w:w="2376" w:type="dxa"/>
            <w:shd w:val="clear" w:color="auto" w:fill="EFF0EF" w:themeFill="accent4"/>
          </w:tcPr>
          <w:p w:rsidR="00EB65C2" w:rsidRDefault="00EB65C2" w:rsidP="008D470A">
            <w:pPr>
              <w:jc w:val="left"/>
              <w:rPr>
                <w:b/>
              </w:rPr>
            </w:pPr>
            <w:r>
              <w:rPr>
                <w:b/>
              </w:rPr>
              <w:t>Observations</w:t>
            </w:r>
          </w:p>
        </w:tc>
        <w:tc>
          <w:tcPr>
            <w:tcW w:w="6911" w:type="dxa"/>
            <w:shd w:val="clear" w:color="auto" w:fill="auto"/>
          </w:tcPr>
          <w:p w:rsidR="00EB65C2" w:rsidRDefault="00EB65C2" w:rsidP="008D470A">
            <w:r>
              <w:t xml:space="preserve">For low cost supply chains we make the following observations: </w:t>
            </w:r>
          </w:p>
          <w:p w:rsidR="00EB65C2" w:rsidRPr="0010002D" w:rsidRDefault="00007B8F" w:rsidP="00B233CC">
            <w:pPr>
              <w:pStyle w:val="Bullet1"/>
            </w:pPr>
            <w:r>
              <w:t xml:space="preserve">The direct international shipping service calls </w:t>
            </w:r>
            <w:r w:rsidR="00EB65C2" w:rsidRPr="0010002D">
              <w:t>monthly</w:t>
            </w:r>
            <w:r>
              <w:t>, and the voyage to China is</w:t>
            </w:r>
            <w:r w:rsidR="00EB65C2">
              <w:t xml:space="preserve"> 6 weeks</w:t>
            </w:r>
            <w:r w:rsidR="00EB65C2" w:rsidRPr="0010002D">
              <w:t xml:space="preserve">.  This may not be </w:t>
            </w:r>
            <w:r w:rsidR="00F23A8E">
              <w:t>timely enough</w:t>
            </w:r>
            <w:r w:rsidR="00EB65C2" w:rsidRPr="0010002D">
              <w:t xml:space="preserve"> for all </w:t>
            </w:r>
            <w:r w:rsidR="007A4C86">
              <w:t>L</w:t>
            </w:r>
            <w:r w:rsidR="00EB65C2" w:rsidRPr="0010002D">
              <w:t xml:space="preserve">ow </w:t>
            </w:r>
            <w:r w:rsidR="007A4C86">
              <w:t>C</w:t>
            </w:r>
            <w:r w:rsidR="00EB65C2" w:rsidRPr="0010002D">
              <w:t xml:space="preserve">ost freight users. </w:t>
            </w:r>
          </w:p>
          <w:p w:rsidR="00EB65C2" w:rsidRPr="0010002D" w:rsidRDefault="00EB65C2" w:rsidP="00B233CC">
            <w:pPr>
              <w:pStyle w:val="Bullet1"/>
            </w:pPr>
            <w:r w:rsidRPr="0010002D">
              <w:t xml:space="preserve">The cost of </w:t>
            </w:r>
            <w:r w:rsidR="00007B8F">
              <w:t xml:space="preserve">holding </w:t>
            </w:r>
            <w:r w:rsidRPr="0010002D">
              <w:t xml:space="preserve">inventory for a monthly shipment </w:t>
            </w:r>
            <w:r>
              <w:t>may not suit all freight users.</w:t>
            </w:r>
          </w:p>
          <w:p w:rsidR="00EB65C2" w:rsidRDefault="00EB65C2" w:rsidP="00B233CC">
            <w:pPr>
              <w:pStyle w:val="Bullet1"/>
            </w:pPr>
            <w:r>
              <w:t xml:space="preserve">For those freight users who have price sensitive market offers with long lead times, this supply chain would be well suited. </w:t>
            </w:r>
          </w:p>
          <w:p w:rsidR="00EB65C2" w:rsidRPr="0010002D" w:rsidRDefault="00EB65C2" w:rsidP="00B233CC">
            <w:pPr>
              <w:pStyle w:val="Bullet1"/>
              <w:numPr>
                <w:ilvl w:val="0"/>
                <w:numId w:val="0"/>
              </w:numPr>
              <w:ind w:left="352"/>
            </w:pPr>
          </w:p>
        </w:tc>
      </w:tr>
    </w:tbl>
    <w:p w:rsidR="00EB65C2" w:rsidRDefault="00EB65C2" w:rsidP="00EB65C2">
      <w:pPr>
        <w:rPr>
          <w:b/>
        </w:rPr>
      </w:pPr>
    </w:p>
    <w:p w:rsidR="00EB65C2" w:rsidRPr="003A6E2A" w:rsidRDefault="00EB65C2" w:rsidP="00EB65C2">
      <w:pPr>
        <w:rPr>
          <w:highlight w:val="yellow"/>
        </w:rPr>
      </w:pPr>
      <w:r>
        <w:rPr>
          <w:b/>
        </w:rPr>
        <w:br w:type="page"/>
      </w:r>
    </w:p>
    <w:p w:rsidR="00EB65C2" w:rsidRPr="00832B5F" w:rsidRDefault="00EB65C2">
      <w:pPr>
        <w:pStyle w:val="Heading2"/>
      </w:pPr>
      <w:bookmarkStart w:id="117" w:name="_Toc366743047"/>
      <w:bookmarkStart w:id="118" w:name="_Toc366743134"/>
      <w:bookmarkStart w:id="119" w:name="_Toc367978724"/>
      <w:bookmarkEnd w:id="117"/>
      <w:bookmarkEnd w:id="118"/>
      <w:r w:rsidRPr="00832B5F">
        <w:lastRenderedPageBreak/>
        <w:t>Low Inventory</w:t>
      </w:r>
      <w:bookmarkEnd w:id="119"/>
    </w:p>
    <w:p w:rsidR="002E2C8B" w:rsidRDefault="003609E6" w:rsidP="00EB65C2">
      <w:r>
        <w:t xml:space="preserve">Businesses in the </w:t>
      </w:r>
      <w:r w:rsidR="00EB65C2">
        <w:t>Lo</w:t>
      </w:r>
      <w:r w:rsidR="00EB65C2" w:rsidRPr="0010002D">
        <w:t xml:space="preserve">w Inventory </w:t>
      </w:r>
      <w:r w:rsidR="007A4C86">
        <w:t>s</w:t>
      </w:r>
      <w:r w:rsidR="00EB65C2">
        <w:t xml:space="preserve">upply </w:t>
      </w:r>
      <w:r w:rsidR="007A4C86">
        <w:t>c</w:t>
      </w:r>
      <w:r w:rsidR="00EB65C2">
        <w:t xml:space="preserve">hain </w:t>
      </w:r>
      <w:r w:rsidR="00EB65C2" w:rsidRPr="0010002D">
        <w:t xml:space="preserve">ship </w:t>
      </w:r>
      <w:r w:rsidR="002E2C8B">
        <w:t>product from Tasmania shortly after manufacture</w:t>
      </w:r>
      <w:r w:rsidR="00262FAC">
        <w:t xml:space="preserve">, thereby minimising the amount </w:t>
      </w:r>
      <w:r w:rsidR="002E2C8B">
        <w:t>o</w:t>
      </w:r>
      <w:r w:rsidR="00262FAC">
        <w:t>f inventory held</w:t>
      </w:r>
      <w:r w:rsidR="002E2C8B">
        <w:t xml:space="preserve"> Tasmania and the cost of holding that inventory</w:t>
      </w:r>
      <w:r w:rsidR="00EB65C2" w:rsidRPr="0010002D">
        <w:t>.</w:t>
      </w:r>
      <w:r w:rsidR="002E2C8B">
        <w:t xml:space="preserve">  High volume shippers are prevalent in this market segment and due to their volumes able to negotiate attractive rates with freight providers.  </w:t>
      </w:r>
      <w:r w:rsidR="00610296">
        <w:t xml:space="preserve">For these reasons </w:t>
      </w:r>
      <w:r w:rsidR="002E2C8B">
        <w:t xml:space="preserve">Low </w:t>
      </w:r>
      <w:r w:rsidR="00610296">
        <w:t>I</w:t>
      </w:r>
      <w:r w:rsidR="002E2C8B">
        <w:t>nventory supply chain</w:t>
      </w:r>
      <w:r w:rsidR="007A4C86">
        <w:t>s</w:t>
      </w:r>
      <w:r w:rsidR="00610296">
        <w:t xml:space="preserve"> </w:t>
      </w:r>
      <w:r w:rsidR="002E2C8B">
        <w:t>also tend to be low cost.</w:t>
      </w:r>
    </w:p>
    <w:p w:rsidR="00EB65C2" w:rsidRDefault="00EB65C2" w:rsidP="00EB65C2">
      <w:r w:rsidRPr="0010002D">
        <w:t xml:space="preserve">A typical supply chain for a hypothetical large multi-national manufacturer in the Hobart area is indicated below. </w:t>
      </w:r>
      <w:r>
        <w:t>T</w:t>
      </w:r>
      <w:r w:rsidRPr="0010002D">
        <w:t xml:space="preserve">ruck </w:t>
      </w:r>
      <w:r>
        <w:t>and</w:t>
      </w:r>
      <w:r w:rsidRPr="0010002D">
        <w:t xml:space="preserve"> train</w:t>
      </w:r>
      <w:r>
        <w:t>s</w:t>
      </w:r>
      <w:r w:rsidRPr="0010002D">
        <w:t xml:space="preserve"> leave Hobart and travel to Burnie</w:t>
      </w:r>
      <w:r w:rsidR="003609E6">
        <w:t xml:space="preserve"> where</w:t>
      </w:r>
      <w:r w:rsidRPr="0010002D">
        <w:t xml:space="preserve"> containers are loaded and shipped across Bass Strait</w:t>
      </w:r>
      <w:r w:rsidR="003609E6">
        <w:t>,</w:t>
      </w:r>
      <w:r w:rsidRPr="0010002D">
        <w:t xml:space="preserve"> before final transportation to a warehouse in Melbourne.</w:t>
      </w:r>
    </w:p>
    <w:p w:rsidR="00EB65C2" w:rsidRDefault="00EB65C2" w:rsidP="00EB65C2">
      <w:r>
        <w:t xml:space="preserve">The supply chain described here is </w:t>
      </w:r>
      <w:r w:rsidR="00007B8F">
        <w:t>a ‘</w:t>
      </w:r>
      <w:r>
        <w:t>make and ship</w:t>
      </w:r>
      <w:r w:rsidR="00007B8F">
        <w:t>’ model</w:t>
      </w:r>
      <w:r>
        <w:t xml:space="preserve">.  Product is made in Tasmania </w:t>
      </w:r>
      <w:r w:rsidR="00007B8F">
        <w:t xml:space="preserve">and </w:t>
      </w:r>
      <w:r w:rsidR="00394CF1">
        <w:t>moved to large mainland distribution centre</w:t>
      </w:r>
      <w:r w:rsidR="0076111A">
        <w:t xml:space="preserve">s, </w:t>
      </w:r>
      <w:r w:rsidR="00007B8F">
        <w:t>keeping</w:t>
      </w:r>
      <w:r>
        <w:t xml:space="preserve"> </w:t>
      </w:r>
      <w:r w:rsidR="0076111A">
        <w:t xml:space="preserve">both </w:t>
      </w:r>
      <w:r>
        <w:t>inventories and operating costs low.</w:t>
      </w:r>
    </w:p>
    <w:p w:rsidR="00EB65C2" w:rsidRPr="0010002D" w:rsidRDefault="00EB65C2" w:rsidP="00EB65C2">
      <w:r>
        <w:t>R</w:t>
      </w:r>
      <w:r w:rsidRPr="0010002D">
        <w:t>ail freight rates are unknown</w:t>
      </w:r>
      <w:r>
        <w:t xml:space="preserve"> and w</w:t>
      </w:r>
      <w:r w:rsidRPr="0010002D">
        <w:t>e assume</w:t>
      </w:r>
      <w:r w:rsidR="00007B8F">
        <w:t xml:space="preserve"> that</w:t>
      </w:r>
      <w:r w:rsidRPr="0010002D">
        <w:t xml:space="preserve"> for a large volume shipper</w:t>
      </w:r>
      <w:r w:rsidR="00007B8F">
        <w:t>,</w:t>
      </w:r>
      <w:r w:rsidRPr="0010002D">
        <w:t xml:space="preserve"> rail freight rates are equal </w:t>
      </w:r>
      <w:r w:rsidR="00007B8F">
        <w:t>to, if not less than,</w:t>
      </w:r>
      <w:r w:rsidRPr="0010002D">
        <w:t xml:space="preserve"> road freight rates.</w:t>
      </w:r>
    </w:p>
    <w:p w:rsidR="00EB65C2" w:rsidRDefault="00EB65C2" w:rsidP="00EB65C2">
      <w:r w:rsidRPr="0010002D">
        <w:t xml:space="preserve">The freight rates shown below are indicative. </w:t>
      </w:r>
    </w:p>
    <w:p w:rsidR="00EB65C2" w:rsidRPr="0010002D" w:rsidRDefault="00EB65C2" w:rsidP="00EB65C2">
      <w:r w:rsidRPr="007D4DB8">
        <w:rPr>
          <w:noProof/>
          <w:lang w:eastAsia="en-GB"/>
        </w:rPr>
        <w:t xml:space="preserve"> </w:t>
      </w:r>
      <w:r w:rsidR="00561291">
        <w:rPr>
          <w:noProof/>
          <w:lang w:val="en-AU" w:eastAsia="en-AU"/>
        </w:rPr>
        <w:drawing>
          <wp:inline distT="0" distB="0" distL="0" distR="0" wp14:anchorId="44D38E8D" wp14:editId="03109796">
            <wp:extent cx="5760085" cy="2697271"/>
            <wp:effectExtent l="0" t="0" r="0" b="825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085" cy="2697271"/>
                    </a:xfrm>
                    <a:prstGeom prst="rect">
                      <a:avLst/>
                    </a:prstGeom>
                  </pic:spPr>
                </pic:pic>
              </a:graphicData>
            </a:graphic>
          </wp:inline>
        </w:drawing>
      </w:r>
    </w:p>
    <w:p w:rsidR="00EB65C2" w:rsidRPr="00394CF1" w:rsidRDefault="00EB65C2" w:rsidP="00E1313E">
      <w:pPr>
        <w:pStyle w:val="Caption"/>
      </w:pPr>
      <w:bookmarkStart w:id="120" w:name="_Toc366245844"/>
      <w:r w:rsidRPr="00394CF1">
        <w:t xml:space="preserve">Figure </w:t>
      </w:r>
      <w:r w:rsidR="005E1AD9" w:rsidRPr="00394CF1">
        <w:fldChar w:fldCharType="begin"/>
      </w:r>
      <w:r w:rsidRPr="00394CF1">
        <w:instrText xml:space="preserve"> SEQ Figure \* ARABIC </w:instrText>
      </w:r>
      <w:r w:rsidR="005E1AD9" w:rsidRPr="00394CF1">
        <w:fldChar w:fldCharType="separate"/>
      </w:r>
      <w:r w:rsidR="00027A28">
        <w:rPr>
          <w:noProof/>
        </w:rPr>
        <w:t>14</w:t>
      </w:r>
      <w:r w:rsidR="005E1AD9" w:rsidRPr="00394CF1">
        <w:fldChar w:fldCharType="end"/>
      </w:r>
      <w:r w:rsidRPr="00394CF1">
        <w:t>: Low Inventory Supply Chain Arc Node Diagram</w:t>
      </w:r>
      <w:bookmarkEnd w:id="120"/>
    </w:p>
    <w:p w:rsidR="00EB65C2" w:rsidRDefault="00EB65C2" w:rsidP="00EB65C2">
      <w:pPr>
        <w:spacing w:after="200"/>
        <w:jc w:val="left"/>
        <w:rPr>
          <w:b/>
        </w:rPr>
      </w:pPr>
      <w:r>
        <w:rPr>
          <w:b/>
        </w:rPr>
        <w:br w:type="page"/>
      </w:r>
    </w:p>
    <w:p w:rsidR="00EB65C2" w:rsidRPr="00810E9A" w:rsidRDefault="00EB65C2" w:rsidP="00EB65C2">
      <w:pPr>
        <w:rPr>
          <w:b/>
        </w:rPr>
      </w:pPr>
      <w:r w:rsidRPr="00810E9A">
        <w:rPr>
          <w:b/>
        </w:rPr>
        <w:lastRenderedPageBreak/>
        <w:t xml:space="preserve">SCOR </w:t>
      </w:r>
      <w:r w:rsidR="007A4C86">
        <w:rPr>
          <w:b/>
        </w:rPr>
        <w:t>C</w:t>
      </w:r>
      <w:r w:rsidRPr="00810E9A">
        <w:rPr>
          <w:b/>
        </w:rPr>
        <w:t>ommentary</w:t>
      </w:r>
    </w:p>
    <w:tbl>
      <w:tblPr>
        <w:tblStyle w:val="Style1"/>
        <w:tblW w:w="0" w:type="auto"/>
        <w:tblLook w:val="04A0" w:firstRow="1" w:lastRow="0" w:firstColumn="1" w:lastColumn="0" w:noHBand="0" w:noVBand="1"/>
      </w:tblPr>
      <w:tblGrid>
        <w:gridCol w:w="1728"/>
        <w:gridCol w:w="7559"/>
      </w:tblGrid>
      <w:tr w:rsidR="00EB65C2" w:rsidRPr="0010002D" w:rsidTr="008D470A">
        <w:trPr>
          <w:cnfStyle w:val="100000000000" w:firstRow="1" w:lastRow="0" w:firstColumn="0" w:lastColumn="0" w:oddVBand="0" w:evenVBand="0" w:oddHBand="0"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728" w:type="dxa"/>
          </w:tcPr>
          <w:p w:rsidR="00EB65C2" w:rsidRPr="0010002D" w:rsidRDefault="00EB65C2" w:rsidP="008D470A">
            <w:pPr>
              <w:spacing w:after="0"/>
            </w:pPr>
          </w:p>
        </w:tc>
        <w:tc>
          <w:tcPr>
            <w:tcW w:w="7559" w:type="dxa"/>
          </w:tcPr>
          <w:p w:rsidR="00EB65C2" w:rsidRPr="0010002D" w:rsidRDefault="00EB65C2" w:rsidP="008D470A">
            <w:pPr>
              <w:spacing w:after="0"/>
              <w:cnfStyle w:val="100000000000" w:firstRow="1" w:lastRow="0" w:firstColumn="0" w:lastColumn="0" w:oddVBand="0" w:evenVBand="0" w:oddHBand="0" w:evenHBand="0" w:firstRowFirstColumn="0" w:firstRowLastColumn="0" w:lastRowFirstColumn="0" w:lastRowLastColumn="0"/>
              <w:rPr>
                <w:b w:val="0"/>
              </w:rPr>
            </w:pPr>
            <w:r w:rsidRPr="0010002D">
              <w:t xml:space="preserve">Low </w:t>
            </w:r>
            <w:r w:rsidR="007A4C86">
              <w:t>I</w:t>
            </w:r>
            <w:r w:rsidRPr="0010002D">
              <w:t>nventory</w:t>
            </w:r>
          </w:p>
        </w:tc>
      </w:tr>
      <w:tr w:rsidR="00EB65C2" w:rsidRPr="0010002D" w:rsidTr="008D470A">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728" w:type="dxa"/>
          </w:tcPr>
          <w:p w:rsidR="00EB65C2" w:rsidRPr="0010002D" w:rsidRDefault="00EB65C2" w:rsidP="008D470A">
            <w:pPr>
              <w:spacing w:after="0"/>
            </w:pPr>
            <w:r w:rsidRPr="0010002D">
              <w:t>Reliability</w:t>
            </w:r>
          </w:p>
        </w:tc>
        <w:tc>
          <w:tcPr>
            <w:tcW w:w="7559" w:type="dxa"/>
          </w:tcPr>
          <w:p w:rsidR="00EB65C2" w:rsidRPr="0010002D" w:rsidRDefault="00EB65C2" w:rsidP="00007B8F">
            <w:pPr>
              <w:spacing w:after="0"/>
              <w:jc w:val="left"/>
              <w:cnfStyle w:val="000000100000" w:firstRow="0" w:lastRow="0" w:firstColumn="0" w:lastColumn="0" w:oddVBand="0" w:evenVBand="0" w:oddHBand="1" w:evenHBand="0" w:firstRowFirstColumn="0" w:firstRowLastColumn="0" w:lastRowFirstColumn="0" w:lastRowLastColumn="0"/>
            </w:pPr>
            <w:r>
              <w:t>Reliability is important for this chai</w:t>
            </w:r>
            <w:r w:rsidR="00007B8F">
              <w:t xml:space="preserve">n. Although goods do not need to reach a consumer location ‘just in time’, it is important that goods are moved away from manufacturing facilities in a timely manner. </w:t>
            </w:r>
          </w:p>
        </w:tc>
      </w:tr>
      <w:tr w:rsidR="00EB65C2" w:rsidRPr="0010002D" w:rsidTr="008D470A">
        <w:trPr>
          <w:cnfStyle w:val="000000010000" w:firstRow="0" w:lastRow="0" w:firstColumn="0" w:lastColumn="0" w:oddVBand="0" w:evenVBand="0" w:oddHBand="0" w:evenHBand="1"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728" w:type="dxa"/>
          </w:tcPr>
          <w:p w:rsidR="00EB65C2" w:rsidRPr="0010002D" w:rsidRDefault="00EB65C2" w:rsidP="008D470A">
            <w:pPr>
              <w:spacing w:after="0"/>
            </w:pPr>
            <w:r w:rsidRPr="0010002D">
              <w:t>Responsiveness</w:t>
            </w:r>
          </w:p>
        </w:tc>
        <w:tc>
          <w:tcPr>
            <w:tcW w:w="7559" w:type="dxa"/>
          </w:tcPr>
          <w:p w:rsidR="00EB65C2" w:rsidRPr="0010002D" w:rsidRDefault="00007B8F" w:rsidP="00007B8F">
            <w:pPr>
              <w:spacing w:after="0"/>
              <w:jc w:val="left"/>
              <w:cnfStyle w:val="000000010000" w:firstRow="0" w:lastRow="0" w:firstColumn="0" w:lastColumn="0" w:oddVBand="0" w:evenVBand="0" w:oddHBand="0" w:evenHBand="1" w:firstRowFirstColumn="0" w:firstRowLastColumn="0" w:lastRowFirstColumn="0" w:lastRowLastColumn="0"/>
            </w:pPr>
            <w:r>
              <w:t xml:space="preserve">Goods need to be transported efficiently. </w:t>
            </w:r>
            <w:r w:rsidR="00BC60C3">
              <w:t xml:space="preserve"> </w:t>
            </w:r>
            <w:r>
              <w:t xml:space="preserve">Speed through the chain is not essential. </w:t>
            </w:r>
          </w:p>
        </w:tc>
      </w:tr>
      <w:tr w:rsidR="00EB65C2" w:rsidRPr="0010002D" w:rsidTr="008D470A">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1728" w:type="dxa"/>
          </w:tcPr>
          <w:p w:rsidR="00EB65C2" w:rsidRPr="0010002D" w:rsidRDefault="00EB65C2" w:rsidP="008D470A">
            <w:pPr>
              <w:spacing w:after="0"/>
            </w:pPr>
            <w:r w:rsidRPr="0010002D">
              <w:t>Agility</w:t>
            </w:r>
          </w:p>
        </w:tc>
        <w:tc>
          <w:tcPr>
            <w:tcW w:w="7559" w:type="dxa"/>
          </w:tcPr>
          <w:p w:rsidR="00EB65C2" w:rsidRPr="0010002D" w:rsidRDefault="00007B8F" w:rsidP="006241EF">
            <w:pPr>
              <w:spacing w:after="0"/>
              <w:jc w:val="left"/>
              <w:cnfStyle w:val="000000100000" w:firstRow="0" w:lastRow="0" w:firstColumn="0" w:lastColumn="0" w:oddVBand="0" w:evenVBand="0" w:oddHBand="1" w:evenHBand="0" w:firstRowFirstColumn="0" w:firstRowLastColumn="0" w:lastRowFirstColumn="0" w:lastRowLastColumn="0"/>
            </w:pPr>
            <w:r>
              <w:t>A</w:t>
            </w:r>
            <w:r w:rsidR="00EB65C2" w:rsidRPr="0010002D">
              <w:t xml:space="preserve">gility is </w:t>
            </w:r>
            <w:r>
              <w:t xml:space="preserve">generally </w:t>
            </w:r>
            <w:r w:rsidR="00EB65C2" w:rsidRPr="0010002D">
              <w:t xml:space="preserve">not required </w:t>
            </w:r>
            <w:r>
              <w:t xml:space="preserve">as </w:t>
            </w:r>
            <w:r w:rsidR="00EB65C2" w:rsidRPr="0010002D">
              <w:t xml:space="preserve">goods are the output of continuous industrial processes and therefore </w:t>
            </w:r>
            <w:r>
              <w:t xml:space="preserve">volumes are </w:t>
            </w:r>
            <w:r w:rsidR="00EB65C2" w:rsidRPr="0010002D">
              <w:t>predictable.  For some businesses</w:t>
            </w:r>
            <w:r w:rsidR="006241EF">
              <w:t>,</w:t>
            </w:r>
            <w:r w:rsidR="00EB65C2" w:rsidRPr="0010002D">
              <w:t xml:space="preserve"> there are Chr</w:t>
            </w:r>
            <w:r w:rsidR="00EB65C2">
              <w:t xml:space="preserve">istmas </w:t>
            </w:r>
            <w:r w:rsidR="006241EF">
              <w:t xml:space="preserve">demand </w:t>
            </w:r>
            <w:r w:rsidR="00EB65C2">
              <w:t>peaks which must be met.</w:t>
            </w:r>
          </w:p>
        </w:tc>
      </w:tr>
      <w:tr w:rsidR="00EB65C2" w:rsidRPr="0010002D" w:rsidTr="008D470A">
        <w:trPr>
          <w:cnfStyle w:val="000000010000" w:firstRow="0" w:lastRow="0" w:firstColumn="0" w:lastColumn="0" w:oddVBand="0" w:evenVBand="0" w:oddHBand="0" w:evenHBand="1"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1728" w:type="dxa"/>
          </w:tcPr>
          <w:p w:rsidR="00EB65C2" w:rsidRPr="0010002D" w:rsidRDefault="00EB65C2" w:rsidP="008D470A">
            <w:pPr>
              <w:spacing w:after="0"/>
            </w:pPr>
            <w:r w:rsidRPr="0010002D">
              <w:t>Cost</w:t>
            </w:r>
          </w:p>
        </w:tc>
        <w:tc>
          <w:tcPr>
            <w:tcW w:w="7559" w:type="dxa"/>
          </w:tcPr>
          <w:p w:rsidR="00EB65C2" w:rsidRPr="0010002D" w:rsidRDefault="006241EF" w:rsidP="00596341">
            <w:pPr>
              <w:spacing w:after="0"/>
              <w:jc w:val="left"/>
              <w:cnfStyle w:val="000000010000" w:firstRow="0" w:lastRow="0" w:firstColumn="0" w:lastColumn="0" w:oddVBand="0" w:evenVBand="0" w:oddHBand="0" w:evenHBand="1" w:firstRowFirstColumn="0" w:firstRowLastColumn="0" w:lastRowFirstColumn="0" w:lastRowLastColumn="0"/>
            </w:pPr>
            <w:r>
              <w:t>D</w:t>
            </w:r>
            <w:r w:rsidR="00EB65C2" w:rsidRPr="0010002D">
              <w:t xml:space="preserve">aily services to </w:t>
            </w:r>
            <w:r w:rsidR="008F575A">
              <w:t>distribution centre</w:t>
            </w:r>
            <w:r w:rsidR="00EB65C2" w:rsidRPr="0010002D">
              <w:t>s in Melbourne enable business to</w:t>
            </w:r>
            <w:r w:rsidR="00596341">
              <w:t xml:space="preserve"> reduce the cost o</w:t>
            </w:r>
            <w:r w:rsidR="00BC60C3">
              <w:t>f warehousing in Tasmania.  As a result warehouses</w:t>
            </w:r>
            <w:r w:rsidR="00596341">
              <w:t xml:space="preserve"> can either be smaller in Tasmania, or not operated at all. </w:t>
            </w:r>
            <w:r w:rsidR="00BC60C3">
              <w:t xml:space="preserve"> </w:t>
            </w:r>
          </w:p>
        </w:tc>
      </w:tr>
      <w:tr w:rsidR="00EB65C2" w:rsidRPr="0010002D" w:rsidTr="008D470A">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728" w:type="dxa"/>
          </w:tcPr>
          <w:p w:rsidR="00EB65C2" w:rsidRPr="0010002D" w:rsidRDefault="00EB65C2" w:rsidP="008D470A">
            <w:pPr>
              <w:spacing w:after="0"/>
            </w:pPr>
            <w:r w:rsidRPr="0010002D">
              <w:t>Asset utilisation</w:t>
            </w:r>
          </w:p>
        </w:tc>
        <w:tc>
          <w:tcPr>
            <w:tcW w:w="7559" w:type="dxa"/>
          </w:tcPr>
          <w:p w:rsidR="00EB65C2" w:rsidRPr="0010002D" w:rsidRDefault="006241EF" w:rsidP="006241EF">
            <w:pPr>
              <w:keepNext/>
              <w:spacing w:after="0"/>
              <w:jc w:val="left"/>
              <w:cnfStyle w:val="000000100000" w:firstRow="0" w:lastRow="0" w:firstColumn="0" w:lastColumn="0" w:oddVBand="0" w:evenVBand="0" w:oddHBand="1" w:evenHBand="0" w:firstRowFirstColumn="0" w:firstRowLastColumn="0" w:lastRowFirstColumn="0" w:lastRowLastColumn="0"/>
            </w:pPr>
            <w:r>
              <w:t>Companies within this supply chain require minimal assets. There are fewer physical assets and less working capital.</w:t>
            </w:r>
            <w:r w:rsidR="00EB65C2" w:rsidRPr="0010002D">
              <w:t xml:space="preserve"> </w:t>
            </w:r>
          </w:p>
        </w:tc>
      </w:tr>
    </w:tbl>
    <w:p w:rsidR="00EB65C2" w:rsidRDefault="00EB65C2" w:rsidP="00EB65C2">
      <w:pPr>
        <w:pStyle w:val="Caption"/>
      </w:pPr>
      <w:bookmarkStart w:id="121" w:name="_Toc367696296"/>
      <w:r>
        <w:t xml:space="preserve">Table </w:t>
      </w:r>
      <w:r w:rsidR="005E1AD9">
        <w:fldChar w:fldCharType="begin"/>
      </w:r>
      <w:r w:rsidR="00E32B47">
        <w:instrText xml:space="preserve"> SEQ Table \* ARABIC </w:instrText>
      </w:r>
      <w:r w:rsidR="005E1AD9">
        <w:fldChar w:fldCharType="separate"/>
      </w:r>
      <w:r w:rsidR="00027A28">
        <w:rPr>
          <w:noProof/>
        </w:rPr>
        <w:t>25</w:t>
      </w:r>
      <w:r w:rsidR="005E1AD9">
        <w:fldChar w:fldCharType="end"/>
      </w:r>
      <w:r>
        <w:t xml:space="preserve">: </w:t>
      </w:r>
      <w:r w:rsidRPr="003A5F71">
        <w:t xml:space="preserve">SCOR </w:t>
      </w:r>
      <w:r w:rsidR="007A4C86">
        <w:t>C</w:t>
      </w:r>
      <w:r w:rsidRPr="003A5F71">
        <w:t xml:space="preserve">ommentary: </w:t>
      </w:r>
      <w:r>
        <w:t>Low Inventory</w:t>
      </w:r>
      <w:bookmarkEnd w:id="121"/>
    </w:p>
    <w:p w:rsidR="00EB65C2" w:rsidRPr="00EF4302" w:rsidRDefault="00EB65C2" w:rsidP="00EB65C2"/>
    <w:tbl>
      <w:tblPr>
        <w:tblStyle w:val="Style3"/>
        <w:tblW w:w="0" w:type="auto"/>
        <w:tblBorders>
          <w:left w:val="none" w:sz="0" w:space="0" w:color="auto"/>
          <w:right w:val="none" w:sz="0" w:space="0" w:color="auto"/>
          <w:insideV w:val="none" w:sz="0" w:space="0" w:color="auto"/>
        </w:tblBorders>
        <w:tblLook w:val="0400" w:firstRow="0" w:lastRow="0" w:firstColumn="0" w:lastColumn="0" w:noHBand="0" w:noVBand="1"/>
      </w:tblPr>
      <w:tblGrid>
        <w:gridCol w:w="2376"/>
        <w:gridCol w:w="6911"/>
      </w:tblGrid>
      <w:tr w:rsidR="00EB65C2" w:rsidRPr="0010002D" w:rsidTr="008D470A">
        <w:tc>
          <w:tcPr>
            <w:tcW w:w="2376" w:type="dxa"/>
            <w:shd w:val="clear" w:color="auto" w:fill="EFF0EF" w:themeFill="accent4"/>
          </w:tcPr>
          <w:p w:rsidR="00EB65C2" w:rsidRDefault="00EB65C2" w:rsidP="008D470A">
            <w:pPr>
              <w:jc w:val="left"/>
              <w:rPr>
                <w:b/>
              </w:rPr>
            </w:pPr>
            <w:r>
              <w:rPr>
                <w:b/>
              </w:rPr>
              <w:t>Observations</w:t>
            </w:r>
          </w:p>
        </w:tc>
        <w:tc>
          <w:tcPr>
            <w:tcW w:w="6911" w:type="dxa"/>
            <w:shd w:val="clear" w:color="auto" w:fill="auto"/>
          </w:tcPr>
          <w:p w:rsidR="00EB65C2" w:rsidRPr="0010002D" w:rsidRDefault="00EB65C2" w:rsidP="00B233CC">
            <w:pPr>
              <w:pStyle w:val="Bullet1"/>
            </w:pPr>
            <w:r w:rsidRPr="0010002D">
              <w:t>All three overnight freight provider</w:t>
            </w:r>
            <w:r w:rsidR="00262FAC">
              <w:t xml:space="preserve">s are able to provide </w:t>
            </w:r>
            <w:r w:rsidR="00596341">
              <w:t>a service, resulting in s</w:t>
            </w:r>
            <w:r w:rsidR="00262FAC">
              <w:t>ome competition for this work</w:t>
            </w:r>
            <w:r w:rsidR="007A4C86">
              <w:t>.</w:t>
            </w:r>
          </w:p>
          <w:p w:rsidR="00EB65C2" w:rsidRDefault="00EB65C2" w:rsidP="00B233CC">
            <w:pPr>
              <w:pStyle w:val="Bullet1"/>
            </w:pPr>
            <w:r>
              <w:t>The provision of overni</w:t>
            </w:r>
            <w:r w:rsidR="00262FAC">
              <w:t xml:space="preserve">ght services enables inventory to be moved </w:t>
            </w:r>
            <w:r>
              <w:t xml:space="preserve"> through the supply chain quickly, reducing </w:t>
            </w:r>
            <w:r w:rsidR="00596341">
              <w:t xml:space="preserve">Tasmanian businesses’ </w:t>
            </w:r>
            <w:r>
              <w:t xml:space="preserve">holding costs and potentially </w:t>
            </w:r>
            <w:r w:rsidR="00262FAC">
              <w:t>providing a benefit to</w:t>
            </w:r>
            <w:r w:rsidR="00596341">
              <w:t xml:space="preserve"> their</w:t>
            </w:r>
            <w:r w:rsidR="00262FAC">
              <w:t xml:space="preserve"> customers</w:t>
            </w:r>
            <w:r w:rsidR="007A4C86">
              <w:t>.</w:t>
            </w:r>
          </w:p>
          <w:p w:rsidR="00596341" w:rsidRDefault="00596341" w:rsidP="00B233CC">
            <w:pPr>
              <w:pStyle w:val="Bullet1"/>
            </w:pPr>
            <w:r>
              <w:t xml:space="preserve">Though businesses make use of overnight shipping services, they do not necessarily require it.  Some businesses indicated a less frequent service would be acceptable to them, if it was accompanied with a suitable reduction in the freight rate. </w:t>
            </w:r>
          </w:p>
          <w:p w:rsidR="00EB65C2" w:rsidRPr="0010002D" w:rsidRDefault="00C61A96" w:rsidP="00B233CC">
            <w:pPr>
              <w:pStyle w:val="Bullet1"/>
            </w:pPr>
            <w:r>
              <w:t xml:space="preserve">Overall </w:t>
            </w:r>
            <w:r w:rsidR="00EB65C2">
              <w:t>there is a good match between supply chain needs and the service provided</w:t>
            </w:r>
            <w:r w:rsidR="007A4C86">
              <w:t>.</w:t>
            </w:r>
            <w:r w:rsidR="00EB65C2">
              <w:t xml:space="preserve"> </w:t>
            </w:r>
          </w:p>
        </w:tc>
      </w:tr>
    </w:tbl>
    <w:p w:rsidR="00EB65C2" w:rsidRDefault="00EB65C2" w:rsidP="00EB65C2">
      <w:pPr>
        <w:rPr>
          <w:b/>
        </w:rPr>
      </w:pPr>
    </w:p>
    <w:p w:rsidR="00EB65C2" w:rsidRDefault="00EB65C2" w:rsidP="00EB65C2">
      <w:pPr>
        <w:spacing w:after="200"/>
        <w:jc w:val="left"/>
        <w:rPr>
          <w:b/>
        </w:rPr>
      </w:pPr>
      <w:r>
        <w:rPr>
          <w:b/>
        </w:rPr>
        <w:br w:type="page"/>
      </w:r>
    </w:p>
    <w:p w:rsidR="00EB65C2" w:rsidRPr="00832B5F" w:rsidRDefault="00EB65C2">
      <w:pPr>
        <w:pStyle w:val="Heading2"/>
      </w:pPr>
      <w:bookmarkStart w:id="122" w:name="_Toc367978725"/>
      <w:r w:rsidRPr="00832B5F">
        <w:lastRenderedPageBreak/>
        <w:t>Perishable</w:t>
      </w:r>
      <w:bookmarkEnd w:id="122"/>
    </w:p>
    <w:p w:rsidR="00C61A96" w:rsidRDefault="00C61A96" w:rsidP="00EB65C2">
      <w:r>
        <w:t xml:space="preserve">The </w:t>
      </w:r>
      <w:r w:rsidR="00EB65C2" w:rsidRPr="0010002D">
        <w:t xml:space="preserve">Perishable </w:t>
      </w:r>
      <w:r>
        <w:t xml:space="preserve">supply chain consists of products with a defined shelf life, but are not as time sensitive as fresh food, such as vegetables or dairy. </w:t>
      </w:r>
    </w:p>
    <w:p w:rsidR="00EB65C2" w:rsidRPr="0010002D" w:rsidRDefault="00EB65C2" w:rsidP="00EB65C2">
      <w:r w:rsidRPr="0010002D">
        <w:t xml:space="preserve">A typical supply chain for a perishable product is illustrated below. </w:t>
      </w:r>
      <w:r w:rsidR="00C61A96">
        <w:t xml:space="preserve"> Output is</w:t>
      </w:r>
      <w:r w:rsidRPr="0010002D">
        <w:t xml:space="preserve"> typically consolidated in a production or packing plant and transported </w:t>
      </w:r>
      <w:r w:rsidR="00C61A96">
        <w:t xml:space="preserve">to the port in refrigerated containers to be shipped to Melbourne. </w:t>
      </w:r>
      <w:r w:rsidR="00F4235B">
        <w:t>Product</w:t>
      </w:r>
      <w:r w:rsidR="00C61A96">
        <w:t xml:space="preserve"> is</w:t>
      </w:r>
      <w:r w:rsidR="00F4235B">
        <w:t xml:space="preserve"> then</w:t>
      </w:r>
      <w:r w:rsidR="00C61A96">
        <w:t xml:space="preserve"> transported to a </w:t>
      </w:r>
      <w:r w:rsidR="00D149A8">
        <w:t>distribution centre</w:t>
      </w:r>
      <w:r w:rsidRPr="0010002D">
        <w:t xml:space="preserve"> or transhipped to Swanson Dock for international export. </w:t>
      </w:r>
    </w:p>
    <w:p w:rsidR="00EB65C2" w:rsidRDefault="005F43FC" w:rsidP="00EB65C2">
      <w:pPr>
        <w:keepNext/>
        <w:spacing w:before="240"/>
        <w:jc w:val="center"/>
      </w:pPr>
      <w:r>
        <w:rPr>
          <w:noProof/>
          <w:lang w:val="en-AU" w:eastAsia="en-AU"/>
        </w:rPr>
        <w:drawing>
          <wp:inline distT="0" distB="0" distL="0" distR="0" wp14:anchorId="2E93F93C" wp14:editId="7DCD3EEC">
            <wp:extent cx="5504970" cy="2446317"/>
            <wp:effectExtent l="0" t="0" r="635" b="0"/>
            <wp:docPr id="27"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srcRect t="8368" b="5439"/>
                    <a:stretch/>
                  </pic:blipFill>
                  <pic:spPr bwMode="auto">
                    <a:xfrm>
                      <a:off x="0" y="0"/>
                      <a:ext cx="5505450" cy="2446530"/>
                    </a:xfrm>
                    <a:prstGeom prst="rect">
                      <a:avLst/>
                    </a:prstGeom>
                    <a:ln>
                      <a:noFill/>
                    </a:ln>
                    <a:extLst>
                      <a:ext uri="{53640926-AAD7-44D8-BBD7-CCE9431645EC}">
                        <a14:shadowObscured xmlns:a14="http://schemas.microsoft.com/office/drawing/2010/main"/>
                      </a:ext>
                    </a:extLst>
                  </pic:spPr>
                </pic:pic>
              </a:graphicData>
            </a:graphic>
          </wp:inline>
        </w:drawing>
      </w:r>
    </w:p>
    <w:p w:rsidR="00EB65C2" w:rsidRPr="0010002D" w:rsidRDefault="00EB65C2" w:rsidP="00EB65C2">
      <w:pPr>
        <w:pStyle w:val="Caption"/>
      </w:pPr>
      <w:r>
        <w:t xml:space="preserve">Figure </w:t>
      </w:r>
      <w:r w:rsidR="005E1AD9">
        <w:fldChar w:fldCharType="begin"/>
      </w:r>
      <w:r>
        <w:instrText xml:space="preserve"> SEQ Figure \* ARABIC </w:instrText>
      </w:r>
      <w:r w:rsidR="005E1AD9">
        <w:fldChar w:fldCharType="separate"/>
      </w:r>
      <w:r w:rsidR="00027A28">
        <w:rPr>
          <w:noProof/>
        </w:rPr>
        <w:t>15</w:t>
      </w:r>
      <w:r w:rsidR="005E1AD9">
        <w:fldChar w:fldCharType="end"/>
      </w:r>
      <w:r>
        <w:t xml:space="preserve">: Perishable </w:t>
      </w:r>
      <w:r w:rsidRPr="000E0787">
        <w:t>Supply Chain Arc Node Diagram</w:t>
      </w:r>
    </w:p>
    <w:p w:rsidR="00EB65C2" w:rsidRPr="00810E9A" w:rsidRDefault="00EB65C2" w:rsidP="00EB65C2">
      <w:pPr>
        <w:rPr>
          <w:b/>
        </w:rPr>
      </w:pPr>
      <w:r w:rsidRPr="00810E9A">
        <w:rPr>
          <w:b/>
        </w:rPr>
        <w:t xml:space="preserve">SCOR </w:t>
      </w:r>
      <w:r w:rsidR="007A4C86">
        <w:rPr>
          <w:b/>
        </w:rPr>
        <w:t>C</w:t>
      </w:r>
      <w:r w:rsidRPr="00810E9A">
        <w:rPr>
          <w:b/>
        </w:rPr>
        <w:t>ommentary</w:t>
      </w:r>
    </w:p>
    <w:tbl>
      <w:tblPr>
        <w:tblStyle w:val="Style1"/>
        <w:tblW w:w="0" w:type="auto"/>
        <w:tblLook w:val="04A0" w:firstRow="1" w:lastRow="0" w:firstColumn="1" w:lastColumn="0" w:noHBand="0" w:noVBand="1"/>
      </w:tblPr>
      <w:tblGrid>
        <w:gridCol w:w="2250"/>
        <w:gridCol w:w="7037"/>
      </w:tblGrid>
      <w:tr w:rsidR="00EB65C2" w:rsidRPr="0010002D" w:rsidTr="008D470A">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2253" w:type="dxa"/>
          </w:tcPr>
          <w:p w:rsidR="00EB65C2" w:rsidRPr="0010002D" w:rsidRDefault="00EB65C2" w:rsidP="008D470A">
            <w:pPr>
              <w:spacing w:after="0"/>
            </w:pPr>
          </w:p>
        </w:tc>
        <w:tc>
          <w:tcPr>
            <w:tcW w:w="7069" w:type="dxa"/>
          </w:tcPr>
          <w:p w:rsidR="00EB65C2" w:rsidRPr="0010002D" w:rsidRDefault="00EB65C2" w:rsidP="008D470A">
            <w:pPr>
              <w:spacing w:after="0"/>
              <w:cnfStyle w:val="100000000000" w:firstRow="1" w:lastRow="0" w:firstColumn="0" w:lastColumn="0" w:oddVBand="0" w:evenVBand="0" w:oddHBand="0" w:evenHBand="0" w:firstRowFirstColumn="0" w:firstRowLastColumn="0" w:lastRowFirstColumn="0" w:lastRowLastColumn="0"/>
              <w:rPr>
                <w:b w:val="0"/>
              </w:rPr>
            </w:pPr>
            <w:r w:rsidRPr="0010002D">
              <w:t>Perishable</w:t>
            </w:r>
          </w:p>
        </w:tc>
      </w:tr>
      <w:tr w:rsidR="00EB65C2" w:rsidRPr="0010002D" w:rsidTr="008D470A">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253" w:type="dxa"/>
          </w:tcPr>
          <w:p w:rsidR="00EB65C2" w:rsidRPr="0010002D" w:rsidRDefault="00EB65C2" w:rsidP="008D470A">
            <w:pPr>
              <w:spacing w:after="0"/>
            </w:pPr>
            <w:r w:rsidRPr="0010002D">
              <w:t>Reliability</w:t>
            </w:r>
          </w:p>
        </w:tc>
        <w:tc>
          <w:tcPr>
            <w:tcW w:w="7069" w:type="dxa"/>
          </w:tcPr>
          <w:p w:rsidR="00EB65C2" w:rsidRPr="0010002D" w:rsidRDefault="00C61A96" w:rsidP="00C61A96">
            <w:pPr>
              <w:spacing w:after="0"/>
              <w:cnfStyle w:val="000000100000" w:firstRow="0" w:lastRow="0" w:firstColumn="0" w:lastColumn="0" w:oddVBand="0" w:evenVBand="0" w:oddHBand="1" w:evenHBand="0" w:firstRowFirstColumn="0" w:firstRowLastColumn="0" w:lastRowFirstColumn="0" w:lastRowLastColumn="0"/>
            </w:pPr>
            <w:r>
              <w:t>This is a</w:t>
            </w:r>
            <w:r w:rsidR="00EB65C2" w:rsidRPr="0010002D">
              <w:t xml:space="preserve"> </w:t>
            </w:r>
            <w:r>
              <w:t>‘</w:t>
            </w:r>
            <w:r w:rsidR="00EB65C2" w:rsidRPr="0010002D">
              <w:t>just-in-time</w:t>
            </w:r>
            <w:r>
              <w:t>’ supply chain, and must be reliable. The supply chain is well served by current service providers. Daily sailings leave on time.</w:t>
            </w:r>
          </w:p>
        </w:tc>
      </w:tr>
      <w:tr w:rsidR="00EB65C2" w:rsidRPr="0010002D" w:rsidTr="008D470A">
        <w:trPr>
          <w:cnfStyle w:val="000000010000" w:firstRow="0" w:lastRow="0" w:firstColumn="0" w:lastColumn="0" w:oddVBand="0" w:evenVBand="0" w:oddHBand="0" w:evenHBand="1"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2253" w:type="dxa"/>
          </w:tcPr>
          <w:p w:rsidR="00EB65C2" w:rsidRPr="0010002D" w:rsidRDefault="00EB65C2" w:rsidP="008D470A">
            <w:pPr>
              <w:spacing w:after="0"/>
            </w:pPr>
            <w:r w:rsidRPr="0010002D">
              <w:t>Responsiveness</w:t>
            </w:r>
          </w:p>
        </w:tc>
        <w:tc>
          <w:tcPr>
            <w:tcW w:w="7069" w:type="dxa"/>
          </w:tcPr>
          <w:p w:rsidR="00EB65C2" w:rsidRPr="0010002D" w:rsidRDefault="00C61A96" w:rsidP="00C61A96">
            <w:pPr>
              <w:spacing w:after="0"/>
              <w:cnfStyle w:val="000000010000" w:firstRow="0" w:lastRow="0" w:firstColumn="0" w:lastColumn="0" w:oddVBand="0" w:evenVBand="0" w:oddHBand="0" w:evenHBand="1" w:firstRowFirstColumn="0" w:firstRowLastColumn="0" w:lastRowFirstColumn="0" w:lastRowLastColumn="0"/>
            </w:pPr>
            <w:r>
              <w:t>T</w:t>
            </w:r>
            <w:r w:rsidR="00EB65C2" w:rsidRPr="0010002D">
              <w:t xml:space="preserve">his supply chain requires </w:t>
            </w:r>
            <w:r>
              <w:t>speed to market, however the need is not as urgent as with the F</w:t>
            </w:r>
            <w:r w:rsidR="00EB65C2" w:rsidRPr="0010002D">
              <w:t>resh</w:t>
            </w:r>
            <w:r>
              <w:t xml:space="preserve"> supply chain</w:t>
            </w:r>
            <w:r w:rsidR="00EB65C2" w:rsidRPr="0010002D">
              <w:t xml:space="preserve">.  </w:t>
            </w:r>
            <w:r>
              <w:t>The</w:t>
            </w:r>
            <w:r w:rsidR="00EB65C2" w:rsidRPr="0010002D">
              <w:t xml:space="preserve"> freight industry in Tasmania</w:t>
            </w:r>
            <w:r>
              <w:t xml:space="preserve"> is highly capable in this area</w:t>
            </w:r>
            <w:r w:rsidR="00EB65C2" w:rsidRPr="0010002D">
              <w:t>.</w:t>
            </w:r>
          </w:p>
        </w:tc>
      </w:tr>
      <w:tr w:rsidR="00EB65C2" w:rsidRPr="0010002D" w:rsidTr="008D470A">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2253" w:type="dxa"/>
          </w:tcPr>
          <w:p w:rsidR="00EB65C2" w:rsidRPr="0010002D" w:rsidRDefault="00EB65C2" w:rsidP="008D470A">
            <w:pPr>
              <w:spacing w:after="0"/>
            </w:pPr>
            <w:r w:rsidRPr="0010002D">
              <w:t>Agility</w:t>
            </w:r>
          </w:p>
        </w:tc>
        <w:tc>
          <w:tcPr>
            <w:tcW w:w="7069" w:type="dxa"/>
          </w:tcPr>
          <w:p w:rsidR="00EB65C2" w:rsidRPr="0010002D" w:rsidRDefault="00EB65C2" w:rsidP="008D470A">
            <w:pPr>
              <w:spacing w:after="0"/>
              <w:cnfStyle w:val="000000100000" w:firstRow="0" w:lastRow="0" w:firstColumn="0" w:lastColumn="0" w:oddVBand="0" w:evenVBand="0" w:oddHBand="1" w:evenHBand="0" w:firstRowFirstColumn="0" w:firstRowLastColumn="0" w:lastRowFirstColumn="0" w:lastRowLastColumn="0"/>
            </w:pPr>
            <w:r w:rsidRPr="0010002D">
              <w:t>The daily servic</w:t>
            </w:r>
            <w:r w:rsidR="00D149A8">
              <w:t>e and vertically integrated stru</w:t>
            </w:r>
            <w:r w:rsidRPr="0010002D">
              <w:t>cture of</w:t>
            </w:r>
            <w:r w:rsidR="00D149A8">
              <w:t xml:space="preserve"> supply chains in Tasmania provides</w:t>
            </w:r>
            <w:r w:rsidRPr="0010002D">
              <w:t xml:space="preserve"> flexibility. </w:t>
            </w:r>
          </w:p>
        </w:tc>
      </w:tr>
      <w:tr w:rsidR="00EB65C2" w:rsidRPr="0010002D" w:rsidTr="008D470A">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253" w:type="dxa"/>
          </w:tcPr>
          <w:p w:rsidR="00EB65C2" w:rsidRPr="0010002D" w:rsidRDefault="00EB65C2" w:rsidP="008D470A">
            <w:pPr>
              <w:spacing w:after="0"/>
            </w:pPr>
            <w:r w:rsidRPr="0010002D">
              <w:t>Cost</w:t>
            </w:r>
          </w:p>
        </w:tc>
        <w:tc>
          <w:tcPr>
            <w:tcW w:w="7069" w:type="dxa"/>
          </w:tcPr>
          <w:p w:rsidR="00EB65C2" w:rsidRPr="0010002D" w:rsidRDefault="00EB65C2" w:rsidP="007A4C86">
            <w:pPr>
              <w:spacing w:after="0"/>
              <w:cnfStyle w:val="000000010000" w:firstRow="0" w:lastRow="0" w:firstColumn="0" w:lastColumn="0" w:oddVBand="0" w:evenVBand="0" w:oddHBand="0" w:evenHBand="1" w:firstRowFirstColumn="0" w:firstRowLastColumn="0" w:lastRowFirstColumn="0" w:lastRowLastColumn="0"/>
            </w:pPr>
            <w:r w:rsidRPr="0010002D">
              <w:t xml:space="preserve">Users of the </w:t>
            </w:r>
            <w:r w:rsidR="007A4C86">
              <w:t>P</w:t>
            </w:r>
            <w:r w:rsidRPr="0010002D">
              <w:t xml:space="preserve">erishable supply chain </w:t>
            </w:r>
            <w:r w:rsidR="00C61A96">
              <w:t>report that</w:t>
            </w:r>
            <w:r w:rsidRPr="0010002D">
              <w:t xml:space="preserve"> costs </w:t>
            </w:r>
            <w:r w:rsidR="00C61A96">
              <w:t xml:space="preserve">are </w:t>
            </w:r>
            <w:r w:rsidRPr="0010002D">
              <w:t xml:space="preserve">too high. </w:t>
            </w:r>
          </w:p>
        </w:tc>
      </w:tr>
      <w:tr w:rsidR="00EB65C2" w:rsidRPr="0010002D" w:rsidTr="008D470A">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253" w:type="dxa"/>
          </w:tcPr>
          <w:p w:rsidR="00EB65C2" w:rsidRPr="0010002D" w:rsidRDefault="00EB65C2" w:rsidP="008D470A">
            <w:pPr>
              <w:spacing w:after="0"/>
            </w:pPr>
            <w:r w:rsidRPr="0010002D">
              <w:t>Asset utilisation</w:t>
            </w:r>
          </w:p>
        </w:tc>
        <w:tc>
          <w:tcPr>
            <w:tcW w:w="7069" w:type="dxa"/>
          </w:tcPr>
          <w:p w:rsidR="00EB65C2" w:rsidRPr="0010002D" w:rsidRDefault="00EB65C2" w:rsidP="00C61A96">
            <w:pPr>
              <w:keepNext/>
              <w:spacing w:after="0"/>
              <w:cnfStyle w:val="000000100000" w:firstRow="0" w:lastRow="0" w:firstColumn="0" w:lastColumn="0" w:oddVBand="0" w:evenVBand="0" w:oddHBand="1" w:evenHBand="0" w:firstRowFirstColumn="0" w:firstRowLastColumn="0" w:lastRowFirstColumn="0" w:lastRowLastColumn="0"/>
            </w:pPr>
            <w:r w:rsidRPr="0010002D">
              <w:t xml:space="preserve">Assets </w:t>
            </w:r>
            <w:r w:rsidR="00C61A96">
              <w:t>are</w:t>
            </w:r>
            <w:r w:rsidRPr="0010002D">
              <w:t xml:space="preserve"> well utilised but specialised</w:t>
            </w:r>
            <w:r w:rsidR="00D149A8">
              <w:t xml:space="preserve"> containers</w:t>
            </w:r>
            <w:r w:rsidRPr="0010002D">
              <w:t xml:space="preserve"> (reefers) are sometimes in short supply.</w:t>
            </w:r>
          </w:p>
        </w:tc>
      </w:tr>
    </w:tbl>
    <w:p w:rsidR="00EB65C2" w:rsidRDefault="00EB65C2" w:rsidP="00EB65C2">
      <w:pPr>
        <w:pStyle w:val="Caption"/>
      </w:pPr>
      <w:bookmarkStart w:id="123" w:name="_Toc367696297"/>
      <w:r>
        <w:t xml:space="preserve">Table </w:t>
      </w:r>
      <w:r w:rsidR="005E1AD9">
        <w:fldChar w:fldCharType="begin"/>
      </w:r>
      <w:r w:rsidR="00E32B47">
        <w:instrText xml:space="preserve"> SEQ Table \* ARABIC </w:instrText>
      </w:r>
      <w:r w:rsidR="005E1AD9">
        <w:fldChar w:fldCharType="separate"/>
      </w:r>
      <w:r w:rsidR="00027A28">
        <w:rPr>
          <w:noProof/>
        </w:rPr>
        <w:t>26</w:t>
      </w:r>
      <w:r w:rsidR="005E1AD9">
        <w:fldChar w:fldCharType="end"/>
      </w:r>
      <w:r>
        <w:t xml:space="preserve">: </w:t>
      </w:r>
      <w:r w:rsidRPr="001446F5">
        <w:t xml:space="preserve">SCOR </w:t>
      </w:r>
      <w:r w:rsidR="007A4C86">
        <w:t>C</w:t>
      </w:r>
      <w:r w:rsidRPr="001446F5">
        <w:t xml:space="preserve">ommentary: </w:t>
      </w:r>
      <w:r>
        <w:t>Perishable</w:t>
      </w:r>
      <w:bookmarkEnd w:id="123"/>
    </w:p>
    <w:p w:rsidR="00EB65C2" w:rsidRDefault="00EB65C2" w:rsidP="00EB65C2">
      <w:pPr>
        <w:spacing w:after="200"/>
        <w:jc w:val="left"/>
      </w:pPr>
      <w:r>
        <w:br w:type="page"/>
      </w:r>
    </w:p>
    <w:p w:rsidR="00EB65C2" w:rsidRPr="006138CB" w:rsidRDefault="00EB65C2" w:rsidP="00EB65C2"/>
    <w:tbl>
      <w:tblPr>
        <w:tblStyle w:val="Style3"/>
        <w:tblW w:w="0" w:type="auto"/>
        <w:tblBorders>
          <w:left w:val="none" w:sz="0" w:space="0" w:color="auto"/>
          <w:right w:val="none" w:sz="0" w:space="0" w:color="auto"/>
          <w:insideV w:val="none" w:sz="0" w:space="0" w:color="auto"/>
        </w:tblBorders>
        <w:tblLook w:val="0400" w:firstRow="0" w:lastRow="0" w:firstColumn="0" w:lastColumn="0" w:noHBand="0" w:noVBand="1"/>
      </w:tblPr>
      <w:tblGrid>
        <w:gridCol w:w="2376"/>
        <w:gridCol w:w="6911"/>
      </w:tblGrid>
      <w:tr w:rsidR="00EB65C2" w:rsidRPr="0010002D" w:rsidTr="008D470A">
        <w:tc>
          <w:tcPr>
            <w:tcW w:w="2376" w:type="dxa"/>
            <w:shd w:val="clear" w:color="auto" w:fill="EFF0EF" w:themeFill="accent4"/>
          </w:tcPr>
          <w:p w:rsidR="00EB65C2" w:rsidRDefault="00EB65C2" w:rsidP="008D470A">
            <w:pPr>
              <w:jc w:val="left"/>
              <w:rPr>
                <w:b/>
              </w:rPr>
            </w:pPr>
            <w:r>
              <w:rPr>
                <w:b/>
              </w:rPr>
              <w:t>Observations</w:t>
            </w:r>
          </w:p>
        </w:tc>
        <w:tc>
          <w:tcPr>
            <w:tcW w:w="6911" w:type="dxa"/>
            <w:shd w:val="clear" w:color="auto" w:fill="auto"/>
          </w:tcPr>
          <w:p w:rsidR="00EB65C2" w:rsidRPr="0010002D" w:rsidRDefault="00EB65C2" w:rsidP="00B233CC">
            <w:pPr>
              <w:pStyle w:val="Bullet1"/>
            </w:pPr>
            <w:r w:rsidRPr="0010002D">
              <w:t>All three overnight freight providers are able to provide a service. As a result there is some competition for this work.</w:t>
            </w:r>
          </w:p>
          <w:p w:rsidR="00EB65C2" w:rsidRDefault="00EB65C2" w:rsidP="00B233CC">
            <w:pPr>
              <w:pStyle w:val="Bullet1"/>
            </w:pPr>
            <w:r>
              <w:t>The provision of overnight services enables inventories to be moved on through the supply chain quickly, reducing holding costs and potentially offering benefit to customers.</w:t>
            </w:r>
          </w:p>
          <w:p w:rsidR="00EB65C2" w:rsidRPr="0010002D" w:rsidRDefault="00EB65C2" w:rsidP="00B233CC">
            <w:pPr>
              <w:pStyle w:val="Bullet1"/>
            </w:pPr>
            <w:r>
              <w:t>There is a good match between supply chain needs and the service provided.</w:t>
            </w:r>
          </w:p>
        </w:tc>
      </w:tr>
    </w:tbl>
    <w:p w:rsidR="00EB65C2" w:rsidRDefault="00EB65C2" w:rsidP="00EB65C2">
      <w:pPr>
        <w:rPr>
          <w:b/>
        </w:rPr>
      </w:pPr>
    </w:p>
    <w:p w:rsidR="00EB65C2" w:rsidRPr="0048563A" w:rsidRDefault="00EB65C2">
      <w:pPr>
        <w:pStyle w:val="Heading2"/>
      </w:pPr>
      <w:bookmarkStart w:id="124" w:name="_Toc367978726"/>
      <w:r w:rsidRPr="0048563A">
        <w:t xml:space="preserve">Empty </w:t>
      </w:r>
      <w:r w:rsidR="007A4C86">
        <w:t>C</w:t>
      </w:r>
      <w:r w:rsidRPr="0048563A">
        <w:t>ontainers</w:t>
      </w:r>
      <w:bookmarkEnd w:id="124"/>
    </w:p>
    <w:p w:rsidR="001F72AC" w:rsidRDefault="00EB65C2" w:rsidP="00EB65C2">
      <w:pPr>
        <w:spacing w:after="200"/>
      </w:pPr>
      <w:r w:rsidRPr="0010002D">
        <w:t>There is a large flow of empty containers across Bass Strait</w:t>
      </w:r>
      <w:r w:rsidR="00F4235B">
        <w:t xml:space="preserve">, and the costs of sourcing a container </w:t>
      </w:r>
      <w:r w:rsidR="00875AE9">
        <w:t xml:space="preserve">from </w:t>
      </w:r>
      <w:r w:rsidR="00F4235B">
        <w:t>Melbourne are significant for freight users.</w:t>
      </w:r>
      <w:r w:rsidRPr="0010002D">
        <w:t xml:space="preserve">  </w:t>
      </w:r>
    </w:p>
    <w:p w:rsidR="00EB65C2" w:rsidRPr="0010002D" w:rsidRDefault="001F72AC" w:rsidP="00EB65C2">
      <w:pPr>
        <w:spacing w:after="200"/>
      </w:pPr>
      <w:r>
        <w:t xml:space="preserve">The distance from Melbourne to </w:t>
      </w:r>
      <w:r w:rsidR="00EB65C2" w:rsidRPr="0010002D">
        <w:t>Hobart is 733km.  On the mainland</w:t>
      </w:r>
      <w:r>
        <w:t>,</w:t>
      </w:r>
      <w:r w:rsidR="00EB65C2" w:rsidRPr="0010002D">
        <w:t xml:space="preserve"> the cost of </w:t>
      </w:r>
      <w:r w:rsidR="00F4235B">
        <w:t>transporting</w:t>
      </w:r>
      <w:r w:rsidR="00EB65C2" w:rsidRPr="0010002D">
        <w:t xml:space="preserve"> a container </w:t>
      </w:r>
      <w:r w:rsidR="00EB65C2">
        <w:t>that distance would be $700-</w:t>
      </w:r>
      <w:r w:rsidR="007A4C86">
        <w:t>$</w:t>
      </w:r>
      <w:r w:rsidR="00EB65C2">
        <w:t xml:space="preserve">800, though an empty would attract a lower rate. </w:t>
      </w:r>
    </w:p>
    <w:p w:rsidR="001F72AC" w:rsidRDefault="00EB65C2" w:rsidP="00EB65C2">
      <w:pPr>
        <w:spacing w:after="200"/>
      </w:pPr>
      <w:r w:rsidRPr="0010002D">
        <w:t>In Tasmania the cost is lower</w:t>
      </w:r>
      <w:r w:rsidR="001F72AC">
        <w:t xml:space="preserve"> ($400-$600), as illustrated by the diagram below.</w:t>
      </w:r>
    </w:p>
    <w:p w:rsidR="00074CC0" w:rsidRDefault="00561291" w:rsidP="00561291">
      <w:pPr>
        <w:keepNext/>
        <w:spacing w:after="200"/>
        <w:jc w:val="center"/>
      </w:pPr>
      <w:r>
        <w:rPr>
          <w:noProof/>
          <w:lang w:val="en-AU" w:eastAsia="en-AU"/>
        </w:rPr>
        <w:drawing>
          <wp:inline distT="0" distB="0" distL="0" distR="0" wp14:anchorId="45F3E98E" wp14:editId="3953D629">
            <wp:extent cx="5461348" cy="2470443"/>
            <wp:effectExtent l="0" t="0" r="6350" b="635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61692" cy="2470599"/>
                    </a:xfrm>
                    <a:prstGeom prst="rect">
                      <a:avLst/>
                    </a:prstGeom>
                  </pic:spPr>
                </pic:pic>
              </a:graphicData>
            </a:graphic>
          </wp:inline>
        </w:drawing>
      </w:r>
      <w:r w:rsidR="003037AD" w:rsidRPr="003037AD">
        <w:rPr>
          <w:noProof/>
          <w:lang w:eastAsia="en-GB"/>
        </w:rPr>
        <w:t xml:space="preserve"> </w:t>
      </w:r>
    </w:p>
    <w:p w:rsidR="00EB65C2" w:rsidRDefault="00074CC0" w:rsidP="00E1313E">
      <w:pPr>
        <w:pStyle w:val="Caption"/>
        <w:jc w:val="both"/>
      </w:pPr>
      <w:r>
        <w:t xml:space="preserve">Figure </w:t>
      </w:r>
      <w:r w:rsidR="005E1AD9">
        <w:fldChar w:fldCharType="begin"/>
      </w:r>
      <w:r>
        <w:instrText xml:space="preserve"> SEQ Figure \* ARABIC </w:instrText>
      </w:r>
      <w:r w:rsidR="005E1AD9">
        <w:fldChar w:fldCharType="separate"/>
      </w:r>
      <w:r w:rsidR="00027A28">
        <w:rPr>
          <w:noProof/>
        </w:rPr>
        <w:t>16</w:t>
      </w:r>
      <w:r w:rsidR="005E1AD9">
        <w:fldChar w:fldCharType="end"/>
      </w:r>
      <w:r>
        <w:t xml:space="preserve">: Empty Containers </w:t>
      </w:r>
      <w:r w:rsidRPr="00DE5420">
        <w:t>Supply Chain Arc Node Diagram</w:t>
      </w:r>
    </w:p>
    <w:p w:rsidR="00F02C78" w:rsidRDefault="00F02C78" w:rsidP="00EC69BA"/>
    <w:tbl>
      <w:tblPr>
        <w:tblStyle w:val="Style3"/>
        <w:tblW w:w="0" w:type="auto"/>
        <w:tblBorders>
          <w:left w:val="none" w:sz="0" w:space="0" w:color="auto"/>
          <w:right w:val="none" w:sz="0" w:space="0" w:color="auto"/>
          <w:insideV w:val="none" w:sz="0" w:space="0" w:color="auto"/>
        </w:tblBorders>
        <w:tblLook w:val="0400" w:firstRow="0" w:lastRow="0" w:firstColumn="0" w:lastColumn="0" w:noHBand="0" w:noVBand="1"/>
      </w:tblPr>
      <w:tblGrid>
        <w:gridCol w:w="2376"/>
        <w:gridCol w:w="6911"/>
      </w:tblGrid>
      <w:tr w:rsidR="00EB65C2" w:rsidRPr="0010002D" w:rsidTr="008D470A">
        <w:tc>
          <w:tcPr>
            <w:tcW w:w="2376" w:type="dxa"/>
            <w:shd w:val="clear" w:color="auto" w:fill="EFF0EF" w:themeFill="accent4"/>
          </w:tcPr>
          <w:p w:rsidR="00EB65C2" w:rsidRDefault="00EB65C2" w:rsidP="008D470A">
            <w:pPr>
              <w:jc w:val="left"/>
              <w:rPr>
                <w:b/>
              </w:rPr>
            </w:pPr>
            <w:r>
              <w:rPr>
                <w:b/>
              </w:rPr>
              <w:t>Observations</w:t>
            </w:r>
          </w:p>
        </w:tc>
        <w:tc>
          <w:tcPr>
            <w:tcW w:w="6911" w:type="dxa"/>
            <w:shd w:val="clear" w:color="auto" w:fill="auto"/>
          </w:tcPr>
          <w:p w:rsidR="00EB65C2" w:rsidRPr="0010002D" w:rsidRDefault="00F4235B" w:rsidP="00B233CC">
            <w:pPr>
              <w:pStyle w:val="Bullet1"/>
            </w:pPr>
            <w:r>
              <w:t>Although there are many empty containers in the system it can be difficult to source the right kind</w:t>
            </w:r>
            <w:r w:rsidR="007A4C86">
              <w:t>.</w:t>
            </w:r>
          </w:p>
        </w:tc>
      </w:tr>
    </w:tbl>
    <w:p w:rsidR="00EB65C2" w:rsidRDefault="00EB65C2" w:rsidP="00EB65C2">
      <w:pPr>
        <w:rPr>
          <w:b/>
        </w:rPr>
      </w:pPr>
    </w:p>
    <w:p w:rsidR="00EB65C2" w:rsidRDefault="00EB65C2" w:rsidP="00EB65C2">
      <w:pPr>
        <w:spacing w:after="200"/>
        <w:jc w:val="left"/>
        <w:rPr>
          <w:rFonts w:asciiTheme="majorHAnsi" w:eastAsiaTheme="majorEastAsia" w:hAnsiTheme="majorHAnsi" w:cstheme="majorHAnsi"/>
          <w:bCs/>
          <w:color w:val="7AB800" w:themeColor="accent1"/>
          <w:sz w:val="44"/>
          <w:szCs w:val="36"/>
        </w:rPr>
      </w:pPr>
      <w:r>
        <w:br w:type="page"/>
      </w:r>
    </w:p>
    <w:p w:rsidR="002A6C9E" w:rsidRPr="0010002D" w:rsidRDefault="004A580F" w:rsidP="00B20F98">
      <w:pPr>
        <w:pStyle w:val="Heading1"/>
      </w:pPr>
      <w:bookmarkStart w:id="125" w:name="_Toc367978727"/>
      <w:r>
        <w:lastRenderedPageBreak/>
        <w:t xml:space="preserve">Review of </w:t>
      </w:r>
      <w:r w:rsidR="0005749E">
        <w:t xml:space="preserve">Tasmanian </w:t>
      </w:r>
      <w:r>
        <w:t>Supply Chain Costs</w:t>
      </w:r>
      <w:bookmarkEnd w:id="125"/>
    </w:p>
    <w:p w:rsidR="00417F20" w:rsidRDefault="00417F20" w:rsidP="002A6C9E">
      <w:r>
        <w:t xml:space="preserve">In addition to understanding the </w:t>
      </w:r>
      <w:r w:rsidR="00AD7B62">
        <w:t xml:space="preserve">quality and </w:t>
      </w:r>
      <w:r>
        <w:t xml:space="preserve">efficiency of Tasmanian supply chains, Aurecon were </w:t>
      </w:r>
      <w:r w:rsidR="00AD7B62">
        <w:t>engaged to investigate the cost of supply chains in Tasmania</w:t>
      </w:r>
      <w:r w:rsidR="00815B51">
        <w:t xml:space="preserve"> and benchmark these costs against other markets.</w:t>
      </w:r>
    </w:p>
    <w:p w:rsidR="00815B51" w:rsidRDefault="00815B51" w:rsidP="002A6C9E">
      <w:r>
        <w:t>The following review of Tasmanian supply chain costs</w:t>
      </w:r>
      <w:r w:rsidR="00AD7B62">
        <w:t xml:space="preserve"> </w:t>
      </w:r>
      <w:r>
        <w:t>provides</w:t>
      </w:r>
      <w:r w:rsidR="004A580F">
        <w:t xml:space="preserve"> indicative freight rates for road transport and shipping across Bass Strait.  Indicative rates for rail transport </w:t>
      </w:r>
      <w:r>
        <w:t xml:space="preserve">are classified commercial in confidence, and are not provided for this reason. </w:t>
      </w:r>
    </w:p>
    <w:p w:rsidR="004A580F" w:rsidRDefault="00AD7B62" w:rsidP="002A6C9E">
      <w:r>
        <w:t>In addition</w:t>
      </w:r>
      <w:r w:rsidR="00815B51">
        <w:t xml:space="preserve"> to </w:t>
      </w:r>
      <w:r w:rsidR="00F4235B">
        <w:t xml:space="preserve">linehaul and </w:t>
      </w:r>
      <w:r w:rsidR="00F23A8E">
        <w:t xml:space="preserve">shipping </w:t>
      </w:r>
      <w:r w:rsidR="00815B51">
        <w:t>costs,</w:t>
      </w:r>
      <w:r>
        <w:t xml:space="preserve"> freight users incur other </w:t>
      </w:r>
      <w:r w:rsidR="00815B51">
        <w:t>expenses</w:t>
      </w:r>
      <w:r>
        <w:t xml:space="preserve"> su</w:t>
      </w:r>
      <w:r w:rsidR="00815B51">
        <w:t xml:space="preserve">ch as handling charges and </w:t>
      </w:r>
      <w:r>
        <w:t>storage</w:t>
      </w:r>
      <w:r w:rsidR="00815B51">
        <w:t>.</w:t>
      </w:r>
      <w:r w:rsidR="00770768">
        <w:t xml:space="preserve">  </w:t>
      </w:r>
      <w:r w:rsidR="00724712">
        <w:t>The estimated cost of repositioning an empty container from Melbourne to Tasmania is approximately $</w:t>
      </w:r>
      <w:r w:rsidR="00815B51">
        <w:t xml:space="preserve">400 </w:t>
      </w:r>
      <w:r w:rsidR="00724712">
        <w:t>to $</w:t>
      </w:r>
      <w:r w:rsidR="00815B51">
        <w:t xml:space="preserve">600, </w:t>
      </w:r>
      <w:r w:rsidR="00724712">
        <w:t xml:space="preserve">depending on the final destination. </w:t>
      </w:r>
      <w:r w:rsidR="00770768">
        <w:t xml:space="preserve"> </w:t>
      </w:r>
      <w:r w:rsidR="00815B51">
        <w:t>Th</w:t>
      </w:r>
      <w:r w:rsidR="00F4235B">
        <w:t>is</w:t>
      </w:r>
      <w:r w:rsidR="00815B51">
        <w:t xml:space="preserve"> review compares the</w:t>
      </w:r>
      <w:r>
        <w:t xml:space="preserve"> </w:t>
      </w:r>
      <w:r w:rsidR="00815B51">
        <w:t>total cost</w:t>
      </w:r>
      <w:r>
        <w:t xml:space="preserve"> for a typical Tasmanian supply chain to a </w:t>
      </w:r>
      <w:r w:rsidR="00815B51">
        <w:t>similar</w:t>
      </w:r>
      <w:r>
        <w:t xml:space="preserve"> supply chain on the mainland.</w:t>
      </w:r>
    </w:p>
    <w:p w:rsidR="00541799" w:rsidRDefault="00541799" w:rsidP="00541799">
      <w:r>
        <w:t xml:space="preserve">For road freight, </w:t>
      </w:r>
      <w:r w:rsidR="00A10E27">
        <w:t>approximately 23% of vehicle costs are fixed and the remaining 77% vary with the volume of work. By comparison, approximately 65% of sea freight costs are fixed (including capital, wages and maintenance) and the remaining 35% of cost is variable or related to volume and activity</w:t>
      </w:r>
      <w:r w:rsidR="00E1313E">
        <w:rPr>
          <w:rStyle w:val="FootnoteReference"/>
        </w:rPr>
        <w:footnoteReference w:id="4"/>
      </w:r>
      <w:r w:rsidR="00A10E27">
        <w:t xml:space="preserve">. </w:t>
      </w:r>
    </w:p>
    <w:p w:rsidR="00770768" w:rsidRDefault="00A10E27" w:rsidP="002A6C9E">
      <w:r>
        <w:t>A</w:t>
      </w:r>
      <w:r w:rsidR="004A580F">
        <w:t>nalysis shows that road freight rates in Tasmania are competitive and comparable to mainland rates.  While the cost of shipping goods across Bass Strait is a major concern to freight users, the analysis shows that Bass Strait wharf-to-</w:t>
      </w:r>
      <w:r>
        <w:t>wharf gate prices vary markedly. P</w:t>
      </w:r>
      <w:r w:rsidR="004A580F">
        <w:t>rices for low volume shipments rang</w:t>
      </w:r>
      <w:r>
        <w:t>e</w:t>
      </w:r>
      <w:r w:rsidR="004A580F">
        <w:t xml:space="preserve"> from $1,000 to $1,200 per 20ft dry TEU, while for high volume freight users prices </w:t>
      </w:r>
      <w:r w:rsidR="00770768">
        <w:t>c</w:t>
      </w:r>
      <w:r w:rsidR="004A580F">
        <w:t xml:space="preserve">an be half of this.  </w:t>
      </w:r>
    </w:p>
    <w:p w:rsidR="00724712" w:rsidRDefault="00724712" w:rsidP="002A6C9E">
      <w:r>
        <w:t xml:space="preserve">Shipping rates to transport containers across Bass Strait include port charges (both in Tasmania and at the Port of Melbourne).  Additional charges such as quarantine and marine insurance may apply to international exports.  These types of charges </w:t>
      </w:r>
      <w:r w:rsidR="00AF19E8">
        <w:t xml:space="preserve">(which typically amount to $450 - $650) </w:t>
      </w:r>
      <w:r>
        <w:t>should be disaggregated when making comparisons</w:t>
      </w:r>
      <w:r w:rsidR="00AF19E8">
        <w:t xml:space="preserve"> between shipping services. </w:t>
      </w:r>
    </w:p>
    <w:p w:rsidR="00166D0A" w:rsidRDefault="00417F20" w:rsidP="002A6C9E">
      <w:r>
        <w:t xml:space="preserve">A discussion </w:t>
      </w:r>
      <w:r w:rsidR="00A5185F">
        <w:t xml:space="preserve">of </w:t>
      </w:r>
      <w:r>
        <w:t>factors that influence</w:t>
      </w:r>
      <w:r w:rsidR="0005749E">
        <w:t xml:space="preserve"> the cost of</w:t>
      </w:r>
      <w:r>
        <w:t xml:space="preserve"> shipping is included in Aurecon’s accompanying report ‘Tasmanian Shipping and Ports’.  When wharf-to-wharf costs are converted to a </w:t>
      </w:r>
      <w:r w:rsidR="00875AE9">
        <w:t>‘</w:t>
      </w:r>
      <w:r>
        <w:t>pe</w:t>
      </w:r>
      <w:r w:rsidR="00875AE9">
        <w:t xml:space="preserve">r </w:t>
      </w:r>
      <w:r>
        <w:t>TEU per km</w:t>
      </w:r>
      <w:r w:rsidR="00875AE9">
        <w:t>’</w:t>
      </w:r>
      <w:r>
        <w:t xml:space="preserve"> rate, the cost is approximately two to three times more expensive than a typical road freight rate.  However, f</w:t>
      </w:r>
      <w:r w:rsidR="004A580F">
        <w:t>or shippers</w:t>
      </w:r>
      <w:r w:rsidR="00AF19E8">
        <w:t xml:space="preserve"> eligible for the Tasmanian Freight Equalisation Scheme (TFES), shipping rates align more closely with road freight rates.</w:t>
      </w:r>
      <w:r w:rsidR="004A580F">
        <w:t xml:space="preserve"> </w:t>
      </w:r>
    </w:p>
    <w:p w:rsidR="009B7E1B" w:rsidRDefault="009B7E1B" w:rsidP="002A6C9E"/>
    <w:p w:rsidR="001730A3" w:rsidRDefault="001730A3">
      <w:pPr>
        <w:spacing w:after="200"/>
        <w:jc w:val="left"/>
        <w:rPr>
          <w:rFonts w:asciiTheme="majorHAnsi" w:eastAsiaTheme="majorEastAsia" w:hAnsiTheme="majorHAnsi" w:cstheme="majorHAnsi"/>
          <w:b/>
          <w:bCs/>
          <w:color w:val="353D30" w:themeColor="accent2"/>
          <w:sz w:val="24"/>
          <w:szCs w:val="22"/>
        </w:rPr>
      </w:pPr>
      <w:bookmarkStart w:id="126" w:name="_Toc358361236"/>
      <w:bookmarkStart w:id="127" w:name="_Toc358067532"/>
      <w:r>
        <w:br w:type="page"/>
      </w:r>
    </w:p>
    <w:p w:rsidR="002A6C9E" w:rsidRPr="003D1EED" w:rsidRDefault="002A6C9E">
      <w:pPr>
        <w:pStyle w:val="Heading2"/>
      </w:pPr>
      <w:bookmarkStart w:id="128" w:name="_Toc367978728"/>
      <w:r w:rsidRPr="003D1EED">
        <w:lastRenderedPageBreak/>
        <w:t xml:space="preserve">Road </w:t>
      </w:r>
      <w:bookmarkEnd w:id="126"/>
      <w:r w:rsidR="00166D0A" w:rsidRPr="003D1EED">
        <w:t>F</w:t>
      </w:r>
      <w:r w:rsidR="00515D7C" w:rsidRPr="003D1EED">
        <w:t>reight</w:t>
      </w:r>
      <w:bookmarkEnd w:id="127"/>
      <w:r w:rsidR="00B73E2E" w:rsidRPr="003D1EED">
        <w:t xml:space="preserve"> </w:t>
      </w:r>
      <w:r w:rsidR="00166D0A" w:rsidRPr="003D1EED">
        <w:t>Services and R</w:t>
      </w:r>
      <w:r w:rsidR="00B73E2E" w:rsidRPr="003D1EED">
        <w:t>ates</w:t>
      </w:r>
      <w:bookmarkEnd w:id="128"/>
    </w:p>
    <w:p w:rsidR="00A14B2A" w:rsidRDefault="002A6C9E" w:rsidP="002A6C9E">
      <w:r w:rsidRPr="0010002D">
        <w:t xml:space="preserve">The majority of </w:t>
      </w:r>
      <w:r w:rsidR="00F4235B">
        <w:t>Tasmania’s container freight</w:t>
      </w:r>
      <w:r w:rsidRPr="0010002D">
        <w:t xml:space="preserve"> is carried on road. </w:t>
      </w:r>
      <w:r w:rsidR="00A14B2A" w:rsidRPr="00A14B2A">
        <w:t xml:space="preserve"> </w:t>
      </w:r>
      <w:r w:rsidR="006F13C7">
        <w:t>The</w:t>
      </w:r>
      <w:r w:rsidR="00A14B2A" w:rsidRPr="0010002D">
        <w:t xml:space="preserve"> road freight task is serviced by a number of transport providers</w:t>
      </w:r>
      <w:r w:rsidR="00A14B2A">
        <w:t xml:space="preserve">. </w:t>
      </w:r>
    </w:p>
    <w:p w:rsidR="00A14B2A" w:rsidRDefault="00646EF3" w:rsidP="006D134C">
      <w:pPr>
        <w:spacing w:after="200"/>
        <w:jc w:val="left"/>
      </w:pPr>
      <w:r>
        <w:t>R</w:t>
      </w:r>
      <w:r w:rsidR="002A6C9E" w:rsidRPr="0010002D">
        <w:t>oad freight rates</w:t>
      </w:r>
      <w:r w:rsidR="002A6C9E">
        <w:t xml:space="preserve"> in Tasmania are </w:t>
      </w:r>
      <w:r w:rsidR="002A6C9E" w:rsidRPr="0010002D">
        <w:t>competitive</w:t>
      </w:r>
      <w:r w:rsidR="002A6C9E">
        <w:t xml:space="preserve"> and comparable to mainland rates</w:t>
      </w:r>
      <w:r w:rsidR="002A6C9E" w:rsidRPr="0010002D">
        <w:t>.</w:t>
      </w:r>
    </w:p>
    <w:tbl>
      <w:tblPr>
        <w:tblStyle w:val="AureconTableStyle2"/>
        <w:tblW w:w="0" w:type="auto"/>
        <w:tblLook w:val="0400" w:firstRow="0" w:lastRow="0" w:firstColumn="0" w:lastColumn="0" w:noHBand="0" w:noVBand="1"/>
      </w:tblPr>
      <w:tblGrid>
        <w:gridCol w:w="1851"/>
        <w:gridCol w:w="7046"/>
      </w:tblGrid>
      <w:tr w:rsidR="00622A3D" w:rsidRPr="0010002D" w:rsidTr="00646EF3">
        <w:trPr>
          <w:cnfStyle w:val="000000100000" w:firstRow="0" w:lastRow="0" w:firstColumn="0" w:lastColumn="0" w:oddVBand="0" w:evenVBand="0" w:oddHBand="1" w:evenHBand="0" w:firstRowFirstColumn="0" w:firstRowLastColumn="0" w:lastRowFirstColumn="0" w:lastRowLastColumn="0"/>
        </w:trPr>
        <w:tc>
          <w:tcPr>
            <w:tcW w:w="1851" w:type="dxa"/>
          </w:tcPr>
          <w:p w:rsidR="00622A3D" w:rsidRPr="00664475" w:rsidRDefault="00622A3D" w:rsidP="00664475">
            <w:pPr>
              <w:pStyle w:val="Tables"/>
              <w:jc w:val="left"/>
              <w:rPr>
                <w:b/>
                <w:lang w:val="en-AU"/>
              </w:rPr>
            </w:pPr>
            <w:r w:rsidRPr="00664475">
              <w:rPr>
                <w:b/>
                <w:lang w:val="en-AU"/>
              </w:rPr>
              <w:t xml:space="preserve">Common </w:t>
            </w:r>
            <w:r w:rsidR="007A4C86">
              <w:rPr>
                <w:b/>
                <w:lang w:val="en-AU"/>
              </w:rPr>
              <w:t>V</w:t>
            </w:r>
            <w:r w:rsidRPr="00664475">
              <w:rPr>
                <w:b/>
                <w:lang w:val="en-AU"/>
              </w:rPr>
              <w:t>ehicles</w:t>
            </w:r>
          </w:p>
        </w:tc>
        <w:tc>
          <w:tcPr>
            <w:tcW w:w="7046" w:type="dxa"/>
          </w:tcPr>
          <w:p w:rsidR="00622A3D" w:rsidRPr="0010002D" w:rsidRDefault="00622A3D" w:rsidP="00B233CC">
            <w:pPr>
              <w:pStyle w:val="Bullet1"/>
            </w:pPr>
            <w:r w:rsidRPr="0010002D">
              <w:t>Small and medium rigid vehicle</w:t>
            </w:r>
            <w:r w:rsidR="00485DFB">
              <w:t>s</w:t>
            </w:r>
          </w:p>
          <w:p w:rsidR="00622A3D" w:rsidRPr="0010002D" w:rsidRDefault="00622A3D" w:rsidP="00B233CC">
            <w:pPr>
              <w:pStyle w:val="Bullet1"/>
            </w:pPr>
            <w:r w:rsidRPr="0010002D">
              <w:t>19m Semi-Trailers</w:t>
            </w:r>
          </w:p>
          <w:p w:rsidR="00A70D4F" w:rsidRDefault="00622A3D" w:rsidP="00B233CC">
            <w:pPr>
              <w:pStyle w:val="Bullet1"/>
            </w:pPr>
            <w:r w:rsidRPr="0010002D">
              <w:t>13.7m Refrigerated (Pantechnicon)</w:t>
            </w:r>
          </w:p>
          <w:p w:rsidR="00622A3D" w:rsidRPr="0010002D" w:rsidRDefault="00622A3D" w:rsidP="00B233CC">
            <w:pPr>
              <w:pStyle w:val="Bullet1"/>
            </w:pPr>
            <w:r w:rsidRPr="0010002D">
              <w:t>26m B-Doubles</w:t>
            </w:r>
          </w:p>
        </w:tc>
      </w:tr>
      <w:tr w:rsidR="00622A3D" w:rsidRPr="0010002D" w:rsidTr="00646EF3">
        <w:tc>
          <w:tcPr>
            <w:tcW w:w="1851" w:type="dxa"/>
          </w:tcPr>
          <w:p w:rsidR="00622A3D" w:rsidRPr="00664475" w:rsidRDefault="00622A3D" w:rsidP="00664475">
            <w:pPr>
              <w:pStyle w:val="Tables"/>
              <w:jc w:val="left"/>
              <w:rPr>
                <w:b/>
                <w:lang w:val="en-AU"/>
              </w:rPr>
            </w:pPr>
            <w:r w:rsidRPr="00664475">
              <w:rPr>
                <w:b/>
                <w:lang w:val="en-AU"/>
              </w:rPr>
              <w:t xml:space="preserve">Vehicle </w:t>
            </w:r>
            <w:r w:rsidR="007A4C86">
              <w:rPr>
                <w:b/>
                <w:lang w:val="en-AU"/>
              </w:rPr>
              <w:t>C</w:t>
            </w:r>
            <w:r w:rsidRPr="00664475">
              <w:rPr>
                <w:b/>
                <w:lang w:val="en-AU"/>
              </w:rPr>
              <w:t>osts</w:t>
            </w:r>
            <w:r w:rsidRPr="00664475">
              <w:rPr>
                <w:b/>
              </w:rPr>
              <w:t xml:space="preserve"> </w:t>
            </w:r>
          </w:p>
        </w:tc>
        <w:tc>
          <w:tcPr>
            <w:tcW w:w="7046" w:type="dxa"/>
          </w:tcPr>
          <w:p w:rsidR="00622A3D" w:rsidRPr="0010002D" w:rsidRDefault="00622A3D" w:rsidP="00B233CC">
            <w:pPr>
              <w:pStyle w:val="Bullet1"/>
            </w:pPr>
            <w:r w:rsidRPr="0010002D">
              <w:t xml:space="preserve">Labour (Wages </w:t>
            </w:r>
            <w:r w:rsidR="00485DFB">
              <w:t>and</w:t>
            </w:r>
            <w:r w:rsidRPr="0010002D">
              <w:t xml:space="preserve"> on-costs)</w:t>
            </w:r>
          </w:p>
          <w:p w:rsidR="00622A3D" w:rsidRPr="0010002D" w:rsidRDefault="00622A3D" w:rsidP="00B233CC">
            <w:pPr>
              <w:pStyle w:val="Bullet1"/>
            </w:pPr>
            <w:r w:rsidRPr="0010002D">
              <w:t>Fuel</w:t>
            </w:r>
          </w:p>
          <w:p w:rsidR="00622A3D" w:rsidRPr="0010002D" w:rsidRDefault="00622A3D" w:rsidP="00B233CC">
            <w:pPr>
              <w:pStyle w:val="Bullet1"/>
            </w:pPr>
            <w:r w:rsidRPr="0010002D">
              <w:t>Tyres</w:t>
            </w:r>
          </w:p>
          <w:p w:rsidR="00622A3D" w:rsidRDefault="00622A3D" w:rsidP="00B233CC">
            <w:pPr>
              <w:pStyle w:val="Bullet1"/>
            </w:pPr>
            <w:r w:rsidRPr="0010002D">
              <w:t>Maintenance</w:t>
            </w:r>
          </w:p>
          <w:p w:rsidR="00622A3D" w:rsidRPr="0010002D" w:rsidRDefault="00622A3D" w:rsidP="00B233CC">
            <w:pPr>
              <w:pStyle w:val="Bullet1"/>
            </w:pPr>
            <w:r w:rsidRPr="0010002D">
              <w:t xml:space="preserve">Capital investment </w:t>
            </w:r>
            <w:r w:rsidR="00485DFB">
              <w:t>and</w:t>
            </w:r>
            <w:r w:rsidRPr="0010002D">
              <w:t xml:space="preserve"> interest</w:t>
            </w:r>
          </w:p>
          <w:p w:rsidR="00622A3D" w:rsidRPr="0010002D" w:rsidRDefault="00622A3D" w:rsidP="00B233CC">
            <w:pPr>
              <w:pStyle w:val="Bullet1"/>
            </w:pPr>
            <w:r w:rsidRPr="0010002D">
              <w:t>Insurance</w:t>
            </w:r>
          </w:p>
          <w:p w:rsidR="00622A3D" w:rsidRPr="0010002D" w:rsidRDefault="00622A3D" w:rsidP="00B233CC">
            <w:pPr>
              <w:pStyle w:val="Bullet1"/>
            </w:pPr>
            <w:r w:rsidRPr="0010002D">
              <w:t>Registration</w:t>
            </w:r>
          </w:p>
          <w:p w:rsidR="00F02C78" w:rsidRDefault="00622A3D" w:rsidP="00EC69BA">
            <w:pPr>
              <w:pStyle w:val="Bullet1"/>
              <w:numPr>
                <w:ilvl w:val="0"/>
                <w:numId w:val="0"/>
              </w:numPr>
              <w:ind w:left="134" w:firstLine="226"/>
              <w:rPr>
                <w:rFonts w:eastAsiaTheme="majorEastAsia"/>
                <w:b/>
                <w:bCs/>
                <w:color w:val="7AB800" w:themeColor="accent1"/>
              </w:rPr>
            </w:pPr>
            <w:r>
              <w:t xml:space="preserve">Typically 23% </w:t>
            </w:r>
            <w:r w:rsidR="009A09AC">
              <w:t xml:space="preserve">of costs </w:t>
            </w:r>
            <w:r>
              <w:t>are fixed and 77% vary with the volume of work</w:t>
            </w:r>
          </w:p>
        </w:tc>
      </w:tr>
      <w:tr w:rsidR="00AB5F92" w:rsidRPr="0010002D" w:rsidTr="00646EF3">
        <w:trPr>
          <w:cnfStyle w:val="000000100000" w:firstRow="0" w:lastRow="0" w:firstColumn="0" w:lastColumn="0" w:oddVBand="0" w:evenVBand="0" w:oddHBand="1" w:evenHBand="0" w:firstRowFirstColumn="0" w:firstRowLastColumn="0" w:lastRowFirstColumn="0" w:lastRowLastColumn="0"/>
        </w:trPr>
        <w:tc>
          <w:tcPr>
            <w:tcW w:w="1851" w:type="dxa"/>
          </w:tcPr>
          <w:p w:rsidR="00AB5F92" w:rsidRPr="00664475" w:rsidRDefault="00AB5F92" w:rsidP="00664475">
            <w:pPr>
              <w:pStyle w:val="Tables"/>
              <w:jc w:val="left"/>
              <w:rPr>
                <w:b/>
                <w:lang w:val="en-AU"/>
              </w:rPr>
            </w:pPr>
            <w:r w:rsidRPr="00664475">
              <w:rPr>
                <w:b/>
                <w:lang w:val="en-AU"/>
              </w:rPr>
              <w:t>Rates</w:t>
            </w:r>
          </w:p>
        </w:tc>
        <w:tc>
          <w:tcPr>
            <w:tcW w:w="7046" w:type="dxa"/>
          </w:tcPr>
          <w:p w:rsidR="00B959B6" w:rsidRPr="0010002D" w:rsidRDefault="009A09AC" w:rsidP="00B959B6">
            <w:pPr>
              <w:pStyle w:val="BodyText"/>
            </w:pPr>
            <w:r>
              <w:t xml:space="preserve">Road freight operating costs for a range of vehicles have been identified through industry research. These rates are reported below. </w:t>
            </w:r>
          </w:p>
          <w:tbl>
            <w:tblPr>
              <w:tblStyle w:val="Style1"/>
              <w:tblW w:w="3400" w:type="pct"/>
              <w:tblLook w:val="04A0" w:firstRow="1" w:lastRow="0" w:firstColumn="1" w:lastColumn="0" w:noHBand="0" w:noVBand="1"/>
            </w:tblPr>
            <w:tblGrid>
              <w:gridCol w:w="2838"/>
              <w:gridCol w:w="1083"/>
              <w:gridCol w:w="717"/>
            </w:tblGrid>
            <w:tr w:rsidR="004465A5" w:rsidRPr="0010002D" w:rsidTr="00582887">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060" w:type="pct"/>
                  <w:hideMark/>
                </w:tcPr>
                <w:p w:rsidR="004465A5" w:rsidRPr="0010002D" w:rsidRDefault="004465A5" w:rsidP="00CF4F94">
                  <w:pPr>
                    <w:spacing w:after="0"/>
                    <w:rPr>
                      <w:b w:val="0"/>
                    </w:rPr>
                  </w:pPr>
                  <w:r w:rsidRPr="0010002D">
                    <w:t>Vehicle</w:t>
                  </w:r>
                </w:p>
              </w:tc>
              <w:tc>
                <w:tcPr>
                  <w:tcW w:w="1168" w:type="pct"/>
                  <w:hideMark/>
                </w:tcPr>
                <w:p w:rsidR="004465A5" w:rsidRPr="0010002D" w:rsidRDefault="004465A5" w:rsidP="00CF4F94">
                  <w:pPr>
                    <w:spacing w:after="0"/>
                    <w:cnfStyle w:val="100000000000" w:firstRow="1" w:lastRow="0" w:firstColumn="0" w:lastColumn="0" w:oddVBand="0" w:evenVBand="0" w:oddHBand="0" w:evenHBand="0" w:firstRowFirstColumn="0" w:firstRowLastColumn="0" w:lastRowFirstColumn="0" w:lastRowLastColumn="0"/>
                    <w:rPr>
                      <w:b w:val="0"/>
                    </w:rPr>
                  </w:pPr>
                  <w:r w:rsidRPr="0010002D">
                    <w:t>Unit</w:t>
                  </w:r>
                </w:p>
              </w:tc>
              <w:tc>
                <w:tcPr>
                  <w:tcW w:w="773" w:type="pct"/>
                  <w:hideMark/>
                </w:tcPr>
                <w:p w:rsidR="004465A5" w:rsidRPr="0010002D" w:rsidRDefault="004465A5" w:rsidP="00CF4F94">
                  <w:pPr>
                    <w:spacing w:after="0"/>
                    <w:cnfStyle w:val="100000000000" w:firstRow="1" w:lastRow="0" w:firstColumn="0" w:lastColumn="0" w:oddVBand="0" w:evenVBand="0" w:oddHBand="0" w:evenHBand="0" w:firstRowFirstColumn="0" w:firstRowLastColumn="0" w:lastRowFirstColumn="0" w:lastRowLastColumn="0"/>
                    <w:rPr>
                      <w:b w:val="0"/>
                    </w:rPr>
                  </w:pPr>
                  <w:r w:rsidRPr="0010002D">
                    <w:t>Rate</w:t>
                  </w:r>
                </w:p>
              </w:tc>
            </w:tr>
            <w:tr w:rsidR="004465A5" w:rsidRPr="0010002D" w:rsidTr="00582887">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060" w:type="pct"/>
                </w:tcPr>
                <w:p w:rsidR="004465A5" w:rsidRPr="0010002D" w:rsidRDefault="004465A5" w:rsidP="00CF4F94">
                  <w:pPr>
                    <w:pStyle w:val="Tables"/>
                  </w:pPr>
                  <w:r w:rsidRPr="0010002D">
                    <w:t>19m Semi – Shorthaul</w:t>
                  </w:r>
                </w:p>
              </w:tc>
              <w:tc>
                <w:tcPr>
                  <w:tcW w:w="1168" w:type="pct"/>
                </w:tcPr>
                <w:p w:rsidR="004465A5" w:rsidRPr="0010002D" w:rsidRDefault="004465A5" w:rsidP="00CF4F94">
                  <w:pPr>
                    <w:pStyle w:val="Tables"/>
                    <w:cnfStyle w:val="000000100000" w:firstRow="0" w:lastRow="0" w:firstColumn="0" w:lastColumn="0" w:oddVBand="0" w:evenVBand="0" w:oddHBand="1" w:evenHBand="0" w:firstRowFirstColumn="0" w:firstRowLastColumn="0" w:lastRowFirstColumn="0" w:lastRowLastColumn="0"/>
                  </w:pPr>
                  <w:r w:rsidRPr="0010002D">
                    <w:t>Per hour</w:t>
                  </w:r>
                </w:p>
              </w:tc>
              <w:tc>
                <w:tcPr>
                  <w:tcW w:w="773" w:type="pct"/>
                </w:tcPr>
                <w:p w:rsidR="004465A5" w:rsidRPr="0010002D" w:rsidRDefault="004465A5" w:rsidP="00CF4F94">
                  <w:pPr>
                    <w:pStyle w:val="Tables"/>
                    <w:cnfStyle w:val="000000100000" w:firstRow="0" w:lastRow="0" w:firstColumn="0" w:lastColumn="0" w:oddVBand="0" w:evenVBand="0" w:oddHBand="1" w:evenHBand="0" w:firstRowFirstColumn="0" w:firstRowLastColumn="0" w:lastRowFirstColumn="0" w:lastRowLastColumn="0"/>
                  </w:pPr>
                  <w:r w:rsidRPr="0010002D">
                    <w:t>$130</w:t>
                  </w:r>
                </w:p>
              </w:tc>
            </w:tr>
            <w:tr w:rsidR="004465A5" w:rsidRPr="0010002D" w:rsidTr="00582887">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060" w:type="pct"/>
                </w:tcPr>
                <w:p w:rsidR="004465A5" w:rsidRPr="0010002D" w:rsidRDefault="004465A5" w:rsidP="00CF4F94">
                  <w:pPr>
                    <w:pStyle w:val="Tables"/>
                  </w:pPr>
                  <w:r w:rsidRPr="0010002D">
                    <w:t>19m Semi – Linehaul</w:t>
                  </w:r>
                </w:p>
              </w:tc>
              <w:tc>
                <w:tcPr>
                  <w:tcW w:w="1168" w:type="pct"/>
                </w:tcPr>
                <w:p w:rsidR="004465A5" w:rsidRPr="0010002D" w:rsidRDefault="004465A5" w:rsidP="00CF4F94">
                  <w:pPr>
                    <w:pStyle w:val="Tables"/>
                    <w:cnfStyle w:val="000000010000" w:firstRow="0" w:lastRow="0" w:firstColumn="0" w:lastColumn="0" w:oddVBand="0" w:evenVBand="0" w:oddHBand="0" w:evenHBand="1" w:firstRowFirstColumn="0" w:firstRowLastColumn="0" w:lastRowFirstColumn="0" w:lastRowLastColumn="0"/>
                  </w:pPr>
                  <w:r w:rsidRPr="0010002D">
                    <w:t>Per km</w:t>
                  </w:r>
                </w:p>
              </w:tc>
              <w:tc>
                <w:tcPr>
                  <w:tcW w:w="773" w:type="pct"/>
                </w:tcPr>
                <w:p w:rsidR="004465A5" w:rsidRPr="0010002D" w:rsidRDefault="004465A5" w:rsidP="00CF4F94">
                  <w:pPr>
                    <w:pStyle w:val="Tables"/>
                    <w:cnfStyle w:val="000000010000" w:firstRow="0" w:lastRow="0" w:firstColumn="0" w:lastColumn="0" w:oddVBand="0" w:evenVBand="0" w:oddHBand="0" w:evenHBand="1" w:firstRowFirstColumn="0" w:firstRowLastColumn="0" w:lastRowFirstColumn="0" w:lastRowLastColumn="0"/>
                  </w:pPr>
                  <w:r w:rsidRPr="0010002D">
                    <w:t>$2.17</w:t>
                  </w:r>
                </w:p>
              </w:tc>
            </w:tr>
            <w:tr w:rsidR="004465A5" w:rsidRPr="0010002D" w:rsidTr="00582887">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060" w:type="pct"/>
                </w:tcPr>
                <w:p w:rsidR="004465A5" w:rsidRPr="0010002D" w:rsidRDefault="004465A5" w:rsidP="00CF4F94">
                  <w:pPr>
                    <w:pStyle w:val="Tables"/>
                  </w:pPr>
                  <w:r w:rsidRPr="0010002D">
                    <w:t>13.7m Refrigerated – linehaul</w:t>
                  </w:r>
                </w:p>
              </w:tc>
              <w:tc>
                <w:tcPr>
                  <w:tcW w:w="1168" w:type="pct"/>
                </w:tcPr>
                <w:p w:rsidR="004465A5" w:rsidRPr="0010002D" w:rsidRDefault="004465A5" w:rsidP="00CF4F94">
                  <w:pPr>
                    <w:pStyle w:val="Tables"/>
                    <w:cnfStyle w:val="000000100000" w:firstRow="0" w:lastRow="0" w:firstColumn="0" w:lastColumn="0" w:oddVBand="0" w:evenVBand="0" w:oddHBand="1" w:evenHBand="0" w:firstRowFirstColumn="0" w:firstRowLastColumn="0" w:lastRowFirstColumn="0" w:lastRowLastColumn="0"/>
                  </w:pPr>
                  <w:r w:rsidRPr="0010002D">
                    <w:t>Per km</w:t>
                  </w:r>
                </w:p>
              </w:tc>
              <w:tc>
                <w:tcPr>
                  <w:tcW w:w="773" w:type="pct"/>
                </w:tcPr>
                <w:p w:rsidR="004465A5" w:rsidRPr="0010002D" w:rsidRDefault="004465A5" w:rsidP="00CF4F94">
                  <w:pPr>
                    <w:pStyle w:val="Tables"/>
                    <w:cnfStyle w:val="000000100000" w:firstRow="0" w:lastRow="0" w:firstColumn="0" w:lastColumn="0" w:oddVBand="0" w:evenVBand="0" w:oddHBand="1" w:evenHBand="0" w:firstRowFirstColumn="0" w:firstRowLastColumn="0" w:lastRowFirstColumn="0" w:lastRowLastColumn="0"/>
                  </w:pPr>
                  <w:r w:rsidRPr="0010002D">
                    <w:t>$2.50</w:t>
                  </w:r>
                </w:p>
              </w:tc>
            </w:tr>
            <w:tr w:rsidR="004465A5" w:rsidRPr="0010002D" w:rsidTr="00582887">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060" w:type="pct"/>
                </w:tcPr>
                <w:p w:rsidR="004465A5" w:rsidRPr="0010002D" w:rsidRDefault="004465A5" w:rsidP="00CF4F94">
                  <w:pPr>
                    <w:pStyle w:val="Tables"/>
                  </w:pPr>
                  <w:r w:rsidRPr="0010002D">
                    <w:t>26m B-Double – linehaul</w:t>
                  </w:r>
                </w:p>
              </w:tc>
              <w:tc>
                <w:tcPr>
                  <w:tcW w:w="1168" w:type="pct"/>
                </w:tcPr>
                <w:p w:rsidR="004465A5" w:rsidRPr="0010002D" w:rsidRDefault="004465A5" w:rsidP="00CF4F94">
                  <w:pPr>
                    <w:pStyle w:val="Tables"/>
                    <w:cnfStyle w:val="000000010000" w:firstRow="0" w:lastRow="0" w:firstColumn="0" w:lastColumn="0" w:oddVBand="0" w:evenVBand="0" w:oddHBand="0" w:evenHBand="1" w:firstRowFirstColumn="0" w:firstRowLastColumn="0" w:lastRowFirstColumn="0" w:lastRowLastColumn="0"/>
                  </w:pPr>
                  <w:r w:rsidRPr="0010002D">
                    <w:t>Per km</w:t>
                  </w:r>
                </w:p>
              </w:tc>
              <w:tc>
                <w:tcPr>
                  <w:tcW w:w="773" w:type="pct"/>
                </w:tcPr>
                <w:p w:rsidR="004465A5" w:rsidRPr="0010002D" w:rsidRDefault="004465A5" w:rsidP="00CF4F94">
                  <w:pPr>
                    <w:pStyle w:val="Tables"/>
                    <w:cnfStyle w:val="000000010000" w:firstRow="0" w:lastRow="0" w:firstColumn="0" w:lastColumn="0" w:oddVBand="0" w:evenVBand="0" w:oddHBand="0" w:evenHBand="1" w:firstRowFirstColumn="0" w:firstRowLastColumn="0" w:lastRowFirstColumn="0" w:lastRowLastColumn="0"/>
                  </w:pPr>
                  <w:r w:rsidRPr="0010002D">
                    <w:t>$2.31</w:t>
                  </w:r>
                </w:p>
              </w:tc>
            </w:tr>
          </w:tbl>
          <w:p w:rsidR="00B959B6" w:rsidRPr="0010002D" w:rsidRDefault="00B959B6" w:rsidP="00B959B6">
            <w:pPr>
              <w:pStyle w:val="Caption"/>
            </w:pPr>
            <w:bookmarkStart w:id="129" w:name="_Toc367696298"/>
            <w:r w:rsidRPr="0010002D">
              <w:t xml:space="preserve">Table </w:t>
            </w:r>
            <w:r w:rsidR="005E1AD9">
              <w:fldChar w:fldCharType="begin"/>
            </w:r>
            <w:r w:rsidR="00E32B47">
              <w:instrText xml:space="preserve"> SEQ Table \* ARABIC </w:instrText>
            </w:r>
            <w:r w:rsidR="005E1AD9">
              <w:fldChar w:fldCharType="separate"/>
            </w:r>
            <w:r w:rsidR="00027A28">
              <w:rPr>
                <w:noProof/>
              </w:rPr>
              <w:t>27</w:t>
            </w:r>
            <w:r w:rsidR="005E1AD9">
              <w:fldChar w:fldCharType="end"/>
            </w:r>
            <w:r w:rsidRPr="0010002D">
              <w:t xml:space="preserve">: Indicative </w:t>
            </w:r>
            <w:r w:rsidR="007A4C86">
              <w:t>R</w:t>
            </w:r>
            <w:r w:rsidRPr="0010002D">
              <w:t xml:space="preserve">oad </w:t>
            </w:r>
            <w:r w:rsidR="007A4C86">
              <w:t>F</w:t>
            </w:r>
            <w:r w:rsidRPr="0010002D">
              <w:t xml:space="preserve">reight </w:t>
            </w:r>
            <w:r w:rsidR="007A4C86">
              <w:t>O</w:t>
            </w:r>
            <w:r w:rsidRPr="0010002D">
              <w:t xml:space="preserve">perating </w:t>
            </w:r>
            <w:r w:rsidR="007912A1">
              <w:t>C</w:t>
            </w:r>
            <w:r w:rsidRPr="0010002D">
              <w:t>osts by vehicle type</w:t>
            </w:r>
            <w:bookmarkEnd w:id="129"/>
          </w:p>
          <w:p w:rsidR="00AB5F92" w:rsidRPr="0010002D" w:rsidRDefault="00AB5F92" w:rsidP="00B233CC">
            <w:pPr>
              <w:pStyle w:val="Bullet1"/>
              <w:numPr>
                <w:ilvl w:val="0"/>
                <w:numId w:val="0"/>
              </w:numPr>
            </w:pPr>
          </w:p>
        </w:tc>
      </w:tr>
    </w:tbl>
    <w:p w:rsidR="001730A3" w:rsidRDefault="001730A3" w:rsidP="001730A3">
      <w:r>
        <w:br w:type="page"/>
      </w:r>
    </w:p>
    <w:p w:rsidR="00CC6DB6" w:rsidRDefault="00CC6DB6"/>
    <w:tbl>
      <w:tblPr>
        <w:tblStyle w:val="AureconTableStyle2"/>
        <w:tblW w:w="0" w:type="auto"/>
        <w:tblLook w:val="0400" w:firstRow="0" w:lastRow="0" w:firstColumn="0" w:lastColumn="0" w:noHBand="0" w:noVBand="1"/>
      </w:tblPr>
      <w:tblGrid>
        <w:gridCol w:w="1851"/>
        <w:gridCol w:w="7046"/>
      </w:tblGrid>
      <w:tr w:rsidR="00622A3D" w:rsidRPr="0010002D" w:rsidTr="00646EF3">
        <w:trPr>
          <w:cnfStyle w:val="000000100000" w:firstRow="0" w:lastRow="0" w:firstColumn="0" w:lastColumn="0" w:oddVBand="0" w:evenVBand="0" w:oddHBand="1" w:evenHBand="0" w:firstRowFirstColumn="0" w:firstRowLastColumn="0" w:lastRowFirstColumn="0" w:lastRowLastColumn="0"/>
        </w:trPr>
        <w:tc>
          <w:tcPr>
            <w:tcW w:w="1851" w:type="dxa"/>
          </w:tcPr>
          <w:p w:rsidR="00B959B6" w:rsidRPr="00664475" w:rsidRDefault="00B959B6" w:rsidP="00664475">
            <w:pPr>
              <w:pStyle w:val="Tables"/>
              <w:jc w:val="left"/>
              <w:rPr>
                <w:b/>
                <w:lang w:val="en-AU"/>
              </w:rPr>
            </w:pPr>
            <w:r w:rsidRPr="00664475">
              <w:rPr>
                <w:b/>
                <w:lang w:val="en-AU"/>
              </w:rPr>
              <w:t>Variation in Road Rates</w:t>
            </w:r>
          </w:p>
        </w:tc>
        <w:tc>
          <w:tcPr>
            <w:tcW w:w="7046" w:type="dxa"/>
          </w:tcPr>
          <w:p w:rsidR="00B959B6" w:rsidRPr="0010002D" w:rsidRDefault="009A09AC" w:rsidP="00B959B6">
            <w:pPr>
              <w:pStyle w:val="BodyText"/>
            </w:pPr>
            <w:r>
              <w:t>T</w:t>
            </w:r>
            <w:r w:rsidR="00830289">
              <w:t>he cost</w:t>
            </w:r>
            <w:r>
              <w:t xml:space="preserve"> to transport each</w:t>
            </w:r>
            <w:r w:rsidR="00830289">
              <w:t xml:space="preserve"> container </w:t>
            </w:r>
            <w:r>
              <w:t>can vary significantly</w:t>
            </w:r>
            <w:r w:rsidR="00830289">
              <w:t xml:space="preserve"> with the utilisation of the vehicle. </w:t>
            </w:r>
            <w:r w:rsidR="00DA2D47">
              <w:t xml:space="preserve"> </w:t>
            </w:r>
            <w:r w:rsidR="00B959B6" w:rsidRPr="0010002D">
              <w:t xml:space="preserve">For example, an exporter with a heavy product may load 20 foot containers at approximately 27 tonnes. However, the gross mass limit for a tri axle truck is 42.5 tonnes, meaning that only one container </w:t>
            </w:r>
            <w:r>
              <w:t>can be</w:t>
            </w:r>
            <w:r w:rsidR="00B959B6" w:rsidRPr="0010002D">
              <w:t xml:space="preserve"> loaded on each truck</w:t>
            </w:r>
            <w:r>
              <w:t xml:space="preserve"> without exceeding the gross mass limit. </w:t>
            </w:r>
          </w:p>
          <w:p w:rsidR="00A70D4F" w:rsidRDefault="009A09AC" w:rsidP="00B959B6">
            <w:pPr>
              <w:pStyle w:val="BodyText"/>
            </w:pPr>
            <w:r>
              <w:t>The table below</w:t>
            </w:r>
            <w:r w:rsidR="00B959B6" w:rsidRPr="0010002D">
              <w:t xml:space="preserve"> </w:t>
            </w:r>
            <w:r>
              <w:t>outlines transport costs</w:t>
            </w:r>
            <w:r w:rsidR="00A70D4F">
              <w:t xml:space="preserve"> for different levels of </w:t>
            </w:r>
            <w:r>
              <w:t xml:space="preserve">vehicle </w:t>
            </w:r>
            <w:r w:rsidR="00A70D4F">
              <w:t>utilisation.</w:t>
            </w:r>
          </w:p>
          <w:tbl>
            <w:tblPr>
              <w:tblStyle w:val="Style1"/>
              <w:tblW w:w="5000" w:type="pct"/>
              <w:tblLook w:val="04A0" w:firstRow="1" w:lastRow="0" w:firstColumn="1" w:lastColumn="0" w:noHBand="0" w:noVBand="1"/>
            </w:tblPr>
            <w:tblGrid>
              <w:gridCol w:w="1789"/>
              <w:gridCol w:w="1677"/>
              <w:gridCol w:w="1677"/>
              <w:gridCol w:w="1677"/>
            </w:tblGrid>
            <w:tr w:rsidR="00B959B6" w:rsidRPr="0010002D" w:rsidTr="004465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9" w:type="dxa"/>
                </w:tcPr>
                <w:p w:rsidR="00B959B6" w:rsidRPr="0010002D" w:rsidRDefault="00B959B6" w:rsidP="00CF4F94">
                  <w:pPr>
                    <w:spacing w:before="144" w:after="144"/>
                  </w:pPr>
                  <w:r w:rsidRPr="0010002D">
                    <w:t>Truck Utilisation</w:t>
                  </w:r>
                </w:p>
              </w:tc>
              <w:tc>
                <w:tcPr>
                  <w:tcW w:w="1677" w:type="dxa"/>
                </w:tcPr>
                <w:p w:rsidR="00B959B6" w:rsidRPr="0010002D" w:rsidRDefault="00B959B6" w:rsidP="00A70D4F">
                  <w:pPr>
                    <w:spacing w:before="144" w:after="144"/>
                    <w:jc w:val="center"/>
                    <w:cnfStyle w:val="100000000000" w:firstRow="1" w:lastRow="0" w:firstColumn="0" w:lastColumn="0" w:oddVBand="0" w:evenVBand="0" w:oddHBand="0" w:evenHBand="0" w:firstRowFirstColumn="0" w:firstRowLastColumn="0" w:lastRowFirstColumn="0" w:lastRowLastColumn="0"/>
                  </w:pPr>
                  <w:r w:rsidRPr="0010002D">
                    <w:t>1 TEU</w:t>
                  </w:r>
                </w:p>
              </w:tc>
              <w:tc>
                <w:tcPr>
                  <w:tcW w:w="1677" w:type="dxa"/>
                </w:tcPr>
                <w:p w:rsidR="00B959B6" w:rsidRPr="0010002D" w:rsidRDefault="00B959B6" w:rsidP="00A70D4F">
                  <w:pPr>
                    <w:spacing w:before="144" w:after="144"/>
                    <w:jc w:val="center"/>
                    <w:cnfStyle w:val="100000000000" w:firstRow="1" w:lastRow="0" w:firstColumn="0" w:lastColumn="0" w:oddVBand="0" w:evenVBand="0" w:oddHBand="0" w:evenHBand="0" w:firstRowFirstColumn="0" w:firstRowLastColumn="0" w:lastRowFirstColumn="0" w:lastRowLastColumn="0"/>
                  </w:pPr>
                  <w:r w:rsidRPr="0010002D">
                    <w:t>2 TEU</w:t>
                  </w:r>
                </w:p>
              </w:tc>
              <w:tc>
                <w:tcPr>
                  <w:tcW w:w="1677" w:type="dxa"/>
                </w:tcPr>
                <w:p w:rsidR="00B959B6" w:rsidRPr="0010002D" w:rsidRDefault="00B959B6" w:rsidP="00A70D4F">
                  <w:pPr>
                    <w:spacing w:before="144" w:after="144"/>
                    <w:jc w:val="center"/>
                    <w:cnfStyle w:val="100000000000" w:firstRow="1" w:lastRow="0" w:firstColumn="0" w:lastColumn="0" w:oddVBand="0" w:evenVBand="0" w:oddHBand="0" w:evenHBand="0" w:firstRowFirstColumn="0" w:firstRowLastColumn="0" w:lastRowFirstColumn="0" w:lastRowLastColumn="0"/>
                  </w:pPr>
                  <w:r w:rsidRPr="0010002D">
                    <w:t>3</w:t>
                  </w:r>
                  <w:r w:rsidR="007912A1">
                    <w:t xml:space="preserve"> </w:t>
                  </w:r>
                  <w:r w:rsidRPr="0010002D">
                    <w:t>TEU</w:t>
                  </w:r>
                </w:p>
              </w:tc>
            </w:tr>
            <w:tr w:rsidR="00B959B6" w:rsidRPr="0010002D" w:rsidTr="004465A5">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789" w:type="dxa"/>
                </w:tcPr>
                <w:p w:rsidR="00B959B6" w:rsidRPr="0010002D" w:rsidRDefault="00B959B6" w:rsidP="00CF4F94">
                  <w:pPr>
                    <w:pStyle w:val="Tables"/>
                  </w:pPr>
                  <w:r w:rsidRPr="0010002D">
                    <w:t>19m Semi-Trailer</w:t>
                  </w:r>
                </w:p>
              </w:tc>
              <w:tc>
                <w:tcPr>
                  <w:tcW w:w="1677" w:type="dxa"/>
                </w:tcPr>
                <w:p w:rsidR="00B959B6" w:rsidRPr="0010002D" w:rsidRDefault="00B959B6" w:rsidP="004465A5">
                  <w:pPr>
                    <w:pStyle w:val="Tables"/>
                    <w:jc w:val="center"/>
                    <w:cnfStyle w:val="000000100000" w:firstRow="0" w:lastRow="0" w:firstColumn="0" w:lastColumn="0" w:oddVBand="0" w:evenVBand="0" w:oddHBand="1" w:evenHBand="0" w:firstRowFirstColumn="0" w:firstRowLastColumn="0" w:lastRowFirstColumn="0" w:lastRowLastColumn="0"/>
                  </w:pPr>
                  <w:r w:rsidRPr="0010002D">
                    <w:t>$2.17 per TEU/km</w:t>
                  </w:r>
                </w:p>
              </w:tc>
              <w:tc>
                <w:tcPr>
                  <w:tcW w:w="1677" w:type="dxa"/>
                </w:tcPr>
                <w:p w:rsidR="00B959B6" w:rsidRPr="0010002D" w:rsidRDefault="00B959B6" w:rsidP="004465A5">
                  <w:pPr>
                    <w:pStyle w:val="Tables"/>
                    <w:jc w:val="center"/>
                    <w:cnfStyle w:val="000000100000" w:firstRow="0" w:lastRow="0" w:firstColumn="0" w:lastColumn="0" w:oddVBand="0" w:evenVBand="0" w:oddHBand="1" w:evenHBand="0" w:firstRowFirstColumn="0" w:firstRowLastColumn="0" w:lastRowFirstColumn="0" w:lastRowLastColumn="0"/>
                  </w:pPr>
                  <w:r w:rsidRPr="0010002D">
                    <w:t>$1.09 per TEU/km</w:t>
                  </w:r>
                </w:p>
              </w:tc>
              <w:tc>
                <w:tcPr>
                  <w:tcW w:w="1677" w:type="dxa"/>
                </w:tcPr>
                <w:p w:rsidR="00B959B6" w:rsidRPr="0010002D" w:rsidRDefault="00B959B6" w:rsidP="004465A5">
                  <w:pPr>
                    <w:pStyle w:val="Tables"/>
                    <w:jc w:val="center"/>
                    <w:cnfStyle w:val="000000100000" w:firstRow="0" w:lastRow="0" w:firstColumn="0" w:lastColumn="0" w:oddVBand="0" w:evenVBand="0" w:oddHBand="1" w:evenHBand="0" w:firstRowFirstColumn="0" w:firstRowLastColumn="0" w:lastRowFirstColumn="0" w:lastRowLastColumn="0"/>
                  </w:pPr>
                  <w:r w:rsidRPr="0010002D">
                    <w:t>N/A</w:t>
                  </w:r>
                </w:p>
              </w:tc>
            </w:tr>
            <w:tr w:rsidR="004465A5" w:rsidRPr="0010002D" w:rsidTr="004465A5">
              <w:trPr>
                <w:cnfStyle w:val="000000010000" w:firstRow="0" w:lastRow="0" w:firstColumn="0" w:lastColumn="0" w:oddVBand="0" w:evenVBand="0" w:oddHBand="0" w:evenHBand="1"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789" w:type="dxa"/>
                </w:tcPr>
                <w:p w:rsidR="004465A5" w:rsidRPr="0010002D" w:rsidRDefault="004465A5" w:rsidP="00967C5C">
                  <w:pPr>
                    <w:pStyle w:val="Tables"/>
                  </w:pPr>
                  <w:r w:rsidRPr="0010002D">
                    <w:t>13.7m Refrigerated – linehaul</w:t>
                  </w:r>
                </w:p>
              </w:tc>
              <w:tc>
                <w:tcPr>
                  <w:tcW w:w="1677" w:type="dxa"/>
                </w:tcPr>
                <w:p w:rsidR="004465A5" w:rsidRPr="0010002D" w:rsidRDefault="0061564D" w:rsidP="004465A5">
                  <w:pPr>
                    <w:pStyle w:val="Tables"/>
                    <w:jc w:val="center"/>
                    <w:cnfStyle w:val="000000010000" w:firstRow="0" w:lastRow="0" w:firstColumn="0" w:lastColumn="0" w:oddVBand="0" w:evenVBand="0" w:oddHBand="0" w:evenHBand="1" w:firstRowFirstColumn="0" w:firstRowLastColumn="0" w:lastRowFirstColumn="0" w:lastRowLastColumn="0"/>
                  </w:pPr>
                  <w:r>
                    <w:t>$</w:t>
                  </w:r>
                  <w:r w:rsidR="004465A5">
                    <w:t xml:space="preserve">2.50 </w:t>
                  </w:r>
                  <w:r w:rsidR="004465A5" w:rsidRPr="0010002D">
                    <w:t xml:space="preserve">Per </w:t>
                  </w:r>
                  <w:r w:rsidR="004465A5">
                    <w:t>TEU/</w:t>
                  </w:r>
                  <w:r w:rsidR="004465A5" w:rsidRPr="0010002D">
                    <w:t>km</w:t>
                  </w:r>
                </w:p>
              </w:tc>
              <w:tc>
                <w:tcPr>
                  <w:tcW w:w="1677" w:type="dxa"/>
                </w:tcPr>
                <w:p w:rsidR="004465A5" w:rsidRPr="0010002D" w:rsidRDefault="004465A5" w:rsidP="004465A5">
                  <w:pPr>
                    <w:pStyle w:val="Tables"/>
                    <w:jc w:val="center"/>
                    <w:cnfStyle w:val="000000010000" w:firstRow="0" w:lastRow="0" w:firstColumn="0" w:lastColumn="0" w:oddVBand="0" w:evenVBand="0" w:oddHBand="0" w:evenHBand="1" w:firstRowFirstColumn="0" w:firstRowLastColumn="0" w:lastRowFirstColumn="0" w:lastRowLastColumn="0"/>
                  </w:pPr>
                  <w:r>
                    <w:t>$1.25</w:t>
                  </w:r>
                  <w:r w:rsidRPr="0010002D">
                    <w:t xml:space="preserve"> per TEU/km</w:t>
                  </w:r>
                </w:p>
              </w:tc>
              <w:tc>
                <w:tcPr>
                  <w:tcW w:w="1677" w:type="dxa"/>
                </w:tcPr>
                <w:p w:rsidR="004465A5" w:rsidRPr="0010002D" w:rsidRDefault="004465A5" w:rsidP="004465A5">
                  <w:pPr>
                    <w:pStyle w:val="Tables"/>
                    <w:jc w:val="center"/>
                    <w:cnfStyle w:val="000000010000" w:firstRow="0" w:lastRow="0" w:firstColumn="0" w:lastColumn="0" w:oddVBand="0" w:evenVBand="0" w:oddHBand="0" w:evenHBand="1" w:firstRowFirstColumn="0" w:firstRowLastColumn="0" w:lastRowFirstColumn="0" w:lastRowLastColumn="0"/>
                  </w:pPr>
                  <w:r>
                    <w:t>NA</w:t>
                  </w:r>
                </w:p>
              </w:tc>
            </w:tr>
            <w:tr w:rsidR="004465A5" w:rsidRPr="0010002D" w:rsidTr="004465A5">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789" w:type="dxa"/>
                </w:tcPr>
                <w:p w:rsidR="004465A5" w:rsidRPr="0010002D" w:rsidRDefault="004465A5" w:rsidP="00CF4F94">
                  <w:pPr>
                    <w:pStyle w:val="Tables"/>
                  </w:pPr>
                  <w:r w:rsidRPr="0010002D">
                    <w:t>26m B-Double</w:t>
                  </w:r>
                </w:p>
              </w:tc>
              <w:tc>
                <w:tcPr>
                  <w:tcW w:w="1677" w:type="dxa"/>
                </w:tcPr>
                <w:p w:rsidR="004465A5" w:rsidRPr="0010002D" w:rsidRDefault="004465A5" w:rsidP="004465A5">
                  <w:pPr>
                    <w:pStyle w:val="Tables"/>
                    <w:jc w:val="center"/>
                    <w:cnfStyle w:val="000000100000" w:firstRow="0" w:lastRow="0" w:firstColumn="0" w:lastColumn="0" w:oddVBand="0" w:evenVBand="0" w:oddHBand="1" w:evenHBand="0" w:firstRowFirstColumn="0" w:firstRowLastColumn="0" w:lastRowFirstColumn="0" w:lastRowLastColumn="0"/>
                  </w:pPr>
                  <w:r w:rsidRPr="0010002D">
                    <w:t>$2.31 per TEU/km</w:t>
                  </w:r>
                </w:p>
              </w:tc>
              <w:tc>
                <w:tcPr>
                  <w:tcW w:w="1677" w:type="dxa"/>
                </w:tcPr>
                <w:p w:rsidR="004465A5" w:rsidRPr="0010002D" w:rsidRDefault="004465A5" w:rsidP="004465A5">
                  <w:pPr>
                    <w:pStyle w:val="Tables"/>
                    <w:jc w:val="center"/>
                    <w:cnfStyle w:val="000000100000" w:firstRow="0" w:lastRow="0" w:firstColumn="0" w:lastColumn="0" w:oddVBand="0" w:evenVBand="0" w:oddHBand="1" w:evenHBand="0" w:firstRowFirstColumn="0" w:firstRowLastColumn="0" w:lastRowFirstColumn="0" w:lastRowLastColumn="0"/>
                  </w:pPr>
                  <w:r w:rsidRPr="0010002D">
                    <w:t>$1.16 per TEU/km</w:t>
                  </w:r>
                </w:p>
              </w:tc>
              <w:tc>
                <w:tcPr>
                  <w:tcW w:w="1677" w:type="dxa"/>
                </w:tcPr>
                <w:p w:rsidR="004465A5" w:rsidRPr="0010002D" w:rsidRDefault="004465A5" w:rsidP="004465A5">
                  <w:pPr>
                    <w:pStyle w:val="Tables"/>
                    <w:jc w:val="center"/>
                    <w:cnfStyle w:val="000000100000" w:firstRow="0" w:lastRow="0" w:firstColumn="0" w:lastColumn="0" w:oddVBand="0" w:evenVBand="0" w:oddHBand="1" w:evenHBand="0" w:firstRowFirstColumn="0" w:firstRowLastColumn="0" w:lastRowFirstColumn="0" w:lastRowLastColumn="0"/>
                  </w:pPr>
                  <w:r w:rsidRPr="0010002D">
                    <w:t>$0.77 per TEU/km</w:t>
                  </w:r>
                </w:p>
              </w:tc>
            </w:tr>
          </w:tbl>
          <w:p w:rsidR="00B959B6" w:rsidRPr="0010002D" w:rsidRDefault="00B959B6" w:rsidP="00B959B6">
            <w:pPr>
              <w:pStyle w:val="Caption"/>
              <w:rPr>
                <w:rStyle w:val="CaptionTextChar"/>
              </w:rPr>
            </w:pPr>
            <w:bookmarkStart w:id="130" w:name="_Toc367696299"/>
            <w:r w:rsidRPr="0010002D">
              <w:t xml:space="preserve">Table </w:t>
            </w:r>
            <w:r w:rsidR="005E1AD9">
              <w:fldChar w:fldCharType="begin"/>
            </w:r>
            <w:r w:rsidR="00E32B47">
              <w:instrText xml:space="preserve"> SEQ Table \* ARABIC </w:instrText>
            </w:r>
            <w:r w:rsidR="005E1AD9">
              <w:fldChar w:fldCharType="separate"/>
            </w:r>
            <w:r w:rsidR="00027A28">
              <w:rPr>
                <w:noProof/>
              </w:rPr>
              <w:t>28</w:t>
            </w:r>
            <w:r w:rsidR="005E1AD9">
              <w:fldChar w:fldCharType="end"/>
            </w:r>
            <w:r w:rsidRPr="0010002D">
              <w:t>: Standard Tasmania Truck Haulage Cost Rates</w:t>
            </w:r>
            <w:bookmarkEnd w:id="130"/>
          </w:p>
          <w:p w:rsidR="00B959B6" w:rsidRPr="0010002D" w:rsidRDefault="00B959B6" w:rsidP="00622A3D">
            <w:pPr>
              <w:pStyle w:val="BodyText"/>
            </w:pPr>
          </w:p>
        </w:tc>
      </w:tr>
    </w:tbl>
    <w:p w:rsidR="00A14B2A" w:rsidRDefault="00A14B2A" w:rsidP="002A6C9E"/>
    <w:p w:rsidR="00E942EF" w:rsidRPr="003D1EED" w:rsidRDefault="007F6A3C">
      <w:pPr>
        <w:pStyle w:val="Heading2"/>
      </w:pPr>
      <w:bookmarkStart w:id="131" w:name="_Toc367978729"/>
      <w:bookmarkStart w:id="132" w:name="_Toc358067534"/>
      <w:r w:rsidRPr="003D1EED">
        <w:t xml:space="preserve">Rail </w:t>
      </w:r>
      <w:r w:rsidR="00166D0A" w:rsidRPr="003D1EED">
        <w:t>F</w:t>
      </w:r>
      <w:r w:rsidRPr="003D1EED">
        <w:t>reight</w:t>
      </w:r>
      <w:r w:rsidR="00166D0A" w:rsidRPr="003D1EED">
        <w:t xml:space="preserve"> Services and Rates</w:t>
      </w:r>
      <w:bookmarkEnd w:id="131"/>
    </w:p>
    <w:p w:rsidR="007F6A3C" w:rsidRPr="0010002D" w:rsidRDefault="009A09AC" w:rsidP="007F6A3C">
      <w:r>
        <w:t>TasRail is Tasmania’s</w:t>
      </w:r>
      <w:r w:rsidR="007F6A3C" w:rsidRPr="0010002D">
        <w:t xml:space="preserve"> sole provider of rail transport and operates on a commercial basis</w:t>
      </w:r>
      <w:r w:rsidR="007F6A3C">
        <w:t>.  Ra</w:t>
      </w:r>
      <w:r w:rsidR="007F6A3C" w:rsidRPr="0010002D">
        <w:t>il freight rates are commercial in confidence</w:t>
      </w:r>
      <w:r w:rsidR="007F6A3C">
        <w:t xml:space="preserve"> and t</w:t>
      </w:r>
      <w:r w:rsidR="007F6A3C" w:rsidRPr="0010002D">
        <w:t>h</w:t>
      </w:r>
      <w:r>
        <w:t>erefore are not considered in this stud</w:t>
      </w:r>
      <w:r w:rsidR="00F4235B">
        <w:t>y</w:t>
      </w:r>
      <w:r w:rsidR="007F6A3C">
        <w:t>.</w:t>
      </w:r>
    </w:p>
    <w:p w:rsidR="007F6A3C" w:rsidRPr="0010002D" w:rsidRDefault="007F6A3C" w:rsidP="007F6A3C">
      <w:r>
        <w:t>A</w:t>
      </w:r>
      <w:r w:rsidRPr="0010002D">
        <w:t>necdotal</w:t>
      </w:r>
      <w:r>
        <w:t>ly</w:t>
      </w:r>
      <w:r w:rsidR="009A09AC">
        <w:t>,</w:t>
      </w:r>
      <w:r w:rsidRPr="0010002D">
        <w:t xml:space="preserve"> rail is considered competitive with road freight over long distances</w:t>
      </w:r>
      <w:r>
        <w:t xml:space="preserve"> and </w:t>
      </w:r>
      <w:r w:rsidRPr="0010002D">
        <w:t>is most suitable for hauling bulk commodities</w:t>
      </w:r>
      <w:r w:rsidR="009A09AC">
        <w:t>. Rail is l</w:t>
      </w:r>
      <w:r w:rsidRPr="0010002D">
        <w:t xml:space="preserve">east suitable for time sensitive retail tasks where flexibility is required.  </w:t>
      </w:r>
    </w:p>
    <w:p w:rsidR="007F6A3C" w:rsidRPr="0010002D" w:rsidRDefault="007F6A3C" w:rsidP="007F6A3C">
      <w:r w:rsidRPr="0010002D">
        <w:t>In Tasmania</w:t>
      </w:r>
      <w:r w:rsidR="008D6045">
        <w:t xml:space="preserve">, bulk and containerised </w:t>
      </w:r>
      <w:r w:rsidR="00610296">
        <w:t xml:space="preserve">heavy commodities </w:t>
      </w:r>
      <w:r w:rsidR="008D6045">
        <w:t>represent</w:t>
      </w:r>
      <w:r w:rsidRPr="0010002D">
        <w:t xml:space="preserve"> </w:t>
      </w:r>
      <w:r w:rsidR="008D6045">
        <w:t>the</w:t>
      </w:r>
      <w:r w:rsidRPr="0010002D">
        <w:t xml:space="preserve"> greatest share of rail freight</w:t>
      </w:r>
      <w:r w:rsidR="008D6045">
        <w:t>.</w:t>
      </w:r>
    </w:p>
    <w:p w:rsidR="007F6A3C" w:rsidRPr="0010002D" w:rsidRDefault="007F6A3C" w:rsidP="007F6A3C">
      <w:r w:rsidRPr="0010002D">
        <w:t xml:space="preserve">Where </w:t>
      </w:r>
      <w:r>
        <w:t xml:space="preserve">freight is contestable to road </w:t>
      </w:r>
      <w:r w:rsidR="008D6045">
        <w:t>or</w:t>
      </w:r>
      <w:r>
        <w:t xml:space="preserve"> rail, </w:t>
      </w:r>
      <w:r w:rsidR="008D6045">
        <w:t>it can be assumed that</w:t>
      </w:r>
      <w:r>
        <w:t xml:space="preserve"> </w:t>
      </w:r>
      <w:r w:rsidRPr="0010002D">
        <w:t>the inherent inflexibility of rail mean</w:t>
      </w:r>
      <w:r>
        <w:t xml:space="preserve">s </w:t>
      </w:r>
      <w:r w:rsidRPr="0010002D">
        <w:t xml:space="preserve">rail freight </w:t>
      </w:r>
      <w:r>
        <w:t>rates</w:t>
      </w:r>
      <w:r w:rsidRPr="0010002D">
        <w:t xml:space="preserve"> need to be lower than road freight costs </w:t>
      </w:r>
      <w:r>
        <w:t xml:space="preserve">despite the broader benefits of rail </w:t>
      </w:r>
      <w:r w:rsidR="008D6045">
        <w:t>(e.g.</w:t>
      </w:r>
      <w:r>
        <w:t xml:space="preserve"> </w:t>
      </w:r>
      <w:r w:rsidR="008D6045">
        <w:t>reduced congestion and</w:t>
      </w:r>
      <w:r>
        <w:t xml:space="preserve"> emissions</w:t>
      </w:r>
      <w:r w:rsidR="008D6045">
        <w:t xml:space="preserve">) </w:t>
      </w:r>
      <w:r w:rsidRPr="0010002D">
        <w:t>to attract patronage.</w:t>
      </w:r>
    </w:p>
    <w:p w:rsidR="007F6A3C" w:rsidRDefault="007F6A3C">
      <w:pPr>
        <w:spacing w:after="200"/>
        <w:jc w:val="left"/>
      </w:pPr>
    </w:p>
    <w:p w:rsidR="00664475" w:rsidRDefault="00664475">
      <w:pPr>
        <w:spacing w:after="200"/>
        <w:jc w:val="left"/>
        <w:rPr>
          <w:rFonts w:asciiTheme="majorHAnsi" w:eastAsiaTheme="majorEastAsia" w:hAnsiTheme="majorHAnsi" w:cstheme="majorHAnsi"/>
          <w:b/>
          <w:bCs/>
          <w:color w:val="353D30" w:themeColor="accent2"/>
          <w:sz w:val="24"/>
          <w:szCs w:val="22"/>
        </w:rPr>
      </w:pPr>
      <w:r>
        <w:br w:type="page"/>
      </w:r>
    </w:p>
    <w:p w:rsidR="002A6C9E" w:rsidRPr="003D1EED" w:rsidRDefault="00622A3D">
      <w:pPr>
        <w:pStyle w:val="Heading2"/>
      </w:pPr>
      <w:bookmarkStart w:id="133" w:name="_Toc367978730"/>
      <w:r w:rsidRPr="003D1EED">
        <w:lastRenderedPageBreak/>
        <w:t>Sea</w:t>
      </w:r>
      <w:r w:rsidR="002A6C9E" w:rsidRPr="003D1EED">
        <w:t xml:space="preserve"> </w:t>
      </w:r>
      <w:bookmarkEnd w:id="132"/>
      <w:r w:rsidR="00166D0A" w:rsidRPr="003D1EED">
        <w:t>F</w:t>
      </w:r>
      <w:r w:rsidR="00515D7C" w:rsidRPr="003D1EED">
        <w:t>reight</w:t>
      </w:r>
      <w:r w:rsidR="00166D0A" w:rsidRPr="003D1EED">
        <w:t xml:space="preserve"> Services and Rates</w:t>
      </w:r>
      <w:bookmarkEnd w:id="133"/>
    </w:p>
    <w:p w:rsidR="007A174F" w:rsidRDefault="00D4491D" w:rsidP="00BD0E34">
      <w:r w:rsidRPr="0010002D">
        <w:t>TT</w:t>
      </w:r>
      <w:r w:rsidR="002070E9">
        <w:t>-L</w:t>
      </w:r>
      <w:r w:rsidRPr="0010002D">
        <w:t xml:space="preserve">ine, SeaRoad </w:t>
      </w:r>
      <w:r w:rsidR="002070E9">
        <w:t xml:space="preserve">Shipping </w:t>
      </w:r>
      <w:r w:rsidRPr="0010002D">
        <w:t>and Toll</w:t>
      </w:r>
      <w:r w:rsidR="002070E9">
        <w:t>-ANL</w:t>
      </w:r>
      <w:r w:rsidRPr="0010002D">
        <w:t xml:space="preserve"> are the major providers o</w:t>
      </w:r>
      <w:r w:rsidR="007A174F">
        <w:t>f</w:t>
      </w:r>
      <w:r w:rsidRPr="0010002D">
        <w:t xml:space="preserve"> Bass Strait</w:t>
      </w:r>
      <w:r w:rsidR="007A174F">
        <w:t xml:space="preserve"> shipping services</w:t>
      </w:r>
      <w:r w:rsidRPr="0010002D">
        <w:t>.</w:t>
      </w:r>
      <w:r w:rsidR="00A70D4F">
        <w:t xml:space="preserve">  </w:t>
      </w:r>
      <w:r w:rsidR="008B403F" w:rsidRPr="0010002D">
        <w:t>The</w:t>
      </w:r>
      <w:r w:rsidR="00A70D4F">
        <w:t>y all provide overnight shipping services</w:t>
      </w:r>
      <w:r w:rsidR="007A174F">
        <w:t xml:space="preserve"> (more detail is included in the accompanying</w:t>
      </w:r>
      <w:r w:rsidR="00166D0A">
        <w:t xml:space="preserve"> ‘Tasmanian Shipping and Ports’</w:t>
      </w:r>
      <w:r w:rsidR="007A174F">
        <w:t xml:space="preserve"> report), enabling</w:t>
      </w:r>
      <w:r w:rsidR="00BD0E34" w:rsidRPr="0010002D">
        <w:t xml:space="preserve"> freight users to reach markets quickly. A </w:t>
      </w:r>
      <w:r w:rsidR="007A174F">
        <w:t>‘</w:t>
      </w:r>
      <w:r w:rsidR="00BD0E34" w:rsidRPr="0010002D">
        <w:t>just in time</w:t>
      </w:r>
      <w:r w:rsidR="007A174F">
        <w:t>’</w:t>
      </w:r>
      <w:r w:rsidR="00BD0E34" w:rsidRPr="0010002D">
        <w:t xml:space="preserve"> service enables shippers to deliver containers or trailers to terminal</w:t>
      </w:r>
      <w:r w:rsidR="007A174F">
        <w:t>s</w:t>
      </w:r>
      <w:r w:rsidR="00BD0E34" w:rsidRPr="0010002D">
        <w:t xml:space="preserve"> by early or la</w:t>
      </w:r>
      <w:r w:rsidR="007A174F">
        <w:t xml:space="preserve">te afternoon on any weekday to be shipped to Melbourne overnight and arrive at the end distribution point (a distribution centre, market or factory) the next day. </w:t>
      </w:r>
    </w:p>
    <w:p w:rsidR="00A70D4F" w:rsidRDefault="007A174F" w:rsidP="00BD0E34">
      <w:r>
        <w:t>The ability to access a ‘just in time’ service</w:t>
      </w:r>
      <w:r w:rsidR="00BD0E34" w:rsidRPr="0010002D">
        <w:t xml:space="preserve"> is important </w:t>
      </w:r>
      <w:r>
        <w:t>t</w:t>
      </w:r>
      <w:r w:rsidR="00BD0E34" w:rsidRPr="0010002D">
        <w:t>o businesses in the food and agricultural products sector</w:t>
      </w:r>
      <w:r>
        <w:t>,</w:t>
      </w:r>
      <w:r w:rsidR="00BD0E34" w:rsidRPr="0010002D">
        <w:t xml:space="preserve"> particularly </w:t>
      </w:r>
      <w:r>
        <w:t xml:space="preserve">for </w:t>
      </w:r>
      <w:r w:rsidR="00BD0E34" w:rsidRPr="0010002D">
        <w:t>those businesses that deal with fresh and refrigerated seafood and market produce.</w:t>
      </w:r>
      <w:r w:rsidR="00BD0E34">
        <w:t xml:space="preserve">  </w:t>
      </w:r>
      <w:r w:rsidR="00BD0E34" w:rsidRPr="0010002D">
        <w:t>TT</w:t>
      </w:r>
      <w:r w:rsidR="00BD0E34">
        <w:t>-L</w:t>
      </w:r>
      <w:r w:rsidR="00BD0E34" w:rsidRPr="0010002D">
        <w:t xml:space="preserve">ine is </w:t>
      </w:r>
      <w:r w:rsidR="00BD0E34">
        <w:t>considered to have the best service for fr</w:t>
      </w:r>
      <w:r w:rsidR="00532EC9">
        <w:t>esh freight,</w:t>
      </w:r>
      <w:r w:rsidR="00BD0E34">
        <w:t xml:space="preserve"> </w:t>
      </w:r>
      <w:r w:rsidR="00532EC9">
        <w:t>as</w:t>
      </w:r>
      <w:r w:rsidR="00BD0E34">
        <w:t xml:space="preserve"> it sails last, arrives earliest and can unload trailers very quickly</w:t>
      </w:r>
      <w:r w:rsidR="00532EC9">
        <w:t>.</w:t>
      </w:r>
    </w:p>
    <w:p w:rsidR="00BA44BB" w:rsidRDefault="00622A3D" w:rsidP="00340192">
      <w:r>
        <w:t xml:space="preserve">The retail sector is </w:t>
      </w:r>
      <w:r w:rsidR="00532EC9">
        <w:t>the</w:t>
      </w:r>
      <w:r>
        <w:t xml:space="preserve"> large</w:t>
      </w:r>
      <w:r w:rsidR="00A70D4F">
        <w:t>st</w:t>
      </w:r>
      <w:r>
        <w:t xml:space="preserve"> part of </w:t>
      </w:r>
      <w:r w:rsidR="001643D4">
        <w:t>the inbound freight task</w:t>
      </w:r>
      <w:r w:rsidR="00A12EF7">
        <w:t>,</w:t>
      </w:r>
      <w:r w:rsidR="001643D4">
        <w:t xml:space="preserve"> and prefers </w:t>
      </w:r>
      <w:r w:rsidR="00A12EF7">
        <w:t xml:space="preserve">to hold </w:t>
      </w:r>
      <w:r w:rsidR="001643D4">
        <w:t xml:space="preserve">low </w:t>
      </w:r>
      <w:r w:rsidR="00A12EF7">
        <w:t xml:space="preserve">levels </w:t>
      </w:r>
      <w:r w:rsidR="001643D4">
        <w:t xml:space="preserve">inventory and </w:t>
      </w:r>
      <w:r w:rsidR="00A12EF7">
        <w:t>to move</w:t>
      </w:r>
      <w:r w:rsidR="001643D4">
        <w:t xml:space="preserve"> freight</w:t>
      </w:r>
      <w:r w:rsidR="00A12EF7">
        <w:t xml:space="preserve"> quickly</w:t>
      </w:r>
      <w:r w:rsidR="001643D4">
        <w:t xml:space="preserve">.  </w:t>
      </w:r>
      <w:r w:rsidR="00BA44BB">
        <w:t>Inbound r</w:t>
      </w:r>
      <w:r w:rsidR="00A12EF7">
        <w:t xml:space="preserve">etail </w:t>
      </w:r>
      <w:r w:rsidR="00BA44BB">
        <w:t xml:space="preserve">freight </w:t>
      </w:r>
      <w:r w:rsidR="00A12EF7">
        <w:t>is a</w:t>
      </w:r>
      <w:r w:rsidR="00A70D4F">
        <w:t>rguably the main driver for the overnight service.  F</w:t>
      </w:r>
      <w:r w:rsidR="001643D4">
        <w:t xml:space="preserve">or outbound </w:t>
      </w:r>
      <w:r w:rsidR="00BA44BB">
        <w:t>freight</w:t>
      </w:r>
      <w:r w:rsidR="00A12EF7">
        <w:t>,</w:t>
      </w:r>
      <w:r w:rsidR="001643D4">
        <w:t xml:space="preserve"> just over half relies on </w:t>
      </w:r>
      <w:r w:rsidR="00BA44BB">
        <w:t xml:space="preserve">the </w:t>
      </w:r>
      <w:r w:rsidR="001643D4">
        <w:t>“make and ship”</w:t>
      </w:r>
      <w:r>
        <w:t xml:space="preserve"> </w:t>
      </w:r>
      <w:r w:rsidR="00BA44BB">
        <w:t>business model,</w:t>
      </w:r>
      <w:r w:rsidR="001643D4">
        <w:t xml:space="preserve"> </w:t>
      </w:r>
      <w:r w:rsidR="00BA44BB">
        <w:t>sending</w:t>
      </w:r>
      <w:r w:rsidR="001643D4">
        <w:t xml:space="preserve"> freight out of Tasmania within a day of harvest or manufacture. </w:t>
      </w:r>
      <w:r w:rsidR="00A70D4F">
        <w:t xml:space="preserve"> </w:t>
      </w:r>
      <w:r w:rsidR="00BA44BB">
        <w:t>As with the inbound freight task model, the outbound freight task is also a significant driver for the overnight shipping service.</w:t>
      </w:r>
    </w:p>
    <w:p w:rsidR="00340192" w:rsidRPr="00BA44BB" w:rsidRDefault="00D4491D" w:rsidP="00340192">
      <w:r w:rsidRPr="00BA44BB">
        <w:t>The</w:t>
      </w:r>
      <w:r w:rsidR="002A6C9E" w:rsidRPr="00BA44BB">
        <w:t xml:space="preserve"> two largest shippers </w:t>
      </w:r>
      <w:r w:rsidRPr="00BA44BB">
        <w:t xml:space="preserve">across Bass Strait </w:t>
      </w:r>
      <w:r w:rsidR="002A6C9E" w:rsidRPr="00BA44BB">
        <w:t xml:space="preserve">are </w:t>
      </w:r>
      <w:r w:rsidR="00C03A7A" w:rsidRPr="00BA44BB">
        <w:t>vertically integrated</w:t>
      </w:r>
      <w:r w:rsidR="00BA44BB" w:rsidRPr="00BA44BB">
        <w:t xml:space="preserve"> companies, and provide road freight and freight forwarding services. This benefits freight users by having services managed by one party, and can reduce points of failure in the supply chain, making it more reliable. </w:t>
      </w:r>
      <w:r w:rsidR="00C03A7A" w:rsidRPr="00BA44BB">
        <w:t xml:space="preserve"> </w:t>
      </w:r>
      <w:r w:rsidR="00BA44BB" w:rsidRPr="00BA44BB">
        <w:t>However, the downside to his is that there is a lack of choice for competing freight forwarders who believe the integrated shipping provider can be conflicted in providing their service.</w:t>
      </w:r>
    </w:p>
    <w:p w:rsidR="002A6C9E" w:rsidRPr="0010002D" w:rsidRDefault="00B06737" w:rsidP="00340192">
      <w:r>
        <w:t>The services provided by the various freight operators are:</w:t>
      </w:r>
    </w:p>
    <w:tbl>
      <w:tblPr>
        <w:tblStyle w:val="Style1"/>
        <w:tblW w:w="10456" w:type="dxa"/>
        <w:tblLayout w:type="fixed"/>
        <w:tblLook w:val="04A0" w:firstRow="1" w:lastRow="0" w:firstColumn="1" w:lastColumn="0" w:noHBand="0" w:noVBand="1"/>
      </w:tblPr>
      <w:tblGrid>
        <w:gridCol w:w="1683"/>
        <w:gridCol w:w="1253"/>
        <w:gridCol w:w="1253"/>
        <w:gridCol w:w="1253"/>
        <w:gridCol w:w="1254"/>
        <w:gridCol w:w="1253"/>
        <w:gridCol w:w="1253"/>
        <w:gridCol w:w="1254"/>
      </w:tblGrid>
      <w:tr w:rsidR="00622A3D" w:rsidRPr="0010002D" w:rsidTr="0039673C">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683" w:type="dxa"/>
          </w:tcPr>
          <w:p w:rsidR="002A6C9E" w:rsidRPr="0010002D" w:rsidRDefault="002A6C9E" w:rsidP="0039673C">
            <w:pPr>
              <w:spacing w:before="144" w:after="144"/>
            </w:pPr>
            <w:r w:rsidRPr="0010002D">
              <w:t>Service</w:t>
            </w:r>
          </w:p>
        </w:tc>
        <w:tc>
          <w:tcPr>
            <w:tcW w:w="1253" w:type="dxa"/>
          </w:tcPr>
          <w:p w:rsidR="002A6C9E" w:rsidRPr="0010002D" w:rsidRDefault="002A6C9E" w:rsidP="00646EF3">
            <w:pPr>
              <w:spacing w:before="144" w:after="144"/>
              <w:jc w:val="center"/>
              <w:cnfStyle w:val="100000000000" w:firstRow="1" w:lastRow="0" w:firstColumn="0" w:lastColumn="0" w:oddVBand="0" w:evenVBand="0" w:oddHBand="0" w:evenHBand="0" w:firstRowFirstColumn="0" w:firstRowLastColumn="0" w:lastRowFirstColumn="0" w:lastRowLastColumn="0"/>
            </w:pPr>
            <w:r w:rsidRPr="0010002D">
              <w:t>Toll</w:t>
            </w:r>
          </w:p>
        </w:tc>
        <w:tc>
          <w:tcPr>
            <w:tcW w:w="1253" w:type="dxa"/>
          </w:tcPr>
          <w:p w:rsidR="002A6C9E" w:rsidRPr="0010002D" w:rsidRDefault="002A6C9E" w:rsidP="00646EF3">
            <w:pPr>
              <w:spacing w:before="144" w:after="144"/>
              <w:jc w:val="center"/>
              <w:cnfStyle w:val="100000000000" w:firstRow="1" w:lastRow="0" w:firstColumn="0" w:lastColumn="0" w:oddVBand="0" w:evenVBand="0" w:oddHBand="0" w:evenHBand="0" w:firstRowFirstColumn="0" w:firstRowLastColumn="0" w:lastRowFirstColumn="0" w:lastRowLastColumn="0"/>
            </w:pPr>
            <w:r w:rsidRPr="0010002D">
              <w:t>SeaRoad</w:t>
            </w:r>
          </w:p>
        </w:tc>
        <w:tc>
          <w:tcPr>
            <w:tcW w:w="1253" w:type="dxa"/>
          </w:tcPr>
          <w:p w:rsidR="002A6C9E" w:rsidRPr="0010002D" w:rsidRDefault="002A6C9E" w:rsidP="00646EF3">
            <w:pPr>
              <w:spacing w:before="144" w:after="144"/>
              <w:jc w:val="center"/>
              <w:cnfStyle w:val="100000000000" w:firstRow="1" w:lastRow="0" w:firstColumn="0" w:lastColumn="0" w:oddVBand="0" w:evenVBand="0" w:oddHBand="0" w:evenHBand="0" w:firstRowFirstColumn="0" w:firstRowLastColumn="0" w:lastRowFirstColumn="0" w:lastRowLastColumn="0"/>
            </w:pPr>
            <w:r w:rsidRPr="0010002D">
              <w:t>TT-Line</w:t>
            </w:r>
          </w:p>
        </w:tc>
        <w:tc>
          <w:tcPr>
            <w:tcW w:w="1254" w:type="dxa"/>
          </w:tcPr>
          <w:p w:rsidR="002A6C9E" w:rsidRPr="0010002D" w:rsidRDefault="002A6C9E" w:rsidP="00646EF3">
            <w:pPr>
              <w:spacing w:before="144" w:after="144"/>
              <w:jc w:val="center"/>
              <w:cnfStyle w:val="100000000000" w:firstRow="1" w:lastRow="0" w:firstColumn="0" w:lastColumn="0" w:oddVBand="0" w:evenVBand="0" w:oddHBand="0" w:evenHBand="0" w:firstRowFirstColumn="0" w:firstRowLastColumn="0" w:lastRowFirstColumn="0" w:lastRowLastColumn="0"/>
            </w:pPr>
            <w:r w:rsidRPr="0010002D">
              <w:t>SRT</w:t>
            </w:r>
          </w:p>
        </w:tc>
        <w:tc>
          <w:tcPr>
            <w:tcW w:w="1253" w:type="dxa"/>
          </w:tcPr>
          <w:p w:rsidR="002A6C9E" w:rsidRPr="0010002D" w:rsidRDefault="002A6C9E" w:rsidP="00646EF3">
            <w:pPr>
              <w:spacing w:before="144" w:after="144"/>
              <w:jc w:val="center"/>
              <w:cnfStyle w:val="100000000000" w:firstRow="1" w:lastRow="0" w:firstColumn="0" w:lastColumn="0" w:oddVBand="0" w:evenVBand="0" w:oddHBand="0" w:evenHBand="0" w:firstRowFirstColumn="0" w:firstRowLastColumn="0" w:lastRowFirstColumn="0" w:lastRowLastColumn="0"/>
            </w:pPr>
            <w:r w:rsidRPr="0010002D">
              <w:t>Fresh Freight</w:t>
            </w:r>
          </w:p>
        </w:tc>
        <w:tc>
          <w:tcPr>
            <w:tcW w:w="1253" w:type="dxa"/>
          </w:tcPr>
          <w:p w:rsidR="002A6C9E" w:rsidRPr="0010002D" w:rsidRDefault="002A6C9E" w:rsidP="00646EF3">
            <w:pPr>
              <w:spacing w:before="144" w:after="144"/>
              <w:jc w:val="center"/>
              <w:cnfStyle w:val="100000000000" w:firstRow="1" w:lastRow="0" w:firstColumn="0" w:lastColumn="0" w:oddVBand="0" w:evenVBand="0" w:oddHBand="0" w:evenHBand="0" w:firstRowFirstColumn="0" w:firstRowLastColumn="0" w:lastRowFirstColumn="0" w:lastRowLastColumn="0"/>
            </w:pPr>
            <w:r w:rsidRPr="0010002D">
              <w:t>TasFreight</w:t>
            </w:r>
          </w:p>
        </w:tc>
        <w:tc>
          <w:tcPr>
            <w:tcW w:w="1254" w:type="dxa"/>
          </w:tcPr>
          <w:p w:rsidR="002A6C9E" w:rsidRPr="0010002D" w:rsidRDefault="002A6C9E" w:rsidP="00646EF3">
            <w:pPr>
              <w:spacing w:before="144" w:after="144"/>
              <w:jc w:val="center"/>
              <w:cnfStyle w:val="100000000000" w:firstRow="1" w:lastRow="0" w:firstColumn="0" w:lastColumn="0" w:oddVBand="0" w:evenVBand="0" w:oddHBand="0" w:evenHBand="0" w:firstRowFirstColumn="0" w:firstRowLastColumn="0" w:lastRowFirstColumn="0" w:lastRowLastColumn="0"/>
            </w:pPr>
            <w:r w:rsidRPr="0010002D">
              <w:t>TasRail</w:t>
            </w:r>
          </w:p>
        </w:tc>
      </w:tr>
      <w:tr w:rsidR="00622A3D" w:rsidRPr="0010002D" w:rsidTr="0039673C">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683" w:type="dxa"/>
          </w:tcPr>
          <w:p w:rsidR="002A6C9E" w:rsidRPr="0010002D" w:rsidRDefault="002A6C9E" w:rsidP="0039673C">
            <w:pPr>
              <w:pStyle w:val="Tables"/>
            </w:pPr>
            <w:r w:rsidRPr="0010002D">
              <w:t>Mainland transport</w:t>
            </w:r>
          </w:p>
        </w:tc>
        <w:tc>
          <w:tcPr>
            <w:tcW w:w="1253" w:type="dxa"/>
          </w:tcPr>
          <w:p w:rsidR="002A6C9E" w:rsidRPr="0010002D" w:rsidRDefault="002A6C9E" w:rsidP="00622A3D">
            <w:pPr>
              <w:pStyle w:val="Tables"/>
              <w:jc w:val="center"/>
              <w:cnfStyle w:val="000000100000" w:firstRow="0" w:lastRow="0" w:firstColumn="0" w:lastColumn="0" w:oddVBand="0" w:evenVBand="0" w:oddHBand="1" w:evenHBand="0" w:firstRowFirstColumn="0" w:firstRowLastColumn="0" w:lastRowFirstColumn="0" w:lastRowLastColumn="0"/>
            </w:pPr>
            <w:r w:rsidRPr="0010002D">
              <w:t>x</w:t>
            </w:r>
          </w:p>
        </w:tc>
        <w:tc>
          <w:tcPr>
            <w:tcW w:w="1253" w:type="dxa"/>
          </w:tcPr>
          <w:p w:rsidR="002A6C9E" w:rsidRPr="0010002D" w:rsidRDefault="002A6C9E" w:rsidP="00622A3D">
            <w:pPr>
              <w:pStyle w:val="Tables"/>
              <w:jc w:val="center"/>
              <w:cnfStyle w:val="000000100000" w:firstRow="0" w:lastRow="0" w:firstColumn="0" w:lastColumn="0" w:oddVBand="0" w:evenVBand="0" w:oddHBand="1" w:evenHBand="0" w:firstRowFirstColumn="0" w:firstRowLastColumn="0" w:lastRowFirstColumn="0" w:lastRowLastColumn="0"/>
            </w:pPr>
          </w:p>
        </w:tc>
        <w:tc>
          <w:tcPr>
            <w:tcW w:w="1253" w:type="dxa"/>
          </w:tcPr>
          <w:p w:rsidR="002A6C9E" w:rsidRPr="0010002D" w:rsidRDefault="002A6C9E" w:rsidP="00622A3D">
            <w:pPr>
              <w:pStyle w:val="Tables"/>
              <w:jc w:val="center"/>
              <w:cnfStyle w:val="000000100000" w:firstRow="0" w:lastRow="0" w:firstColumn="0" w:lastColumn="0" w:oddVBand="0" w:evenVBand="0" w:oddHBand="1" w:evenHBand="0" w:firstRowFirstColumn="0" w:firstRowLastColumn="0" w:lastRowFirstColumn="0" w:lastRowLastColumn="0"/>
            </w:pPr>
          </w:p>
        </w:tc>
        <w:tc>
          <w:tcPr>
            <w:tcW w:w="1254" w:type="dxa"/>
          </w:tcPr>
          <w:p w:rsidR="002A6C9E" w:rsidRPr="0010002D" w:rsidRDefault="002A6C9E" w:rsidP="0039673C">
            <w:pPr>
              <w:pStyle w:val="Tables"/>
              <w:jc w:val="center"/>
              <w:cnfStyle w:val="000000100000" w:firstRow="0" w:lastRow="0" w:firstColumn="0" w:lastColumn="0" w:oddVBand="0" w:evenVBand="0" w:oddHBand="1" w:evenHBand="0" w:firstRowFirstColumn="0" w:firstRowLastColumn="0" w:lastRowFirstColumn="0" w:lastRowLastColumn="0"/>
            </w:pPr>
            <w:r w:rsidRPr="0010002D">
              <w:t>x</w:t>
            </w:r>
          </w:p>
        </w:tc>
        <w:tc>
          <w:tcPr>
            <w:tcW w:w="1253" w:type="dxa"/>
          </w:tcPr>
          <w:p w:rsidR="002A6C9E" w:rsidRPr="0010002D" w:rsidRDefault="002A6C9E" w:rsidP="0039673C">
            <w:pPr>
              <w:pStyle w:val="Tables"/>
              <w:jc w:val="center"/>
              <w:cnfStyle w:val="000000100000" w:firstRow="0" w:lastRow="0" w:firstColumn="0" w:lastColumn="0" w:oddVBand="0" w:evenVBand="0" w:oddHBand="1" w:evenHBand="0" w:firstRowFirstColumn="0" w:firstRowLastColumn="0" w:lastRowFirstColumn="0" w:lastRowLastColumn="0"/>
            </w:pPr>
          </w:p>
        </w:tc>
        <w:tc>
          <w:tcPr>
            <w:tcW w:w="1253" w:type="dxa"/>
          </w:tcPr>
          <w:p w:rsidR="002A6C9E" w:rsidRPr="0010002D" w:rsidRDefault="002A6C9E" w:rsidP="0039673C">
            <w:pPr>
              <w:pStyle w:val="Tables"/>
              <w:jc w:val="center"/>
              <w:cnfStyle w:val="000000100000" w:firstRow="0" w:lastRow="0" w:firstColumn="0" w:lastColumn="0" w:oddVBand="0" w:evenVBand="0" w:oddHBand="1" w:evenHBand="0" w:firstRowFirstColumn="0" w:firstRowLastColumn="0" w:lastRowFirstColumn="0" w:lastRowLastColumn="0"/>
            </w:pPr>
          </w:p>
        </w:tc>
        <w:tc>
          <w:tcPr>
            <w:tcW w:w="1254" w:type="dxa"/>
          </w:tcPr>
          <w:p w:rsidR="002A6C9E" w:rsidRPr="0010002D" w:rsidRDefault="002A6C9E" w:rsidP="0039673C">
            <w:pPr>
              <w:pStyle w:val="Tables"/>
              <w:jc w:val="center"/>
              <w:cnfStyle w:val="000000100000" w:firstRow="0" w:lastRow="0" w:firstColumn="0" w:lastColumn="0" w:oddVBand="0" w:evenVBand="0" w:oddHBand="1" w:evenHBand="0" w:firstRowFirstColumn="0" w:firstRowLastColumn="0" w:lastRowFirstColumn="0" w:lastRowLastColumn="0"/>
            </w:pPr>
          </w:p>
        </w:tc>
      </w:tr>
      <w:tr w:rsidR="00622A3D" w:rsidRPr="0010002D" w:rsidTr="0039673C">
        <w:trPr>
          <w:cnfStyle w:val="000000010000" w:firstRow="0" w:lastRow="0" w:firstColumn="0" w:lastColumn="0" w:oddVBand="0" w:evenVBand="0" w:oddHBand="0" w:evenHBand="1"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683" w:type="dxa"/>
          </w:tcPr>
          <w:p w:rsidR="002A6C9E" w:rsidRPr="0010002D" w:rsidRDefault="002A6C9E" w:rsidP="00622A3D">
            <w:pPr>
              <w:pStyle w:val="Tables"/>
            </w:pPr>
            <w:r w:rsidRPr="0010002D">
              <w:t>Shipping</w:t>
            </w:r>
          </w:p>
        </w:tc>
        <w:tc>
          <w:tcPr>
            <w:tcW w:w="1253" w:type="dxa"/>
          </w:tcPr>
          <w:p w:rsidR="002A6C9E" w:rsidRPr="0010002D" w:rsidRDefault="002A6C9E" w:rsidP="00622A3D">
            <w:pPr>
              <w:pStyle w:val="Tables"/>
              <w:jc w:val="center"/>
              <w:cnfStyle w:val="000000010000" w:firstRow="0" w:lastRow="0" w:firstColumn="0" w:lastColumn="0" w:oddVBand="0" w:evenVBand="0" w:oddHBand="0" w:evenHBand="1" w:firstRowFirstColumn="0" w:firstRowLastColumn="0" w:lastRowFirstColumn="0" w:lastRowLastColumn="0"/>
            </w:pPr>
            <w:r w:rsidRPr="0010002D">
              <w:t>x</w:t>
            </w:r>
          </w:p>
        </w:tc>
        <w:tc>
          <w:tcPr>
            <w:tcW w:w="1253" w:type="dxa"/>
          </w:tcPr>
          <w:p w:rsidR="002A6C9E" w:rsidRPr="0010002D" w:rsidRDefault="002A6C9E" w:rsidP="00622A3D">
            <w:pPr>
              <w:pStyle w:val="Tables"/>
              <w:jc w:val="center"/>
              <w:cnfStyle w:val="000000010000" w:firstRow="0" w:lastRow="0" w:firstColumn="0" w:lastColumn="0" w:oddVBand="0" w:evenVBand="0" w:oddHBand="0" w:evenHBand="1" w:firstRowFirstColumn="0" w:firstRowLastColumn="0" w:lastRowFirstColumn="0" w:lastRowLastColumn="0"/>
            </w:pPr>
            <w:r w:rsidRPr="0010002D">
              <w:t>x</w:t>
            </w:r>
          </w:p>
        </w:tc>
        <w:tc>
          <w:tcPr>
            <w:tcW w:w="1253" w:type="dxa"/>
          </w:tcPr>
          <w:p w:rsidR="002A6C9E" w:rsidRPr="0010002D" w:rsidRDefault="002A6C9E" w:rsidP="00622A3D">
            <w:pPr>
              <w:pStyle w:val="Tables"/>
              <w:jc w:val="center"/>
              <w:cnfStyle w:val="000000010000" w:firstRow="0" w:lastRow="0" w:firstColumn="0" w:lastColumn="0" w:oddVBand="0" w:evenVBand="0" w:oddHBand="0" w:evenHBand="1" w:firstRowFirstColumn="0" w:firstRowLastColumn="0" w:lastRowFirstColumn="0" w:lastRowLastColumn="0"/>
            </w:pPr>
            <w:r w:rsidRPr="0010002D">
              <w:t>x</w:t>
            </w:r>
          </w:p>
        </w:tc>
        <w:tc>
          <w:tcPr>
            <w:tcW w:w="1254" w:type="dxa"/>
          </w:tcPr>
          <w:p w:rsidR="002A6C9E" w:rsidRPr="0010002D" w:rsidRDefault="002A6C9E" w:rsidP="0039673C">
            <w:pPr>
              <w:pStyle w:val="Tables"/>
              <w:jc w:val="center"/>
              <w:cnfStyle w:val="000000010000" w:firstRow="0" w:lastRow="0" w:firstColumn="0" w:lastColumn="0" w:oddVBand="0" w:evenVBand="0" w:oddHBand="0" w:evenHBand="1" w:firstRowFirstColumn="0" w:firstRowLastColumn="0" w:lastRowFirstColumn="0" w:lastRowLastColumn="0"/>
            </w:pPr>
          </w:p>
        </w:tc>
        <w:tc>
          <w:tcPr>
            <w:tcW w:w="1253" w:type="dxa"/>
          </w:tcPr>
          <w:p w:rsidR="002A6C9E" w:rsidRPr="0010002D" w:rsidRDefault="002A6C9E" w:rsidP="0039673C">
            <w:pPr>
              <w:pStyle w:val="Tables"/>
              <w:jc w:val="center"/>
              <w:cnfStyle w:val="000000010000" w:firstRow="0" w:lastRow="0" w:firstColumn="0" w:lastColumn="0" w:oddVBand="0" w:evenVBand="0" w:oddHBand="0" w:evenHBand="1" w:firstRowFirstColumn="0" w:firstRowLastColumn="0" w:lastRowFirstColumn="0" w:lastRowLastColumn="0"/>
            </w:pPr>
          </w:p>
        </w:tc>
        <w:tc>
          <w:tcPr>
            <w:tcW w:w="1253" w:type="dxa"/>
          </w:tcPr>
          <w:p w:rsidR="002A6C9E" w:rsidRPr="0010002D" w:rsidRDefault="002A6C9E" w:rsidP="0039673C">
            <w:pPr>
              <w:pStyle w:val="Tables"/>
              <w:jc w:val="center"/>
              <w:cnfStyle w:val="000000010000" w:firstRow="0" w:lastRow="0" w:firstColumn="0" w:lastColumn="0" w:oddVBand="0" w:evenVBand="0" w:oddHBand="0" w:evenHBand="1" w:firstRowFirstColumn="0" w:firstRowLastColumn="0" w:lastRowFirstColumn="0" w:lastRowLastColumn="0"/>
            </w:pPr>
          </w:p>
        </w:tc>
        <w:tc>
          <w:tcPr>
            <w:tcW w:w="1254" w:type="dxa"/>
          </w:tcPr>
          <w:p w:rsidR="002A6C9E" w:rsidRPr="0010002D" w:rsidRDefault="002A6C9E" w:rsidP="0039673C">
            <w:pPr>
              <w:pStyle w:val="Tables"/>
              <w:jc w:val="center"/>
              <w:cnfStyle w:val="000000010000" w:firstRow="0" w:lastRow="0" w:firstColumn="0" w:lastColumn="0" w:oddVBand="0" w:evenVBand="0" w:oddHBand="0" w:evenHBand="1" w:firstRowFirstColumn="0" w:firstRowLastColumn="0" w:lastRowFirstColumn="0" w:lastRowLastColumn="0"/>
            </w:pPr>
          </w:p>
        </w:tc>
      </w:tr>
      <w:tr w:rsidR="00622A3D" w:rsidRPr="0010002D" w:rsidTr="0039673C">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683" w:type="dxa"/>
          </w:tcPr>
          <w:p w:rsidR="002A6C9E" w:rsidRPr="0010002D" w:rsidRDefault="002A6C9E" w:rsidP="0039673C">
            <w:pPr>
              <w:pStyle w:val="Tables"/>
            </w:pPr>
            <w:r w:rsidRPr="0010002D">
              <w:t>Road/rail Transport</w:t>
            </w:r>
          </w:p>
        </w:tc>
        <w:tc>
          <w:tcPr>
            <w:tcW w:w="1253" w:type="dxa"/>
          </w:tcPr>
          <w:p w:rsidR="002A6C9E" w:rsidRPr="0010002D" w:rsidRDefault="002A6C9E" w:rsidP="00622A3D">
            <w:pPr>
              <w:pStyle w:val="Tables"/>
              <w:jc w:val="center"/>
              <w:cnfStyle w:val="000000100000" w:firstRow="0" w:lastRow="0" w:firstColumn="0" w:lastColumn="0" w:oddVBand="0" w:evenVBand="0" w:oddHBand="1" w:evenHBand="0" w:firstRowFirstColumn="0" w:firstRowLastColumn="0" w:lastRowFirstColumn="0" w:lastRowLastColumn="0"/>
            </w:pPr>
            <w:r w:rsidRPr="0010002D">
              <w:t>x</w:t>
            </w:r>
          </w:p>
        </w:tc>
        <w:tc>
          <w:tcPr>
            <w:tcW w:w="1253" w:type="dxa"/>
          </w:tcPr>
          <w:p w:rsidR="002A6C9E" w:rsidRPr="0010002D" w:rsidRDefault="002A6C9E" w:rsidP="00622A3D">
            <w:pPr>
              <w:pStyle w:val="Tables"/>
              <w:jc w:val="center"/>
              <w:cnfStyle w:val="000000100000" w:firstRow="0" w:lastRow="0" w:firstColumn="0" w:lastColumn="0" w:oddVBand="0" w:evenVBand="0" w:oddHBand="1" w:evenHBand="0" w:firstRowFirstColumn="0" w:firstRowLastColumn="0" w:lastRowFirstColumn="0" w:lastRowLastColumn="0"/>
            </w:pPr>
            <w:r w:rsidRPr="0010002D">
              <w:t>x</w:t>
            </w:r>
          </w:p>
        </w:tc>
        <w:tc>
          <w:tcPr>
            <w:tcW w:w="1253" w:type="dxa"/>
          </w:tcPr>
          <w:p w:rsidR="002A6C9E" w:rsidRPr="0010002D" w:rsidRDefault="002A6C9E" w:rsidP="00622A3D">
            <w:pPr>
              <w:pStyle w:val="Tables"/>
              <w:jc w:val="center"/>
              <w:cnfStyle w:val="000000100000" w:firstRow="0" w:lastRow="0" w:firstColumn="0" w:lastColumn="0" w:oddVBand="0" w:evenVBand="0" w:oddHBand="1" w:evenHBand="0" w:firstRowFirstColumn="0" w:firstRowLastColumn="0" w:lastRowFirstColumn="0" w:lastRowLastColumn="0"/>
            </w:pPr>
          </w:p>
        </w:tc>
        <w:tc>
          <w:tcPr>
            <w:tcW w:w="1254" w:type="dxa"/>
          </w:tcPr>
          <w:p w:rsidR="002A6C9E" w:rsidRPr="0010002D" w:rsidRDefault="002A6C9E" w:rsidP="0039673C">
            <w:pPr>
              <w:pStyle w:val="Tables"/>
              <w:jc w:val="center"/>
              <w:cnfStyle w:val="000000100000" w:firstRow="0" w:lastRow="0" w:firstColumn="0" w:lastColumn="0" w:oddVBand="0" w:evenVBand="0" w:oddHBand="1" w:evenHBand="0" w:firstRowFirstColumn="0" w:firstRowLastColumn="0" w:lastRowFirstColumn="0" w:lastRowLastColumn="0"/>
            </w:pPr>
            <w:r w:rsidRPr="0010002D">
              <w:t>x</w:t>
            </w:r>
          </w:p>
        </w:tc>
        <w:tc>
          <w:tcPr>
            <w:tcW w:w="1253" w:type="dxa"/>
          </w:tcPr>
          <w:p w:rsidR="002A6C9E" w:rsidRPr="0010002D" w:rsidRDefault="002A6C9E" w:rsidP="0039673C">
            <w:pPr>
              <w:pStyle w:val="Tables"/>
              <w:jc w:val="center"/>
              <w:cnfStyle w:val="000000100000" w:firstRow="0" w:lastRow="0" w:firstColumn="0" w:lastColumn="0" w:oddVBand="0" w:evenVBand="0" w:oddHBand="1" w:evenHBand="0" w:firstRowFirstColumn="0" w:firstRowLastColumn="0" w:lastRowFirstColumn="0" w:lastRowLastColumn="0"/>
            </w:pPr>
            <w:r w:rsidRPr="0010002D">
              <w:t>x</w:t>
            </w:r>
          </w:p>
        </w:tc>
        <w:tc>
          <w:tcPr>
            <w:tcW w:w="1253" w:type="dxa"/>
          </w:tcPr>
          <w:p w:rsidR="002A6C9E" w:rsidRPr="0010002D" w:rsidRDefault="002A6C9E" w:rsidP="0039673C">
            <w:pPr>
              <w:pStyle w:val="Tables"/>
              <w:jc w:val="center"/>
              <w:cnfStyle w:val="000000100000" w:firstRow="0" w:lastRow="0" w:firstColumn="0" w:lastColumn="0" w:oddVBand="0" w:evenVBand="0" w:oddHBand="1" w:evenHBand="0" w:firstRowFirstColumn="0" w:firstRowLastColumn="0" w:lastRowFirstColumn="0" w:lastRowLastColumn="0"/>
            </w:pPr>
            <w:r w:rsidRPr="0010002D">
              <w:t>x</w:t>
            </w:r>
          </w:p>
        </w:tc>
        <w:tc>
          <w:tcPr>
            <w:tcW w:w="1254" w:type="dxa"/>
          </w:tcPr>
          <w:p w:rsidR="002A6C9E" w:rsidRPr="0010002D" w:rsidRDefault="002A6C9E" w:rsidP="0039673C">
            <w:pPr>
              <w:pStyle w:val="Tables"/>
              <w:jc w:val="center"/>
              <w:cnfStyle w:val="000000100000" w:firstRow="0" w:lastRow="0" w:firstColumn="0" w:lastColumn="0" w:oddVBand="0" w:evenVBand="0" w:oddHBand="1" w:evenHBand="0" w:firstRowFirstColumn="0" w:firstRowLastColumn="0" w:lastRowFirstColumn="0" w:lastRowLastColumn="0"/>
            </w:pPr>
            <w:r w:rsidRPr="0010002D">
              <w:t>x</w:t>
            </w:r>
          </w:p>
        </w:tc>
      </w:tr>
      <w:tr w:rsidR="00622A3D" w:rsidRPr="0010002D" w:rsidTr="0039673C">
        <w:trPr>
          <w:cnfStyle w:val="000000010000" w:firstRow="0" w:lastRow="0" w:firstColumn="0" w:lastColumn="0" w:oddVBand="0" w:evenVBand="0" w:oddHBand="0" w:evenHBand="1"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683" w:type="dxa"/>
          </w:tcPr>
          <w:p w:rsidR="002A6C9E" w:rsidRPr="0010002D" w:rsidRDefault="002A6C9E" w:rsidP="0039673C">
            <w:pPr>
              <w:pStyle w:val="Tables"/>
            </w:pPr>
            <w:r w:rsidRPr="0010002D">
              <w:t>Freight Forwarding</w:t>
            </w:r>
          </w:p>
        </w:tc>
        <w:tc>
          <w:tcPr>
            <w:tcW w:w="1253" w:type="dxa"/>
          </w:tcPr>
          <w:p w:rsidR="002A6C9E" w:rsidRPr="0010002D" w:rsidRDefault="002A6C9E" w:rsidP="0039673C">
            <w:pPr>
              <w:pStyle w:val="Tables"/>
              <w:jc w:val="center"/>
              <w:cnfStyle w:val="000000010000" w:firstRow="0" w:lastRow="0" w:firstColumn="0" w:lastColumn="0" w:oddVBand="0" w:evenVBand="0" w:oddHBand="0" w:evenHBand="1" w:firstRowFirstColumn="0" w:firstRowLastColumn="0" w:lastRowFirstColumn="0" w:lastRowLastColumn="0"/>
            </w:pPr>
            <w:r w:rsidRPr="0010002D">
              <w:t>x</w:t>
            </w:r>
          </w:p>
        </w:tc>
        <w:tc>
          <w:tcPr>
            <w:tcW w:w="1253" w:type="dxa"/>
          </w:tcPr>
          <w:p w:rsidR="002A6C9E" w:rsidRPr="0010002D" w:rsidRDefault="002A6C9E" w:rsidP="0039673C">
            <w:pPr>
              <w:pStyle w:val="Tables"/>
              <w:jc w:val="center"/>
              <w:cnfStyle w:val="000000010000" w:firstRow="0" w:lastRow="0" w:firstColumn="0" w:lastColumn="0" w:oddVBand="0" w:evenVBand="0" w:oddHBand="0" w:evenHBand="1" w:firstRowFirstColumn="0" w:firstRowLastColumn="0" w:lastRowFirstColumn="0" w:lastRowLastColumn="0"/>
            </w:pPr>
            <w:r w:rsidRPr="0010002D">
              <w:t>x</w:t>
            </w:r>
          </w:p>
        </w:tc>
        <w:tc>
          <w:tcPr>
            <w:tcW w:w="1253" w:type="dxa"/>
          </w:tcPr>
          <w:p w:rsidR="002A6C9E" w:rsidRPr="0010002D" w:rsidRDefault="002A6C9E" w:rsidP="0039673C">
            <w:pPr>
              <w:pStyle w:val="Tables"/>
              <w:jc w:val="center"/>
              <w:cnfStyle w:val="000000010000" w:firstRow="0" w:lastRow="0" w:firstColumn="0" w:lastColumn="0" w:oddVBand="0" w:evenVBand="0" w:oddHBand="0" w:evenHBand="1" w:firstRowFirstColumn="0" w:firstRowLastColumn="0" w:lastRowFirstColumn="0" w:lastRowLastColumn="0"/>
            </w:pPr>
          </w:p>
        </w:tc>
        <w:tc>
          <w:tcPr>
            <w:tcW w:w="1254" w:type="dxa"/>
          </w:tcPr>
          <w:p w:rsidR="002A6C9E" w:rsidRPr="0010002D" w:rsidRDefault="002A6C9E" w:rsidP="0039673C">
            <w:pPr>
              <w:pStyle w:val="Tables"/>
              <w:jc w:val="center"/>
              <w:cnfStyle w:val="000000010000" w:firstRow="0" w:lastRow="0" w:firstColumn="0" w:lastColumn="0" w:oddVBand="0" w:evenVBand="0" w:oddHBand="0" w:evenHBand="1" w:firstRowFirstColumn="0" w:firstRowLastColumn="0" w:lastRowFirstColumn="0" w:lastRowLastColumn="0"/>
            </w:pPr>
            <w:r w:rsidRPr="0010002D">
              <w:t>x</w:t>
            </w:r>
          </w:p>
        </w:tc>
        <w:tc>
          <w:tcPr>
            <w:tcW w:w="1253" w:type="dxa"/>
          </w:tcPr>
          <w:p w:rsidR="002A6C9E" w:rsidRPr="0010002D" w:rsidRDefault="002A6C9E" w:rsidP="0039673C">
            <w:pPr>
              <w:pStyle w:val="Tables"/>
              <w:jc w:val="center"/>
              <w:cnfStyle w:val="000000010000" w:firstRow="0" w:lastRow="0" w:firstColumn="0" w:lastColumn="0" w:oddVBand="0" w:evenVBand="0" w:oddHBand="0" w:evenHBand="1" w:firstRowFirstColumn="0" w:firstRowLastColumn="0" w:lastRowFirstColumn="0" w:lastRowLastColumn="0"/>
            </w:pPr>
            <w:r w:rsidRPr="0010002D">
              <w:t>x</w:t>
            </w:r>
          </w:p>
        </w:tc>
        <w:tc>
          <w:tcPr>
            <w:tcW w:w="1253" w:type="dxa"/>
          </w:tcPr>
          <w:p w:rsidR="002A6C9E" w:rsidRPr="0010002D" w:rsidRDefault="004F7778" w:rsidP="0039673C">
            <w:pPr>
              <w:pStyle w:val="Tables"/>
              <w:jc w:val="center"/>
              <w:cnfStyle w:val="000000010000" w:firstRow="0" w:lastRow="0" w:firstColumn="0" w:lastColumn="0" w:oddVBand="0" w:evenVBand="0" w:oddHBand="0" w:evenHBand="1" w:firstRowFirstColumn="0" w:firstRowLastColumn="0" w:lastRowFirstColumn="0" w:lastRowLastColumn="0"/>
            </w:pPr>
            <w:r>
              <w:t>x</w:t>
            </w:r>
          </w:p>
        </w:tc>
        <w:tc>
          <w:tcPr>
            <w:tcW w:w="1254" w:type="dxa"/>
          </w:tcPr>
          <w:p w:rsidR="002A6C9E" w:rsidRPr="0010002D" w:rsidRDefault="002A6C9E" w:rsidP="0039673C">
            <w:pPr>
              <w:pStyle w:val="Tables"/>
              <w:jc w:val="center"/>
              <w:cnfStyle w:val="000000010000" w:firstRow="0" w:lastRow="0" w:firstColumn="0" w:lastColumn="0" w:oddVBand="0" w:evenVBand="0" w:oddHBand="0" w:evenHBand="1" w:firstRowFirstColumn="0" w:firstRowLastColumn="0" w:lastRowFirstColumn="0" w:lastRowLastColumn="0"/>
            </w:pPr>
          </w:p>
        </w:tc>
      </w:tr>
    </w:tbl>
    <w:p w:rsidR="002A6C9E" w:rsidRDefault="002A6C9E" w:rsidP="002A6C9E">
      <w:pPr>
        <w:pStyle w:val="Caption"/>
      </w:pPr>
      <w:bookmarkStart w:id="134" w:name="_Ref357585288"/>
      <w:bookmarkStart w:id="135" w:name="_Toc358297618"/>
      <w:bookmarkStart w:id="136" w:name="_Toc290450002"/>
      <w:bookmarkStart w:id="137" w:name="_Toc367696300"/>
      <w:r w:rsidRPr="0010002D">
        <w:t xml:space="preserve">Table </w:t>
      </w:r>
      <w:r w:rsidR="005E1AD9">
        <w:fldChar w:fldCharType="begin"/>
      </w:r>
      <w:r w:rsidR="00E32B47">
        <w:instrText xml:space="preserve"> SEQ Table \* ARABIC </w:instrText>
      </w:r>
      <w:r w:rsidR="005E1AD9">
        <w:fldChar w:fldCharType="separate"/>
      </w:r>
      <w:r w:rsidR="00027A28">
        <w:rPr>
          <w:noProof/>
        </w:rPr>
        <w:t>29</w:t>
      </w:r>
      <w:r w:rsidR="005E1AD9">
        <w:fldChar w:fldCharType="end"/>
      </w:r>
      <w:bookmarkEnd w:id="134"/>
      <w:bookmarkEnd w:id="135"/>
      <w:bookmarkEnd w:id="136"/>
      <w:r w:rsidRPr="0010002D">
        <w:t xml:space="preserve">: Services </w:t>
      </w:r>
      <w:r w:rsidR="007912A1">
        <w:t>P</w:t>
      </w:r>
      <w:r w:rsidRPr="0010002D">
        <w:t xml:space="preserve">rovided by </w:t>
      </w:r>
      <w:r w:rsidR="007912A1">
        <w:t>M</w:t>
      </w:r>
      <w:r w:rsidRPr="0010002D">
        <w:t xml:space="preserve">ajor </w:t>
      </w:r>
      <w:r w:rsidR="007912A1">
        <w:t>T</w:t>
      </w:r>
      <w:r w:rsidRPr="0010002D">
        <w:t xml:space="preserve">ransport and </w:t>
      </w:r>
      <w:r w:rsidR="007912A1">
        <w:t>L</w:t>
      </w:r>
      <w:r w:rsidRPr="0010002D">
        <w:t xml:space="preserve">ogistics </w:t>
      </w:r>
      <w:r w:rsidR="007912A1">
        <w:t>S</w:t>
      </w:r>
      <w:r w:rsidRPr="0010002D">
        <w:t>uppliers in Tasmania</w:t>
      </w:r>
      <w:bookmarkEnd w:id="137"/>
    </w:p>
    <w:p w:rsidR="007F6A3C" w:rsidRPr="00370FF6" w:rsidRDefault="007F6A3C" w:rsidP="009217E0">
      <w:pPr>
        <w:pStyle w:val="Heading3"/>
      </w:pPr>
      <w:bookmarkStart w:id="138" w:name="_Toc367978731"/>
      <w:r w:rsidRPr="00370FF6">
        <w:t>Indicative Shipping Rates</w:t>
      </w:r>
      <w:bookmarkEnd w:id="138"/>
    </w:p>
    <w:p w:rsidR="00D4491D" w:rsidRDefault="00D4491D" w:rsidP="002A6C9E">
      <w:r w:rsidRPr="0010002D">
        <w:t xml:space="preserve">Shipping </w:t>
      </w:r>
      <w:r>
        <w:t>rates</w:t>
      </w:r>
      <w:r w:rsidRPr="0010002D">
        <w:t xml:space="preserve"> are typically quoted on a wharf gate-to-wharf gate basis. That is, </w:t>
      </w:r>
      <w:r w:rsidR="00412BEE">
        <w:t xml:space="preserve">the price is inclusive of </w:t>
      </w:r>
      <w:r w:rsidRPr="0010002D">
        <w:t>all the individu</w:t>
      </w:r>
      <w:r w:rsidR="007527BF">
        <w:t xml:space="preserve">al components, such as lift-on / </w:t>
      </w:r>
      <w:r w:rsidRPr="0010002D">
        <w:t>lift</w:t>
      </w:r>
      <w:r w:rsidR="007527BF">
        <w:t>-</w:t>
      </w:r>
      <w:r w:rsidR="00412BEE">
        <w:t xml:space="preserve">off and </w:t>
      </w:r>
      <w:r w:rsidR="00412BEE" w:rsidRPr="0010002D">
        <w:t>port</w:t>
      </w:r>
      <w:r w:rsidRPr="0010002D">
        <w:t xml:space="preserve"> charges</w:t>
      </w:r>
      <w:r w:rsidR="00412BEE">
        <w:t>.</w:t>
      </w:r>
    </w:p>
    <w:p w:rsidR="00D31231" w:rsidRDefault="002A6C9E" w:rsidP="002A6C9E">
      <w:r w:rsidRPr="0010002D">
        <w:t>As a premium freight service carrying largely refrigerated fresh food, TT</w:t>
      </w:r>
      <w:r w:rsidR="002070E9">
        <w:t>-L</w:t>
      </w:r>
      <w:r w:rsidRPr="0010002D">
        <w:t>ine has a different price structure compared to Toll</w:t>
      </w:r>
      <w:r w:rsidR="002070E9">
        <w:t>-ANL</w:t>
      </w:r>
      <w:r w:rsidRPr="0010002D">
        <w:t xml:space="preserve"> and </w:t>
      </w:r>
      <w:r w:rsidR="00412BEE" w:rsidRPr="0010002D">
        <w:t>SeaRoad</w:t>
      </w:r>
      <w:r w:rsidR="002070E9">
        <w:t xml:space="preserve"> Shipping</w:t>
      </w:r>
      <w:r w:rsidRPr="0010002D">
        <w:t xml:space="preserve">. Consultation with numerous freight users </w:t>
      </w:r>
      <w:r w:rsidRPr="0010002D">
        <w:lastRenderedPageBreak/>
        <w:t xml:space="preserve">indicates </w:t>
      </w:r>
      <w:r w:rsidR="001B4EBB" w:rsidRPr="0010002D">
        <w:t>TT</w:t>
      </w:r>
      <w:r w:rsidR="002070E9">
        <w:t>-L</w:t>
      </w:r>
      <w:r w:rsidR="001B4EBB" w:rsidRPr="0010002D">
        <w:t xml:space="preserve">ine </w:t>
      </w:r>
      <w:r w:rsidR="001B4EBB">
        <w:t xml:space="preserve">has </w:t>
      </w:r>
      <w:r w:rsidRPr="0010002D">
        <w:t>a price of approximately $225 per linear metre</w:t>
      </w:r>
      <w:r w:rsidR="00652B91">
        <w:t xml:space="preserve"> </w:t>
      </w:r>
      <w:r w:rsidRPr="0010002D">
        <w:t>includ</w:t>
      </w:r>
      <w:r w:rsidR="001B4EBB">
        <w:t>ing</w:t>
      </w:r>
      <w:r w:rsidRPr="0010002D">
        <w:t xml:space="preserve"> loading and unloading of trailers. </w:t>
      </w:r>
    </w:p>
    <w:p w:rsidR="00D31231" w:rsidRDefault="00E11C98" w:rsidP="009612C2">
      <w:r>
        <w:t xml:space="preserve">Prices ascertained through consultation with freight users are shown below. Prices are indicative only, as </w:t>
      </w:r>
      <w:r w:rsidR="00D31231" w:rsidRPr="00D31231">
        <w:t xml:space="preserve">many freight users provided data in a veiled fashion, </w:t>
      </w:r>
      <w:r>
        <w:t>and</w:t>
      </w:r>
      <w:r w:rsidR="00D31231" w:rsidRPr="00D31231">
        <w:t xml:space="preserve"> prices </w:t>
      </w:r>
      <w:r w:rsidR="00725167" w:rsidRPr="00D31231">
        <w:t>vary depending on annual volume</w:t>
      </w:r>
      <w:r w:rsidR="00D31231" w:rsidRPr="00D31231">
        <w:t>.</w:t>
      </w:r>
    </w:p>
    <w:tbl>
      <w:tblPr>
        <w:tblStyle w:val="Style1"/>
        <w:tblW w:w="3850" w:type="pct"/>
        <w:tblLayout w:type="fixed"/>
        <w:tblLook w:val="04A0" w:firstRow="1" w:lastRow="0" w:firstColumn="1" w:lastColumn="0" w:noHBand="0" w:noVBand="1"/>
      </w:tblPr>
      <w:tblGrid>
        <w:gridCol w:w="1787"/>
        <w:gridCol w:w="1788"/>
        <w:gridCol w:w="1788"/>
        <w:gridCol w:w="1788"/>
      </w:tblGrid>
      <w:tr w:rsidR="009612C2" w:rsidRPr="0010002D" w:rsidTr="00D31231">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787" w:type="dxa"/>
            <w:hideMark/>
          </w:tcPr>
          <w:p w:rsidR="009612C2" w:rsidRPr="0010002D" w:rsidRDefault="009612C2" w:rsidP="00CF4F94">
            <w:pPr>
              <w:spacing w:before="144" w:after="144"/>
              <w:rPr>
                <w:b w:val="0"/>
              </w:rPr>
            </w:pPr>
            <w:r w:rsidRPr="0010002D">
              <w:t>Container</w:t>
            </w:r>
          </w:p>
        </w:tc>
        <w:tc>
          <w:tcPr>
            <w:tcW w:w="1788" w:type="dxa"/>
            <w:hideMark/>
          </w:tcPr>
          <w:p w:rsidR="009612C2" w:rsidRPr="0010002D" w:rsidRDefault="009612C2" w:rsidP="00CF4F94">
            <w:pPr>
              <w:spacing w:before="144" w:after="144"/>
              <w:cnfStyle w:val="100000000000" w:firstRow="1" w:lastRow="0" w:firstColumn="0" w:lastColumn="0" w:oddVBand="0" w:evenVBand="0" w:oddHBand="0" w:evenHBand="0" w:firstRowFirstColumn="0" w:firstRowLastColumn="0" w:lastRowFirstColumn="0" w:lastRowLastColumn="0"/>
              <w:rPr>
                <w:b w:val="0"/>
              </w:rPr>
            </w:pPr>
            <w:r w:rsidRPr="0010002D">
              <w:t>High Volume</w:t>
            </w:r>
          </w:p>
        </w:tc>
        <w:tc>
          <w:tcPr>
            <w:tcW w:w="1788" w:type="dxa"/>
            <w:hideMark/>
          </w:tcPr>
          <w:p w:rsidR="009612C2" w:rsidRPr="0010002D" w:rsidRDefault="009612C2" w:rsidP="00CF4F94">
            <w:pPr>
              <w:spacing w:before="144" w:after="144"/>
              <w:cnfStyle w:val="100000000000" w:firstRow="1" w:lastRow="0" w:firstColumn="0" w:lastColumn="0" w:oddVBand="0" w:evenVBand="0" w:oddHBand="0" w:evenHBand="0" w:firstRowFirstColumn="0" w:firstRowLastColumn="0" w:lastRowFirstColumn="0" w:lastRowLastColumn="0"/>
              <w:rPr>
                <w:b w:val="0"/>
              </w:rPr>
            </w:pPr>
            <w:r w:rsidRPr="0010002D">
              <w:t>Medium Volume</w:t>
            </w:r>
          </w:p>
        </w:tc>
        <w:tc>
          <w:tcPr>
            <w:tcW w:w="1788" w:type="dxa"/>
            <w:hideMark/>
          </w:tcPr>
          <w:p w:rsidR="009612C2" w:rsidRPr="0010002D" w:rsidRDefault="009612C2" w:rsidP="00CF4F94">
            <w:pPr>
              <w:spacing w:before="144" w:after="144"/>
              <w:cnfStyle w:val="100000000000" w:firstRow="1" w:lastRow="0" w:firstColumn="0" w:lastColumn="0" w:oddVBand="0" w:evenVBand="0" w:oddHBand="0" w:evenHBand="0" w:firstRowFirstColumn="0" w:firstRowLastColumn="0" w:lastRowFirstColumn="0" w:lastRowLastColumn="0"/>
              <w:rPr>
                <w:b w:val="0"/>
              </w:rPr>
            </w:pPr>
            <w:r w:rsidRPr="0010002D">
              <w:t>Low Volume</w:t>
            </w:r>
          </w:p>
        </w:tc>
      </w:tr>
      <w:tr w:rsidR="009612C2" w:rsidRPr="0010002D" w:rsidTr="00D31231">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787" w:type="dxa"/>
            <w:hideMark/>
          </w:tcPr>
          <w:p w:rsidR="009612C2" w:rsidRPr="0010002D" w:rsidRDefault="009612C2" w:rsidP="00D31231">
            <w:pPr>
              <w:pStyle w:val="Tables"/>
              <w:jc w:val="center"/>
            </w:pPr>
            <w:r w:rsidRPr="0010002D">
              <w:t>20’ Container</w:t>
            </w:r>
          </w:p>
        </w:tc>
        <w:tc>
          <w:tcPr>
            <w:tcW w:w="1788" w:type="dxa"/>
            <w:hideMark/>
          </w:tcPr>
          <w:p w:rsidR="009612C2" w:rsidRPr="0010002D" w:rsidRDefault="009612C2" w:rsidP="00D31231">
            <w:pPr>
              <w:pStyle w:val="Tables"/>
              <w:jc w:val="center"/>
              <w:cnfStyle w:val="000000100000" w:firstRow="0" w:lastRow="0" w:firstColumn="0" w:lastColumn="0" w:oddVBand="0" w:evenVBand="0" w:oddHBand="1" w:evenHBand="0" w:firstRowFirstColumn="0" w:firstRowLastColumn="0" w:lastRowFirstColumn="0" w:lastRowLastColumn="0"/>
            </w:pPr>
            <w:r w:rsidRPr="0010002D">
              <w:t>$600 - $800</w:t>
            </w:r>
          </w:p>
        </w:tc>
        <w:tc>
          <w:tcPr>
            <w:tcW w:w="1788" w:type="dxa"/>
            <w:hideMark/>
          </w:tcPr>
          <w:p w:rsidR="009612C2" w:rsidRPr="0010002D" w:rsidRDefault="009612C2" w:rsidP="00D31231">
            <w:pPr>
              <w:pStyle w:val="Tables"/>
              <w:jc w:val="center"/>
              <w:cnfStyle w:val="000000100000" w:firstRow="0" w:lastRow="0" w:firstColumn="0" w:lastColumn="0" w:oddVBand="0" w:evenVBand="0" w:oddHBand="1" w:evenHBand="0" w:firstRowFirstColumn="0" w:firstRowLastColumn="0" w:lastRowFirstColumn="0" w:lastRowLastColumn="0"/>
            </w:pPr>
            <w:r w:rsidRPr="0010002D">
              <w:t>$800 - $1,</w:t>
            </w:r>
            <w:r w:rsidR="00DA2D47">
              <w:t>0</w:t>
            </w:r>
            <w:r w:rsidRPr="0010002D">
              <w:t>00</w:t>
            </w:r>
          </w:p>
        </w:tc>
        <w:tc>
          <w:tcPr>
            <w:tcW w:w="1788" w:type="dxa"/>
            <w:hideMark/>
          </w:tcPr>
          <w:p w:rsidR="009612C2" w:rsidRPr="0010002D" w:rsidRDefault="009612C2" w:rsidP="00D31231">
            <w:pPr>
              <w:pStyle w:val="Tables"/>
              <w:jc w:val="center"/>
              <w:cnfStyle w:val="000000100000" w:firstRow="0" w:lastRow="0" w:firstColumn="0" w:lastColumn="0" w:oddVBand="0" w:evenVBand="0" w:oddHBand="1" w:evenHBand="0" w:firstRowFirstColumn="0" w:firstRowLastColumn="0" w:lastRowFirstColumn="0" w:lastRowLastColumn="0"/>
            </w:pPr>
            <w:r w:rsidRPr="0010002D">
              <w:t>$1,</w:t>
            </w:r>
            <w:r w:rsidR="00DA2D47">
              <w:t>000 - $1,2</w:t>
            </w:r>
            <w:r w:rsidRPr="0010002D">
              <w:t>00</w:t>
            </w:r>
          </w:p>
        </w:tc>
      </w:tr>
      <w:tr w:rsidR="00DA2D47" w:rsidRPr="0010002D" w:rsidTr="00D31231">
        <w:trPr>
          <w:cnfStyle w:val="000000010000" w:firstRow="0" w:lastRow="0" w:firstColumn="0" w:lastColumn="0" w:oddVBand="0" w:evenVBand="0" w:oddHBand="0" w:evenHBand="1"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787" w:type="dxa"/>
          </w:tcPr>
          <w:p w:rsidR="00DA2D47" w:rsidRPr="0010002D" w:rsidRDefault="00DA2D47" w:rsidP="00D31231">
            <w:pPr>
              <w:pStyle w:val="Tables"/>
              <w:jc w:val="center"/>
            </w:pPr>
            <w:r>
              <w:t>20’ Reefer</w:t>
            </w:r>
            <w:r w:rsidR="00A22593">
              <w:t xml:space="preserve"> equiv</w:t>
            </w:r>
            <w:r w:rsidR="00C76070">
              <w:t>alent</w:t>
            </w:r>
            <w:r w:rsidR="00A22593">
              <w:t xml:space="preserve"> (includes refrigerated trailers)</w:t>
            </w:r>
          </w:p>
        </w:tc>
        <w:tc>
          <w:tcPr>
            <w:tcW w:w="1788" w:type="dxa"/>
          </w:tcPr>
          <w:p w:rsidR="00DA2D47" w:rsidRPr="0010002D" w:rsidRDefault="00D31231" w:rsidP="00D31231">
            <w:pPr>
              <w:pStyle w:val="Tables"/>
              <w:jc w:val="center"/>
              <w:cnfStyle w:val="000000010000" w:firstRow="0" w:lastRow="0" w:firstColumn="0" w:lastColumn="0" w:oddVBand="0" w:evenVBand="0" w:oddHBand="0" w:evenHBand="1" w:firstRowFirstColumn="0" w:firstRowLastColumn="0" w:lastRowFirstColumn="0" w:lastRowLastColumn="0"/>
            </w:pPr>
            <w:r>
              <w:t>&lt;$1,000</w:t>
            </w:r>
          </w:p>
        </w:tc>
        <w:tc>
          <w:tcPr>
            <w:tcW w:w="1788" w:type="dxa"/>
          </w:tcPr>
          <w:p w:rsidR="00DA2D47" w:rsidRPr="0010002D" w:rsidRDefault="00DA2D47" w:rsidP="00D31231">
            <w:pPr>
              <w:pStyle w:val="Tables"/>
              <w:jc w:val="center"/>
              <w:cnfStyle w:val="000000010000" w:firstRow="0" w:lastRow="0" w:firstColumn="0" w:lastColumn="0" w:oddVBand="0" w:evenVBand="0" w:oddHBand="0" w:evenHBand="1" w:firstRowFirstColumn="0" w:firstRowLastColumn="0" w:lastRowFirstColumn="0" w:lastRowLastColumn="0"/>
            </w:pPr>
            <w:r>
              <w:t>$</w:t>
            </w:r>
            <w:r w:rsidR="00D31231">
              <w:t>1,0</w:t>
            </w:r>
            <w:r>
              <w:t>00 – $1,400</w:t>
            </w:r>
          </w:p>
        </w:tc>
        <w:tc>
          <w:tcPr>
            <w:tcW w:w="1788" w:type="dxa"/>
          </w:tcPr>
          <w:p w:rsidR="00DA2D47" w:rsidRPr="0010002D" w:rsidRDefault="00D31231" w:rsidP="00A22593">
            <w:pPr>
              <w:pStyle w:val="Tables"/>
              <w:jc w:val="center"/>
              <w:cnfStyle w:val="000000010000" w:firstRow="0" w:lastRow="0" w:firstColumn="0" w:lastColumn="0" w:oddVBand="0" w:evenVBand="0" w:oddHBand="0" w:evenHBand="1" w:firstRowFirstColumn="0" w:firstRowLastColumn="0" w:lastRowFirstColumn="0" w:lastRowLastColumn="0"/>
            </w:pPr>
            <w:r>
              <w:t>$1,400</w:t>
            </w:r>
            <w:r w:rsidR="00A22593">
              <w:t xml:space="preserve"> - $1,8</w:t>
            </w:r>
            <w:r>
              <w:t>00</w:t>
            </w:r>
          </w:p>
        </w:tc>
      </w:tr>
    </w:tbl>
    <w:p w:rsidR="009612C2" w:rsidRDefault="009612C2" w:rsidP="009612C2">
      <w:pPr>
        <w:pStyle w:val="Caption"/>
      </w:pPr>
      <w:bookmarkStart w:id="139" w:name="_Toc358297620"/>
      <w:bookmarkStart w:id="140" w:name="_Toc367696301"/>
      <w:r w:rsidRPr="0010002D">
        <w:t xml:space="preserve">Table </w:t>
      </w:r>
      <w:r w:rsidR="005E1AD9">
        <w:fldChar w:fldCharType="begin"/>
      </w:r>
      <w:r w:rsidR="00E32B47">
        <w:instrText xml:space="preserve"> SEQ Table \* ARABIC </w:instrText>
      </w:r>
      <w:r w:rsidR="005E1AD9">
        <w:fldChar w:fldCharType="separate"/>
      </w:r>
      <w:r w:rsidR="00027A28">
        <w:rPr>
          <w:noProof/>
        </w:rPr>
        <w:t>30</w:t>
      </w:r>
      <w:r w:rsidR="005E1AD9">
        <w:fldChar w:fldCharType="end"/>
      </w:r>
      <w:r w:rsidRPr="0010002D">
        <w:t xml:space="preserve">: Indicative </w:t>
      </w:r>
      <w:r w:rsidR="007912A1">
        <w:t>S</w:t>
      </w:r>
      <w:r w:rsidRPr="0010002D">
        <w:t xml:space="preserve">ea </w:t>
      </w:r>
      <w:r w:rsidR="007912A1">
        <w:t>F</w:t>
      </w:r>
      <w:r w:rsidRPr="0010002D">
        <w:t xml:space="preserve">reight </w:t>
      </w:r>
      <w:r w:rsidR="007912A1">
        <w:t>R</w:t>
      </w:r>
      <w:r w:rsidRPr="0010002D">
        <w:t>ate</w:t>
      </w:r>
      <w:bookmarkEnd w:id="139"/>
      <w:r w:rsidR="00DA2D47">
        <w:t>s</w:t>
      </w:r>
      <w:bookmarkEnd w:id="140"/>
    </w:p>
    <w:p w:rsidR="001730A3" w:rsidRDefault="00E11C98" w:rsidP="003D1EED">
      <w:pPr>
        <w:pStyle w:val="BodyText"/>
        <w:spacing w:before="120"/>
      </w:pPr>
      <w:r>
        <w:t>Freight costs</w:t>
      </w:r>
      <w:r w:rsidR="00C03A7A" w:rsidRPr="0010002D">
        <w:t xml:space="preserve"> per TEU per kilometre ha</w:t>
      </w:r>
      <w:r>
        <w:t>ve</w:t>
      </w:r>
      <w:r w:rsidR="00C03A7A" w:rsidRPr="0010002D">
        <w:t xml:space="preserve"> been calculated </w:t>
      </w:r>
      <w:r>
        <w:t>for</w:t>
      </w:r>
      <w:r w:rsidR="00C03A7A" w:rsidRPr="0010002D">
        <w:t xml:space="preserve"> a series of price points</w:t>
      </w:r>
      <w:r>
        <w:t>,</w:t>
      </w:r>
      <w:r w:rsidR="00C03A7A" w:rsidRPr="0010002D">
        <w:t xml:space="preserve"> based on a Bass Strait c</w:t>
      </w:r>
      <w:r w:rsidR="007527BF">
        <w:t xml:space="preserve">rossing distance of 420 km.  The </w:t>
      </w:r>
      <w:r w:rsidR="00C03A7A" w:rsidRPr="0010002D">
        <w:t>summary of these cost</w:t>
      </w:r>
      <w:r w:rsidR="007527BF">
        <w:t>s</w:t>
      </w:r>
      <w:r w:rsidR="00C03A7A" w:rsidRPr="0010002D">
        <w:t xml:space="preserve"> are shown in </w:t>
      </w:r>
      <w:r>
        <w:t>the table below.</w:t>
      </w:r>
      <w:r w:rsidR="00C03A7A" w:rsidRPr="0010002D">
        <w:t xml:space="preserve"> </w:t>
      </w:r>
    </w:p>
    <w:tbl>
      <w:tblPr>
        <w:tblStyle w:val="Style1"/>
        <w:tblW w:w="3694" w:type="pct"/>
        <w:tblInd w:w="-222" w:type="dxa"/>
        <w:tblLayout w:type="fixed"/>
        <w:tblLook w:val="04A0" w:firstRow="1" w:lastRow="0" w:firstColumn="1" w:lastColumn="0" w:noHBand="0" w:noVBand="1"/>
      </w:tblPr>
      <w:tblGrid>
        <w:gridCol w:w="1589"/>
        <w:gridCol w:w="1842"/>
        <w:gridCol w:w="1433"/>
        <w:gridCol w:w="1997"/>
      </w:tblGrid>
      <w:tr w:rsidR="003D1EED" w:rsidRPr="0018487E" w:rsidTr="00D90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Pr>
          <w:p w:rsidR="003D1EED" w:rsidRPr="00CC6DB6" w:rsidRDefault="003D1EED" w:rsidP="00646EF3">
            <w:pPr>
              <w:spacing w:before="144" w:after="144"/>
              <w:jc w:val="center"/>
            </w:pPr>
            <w:r w:rsidRPr="00CC6DB6">
              <w:t>Wharf to Wharf Cost</w:t>
            </w:r>
          </w:p>
        </w:tc>
        <w:tc>
          <w:tcPr>
            <w:tcW w:w="1842" w:type="dxa"/>
          </w:tcPr>
          <w:p w:rsidR="003D1EED" w:rsidRDefault="003D1EED" w:rsidP="00D9050E">
            <w:pPr>
              <w:spacing w:before="144" w:after="0"/>
              <w:jc w:val="center"/>
              <w:cnfStyle w:val="100000000000" w:firstRow="1" w:lastRow="0" w:firstColumn="0" w:lastColumn="0" w:oddVBand="0" w:evenVBand="0" w:oddHBand="0" w:evenHBand="0" w:firstRowFirstColumn="0" w:firstRowLastColumn="0" w:lastRowFirstColumn="0" w:lastRowLastColumn="0"/>
            </w:pPr>
            <w:r w:rsidRPr="00CC6DB6">
              <w:t>Rate per TEU/km</w:t>
            </w:r>
          </w:p>
          <w:p w:rsidR="003D1EED" w:rsidRPr="00CC6DB6" w:rsidRDefault="003D1EED" w:rsidP="00D9050E">
            <w:pPr>
              <w:spacing w:after="144"/>
              <w:jc w:val="center"/>
              <w:cnfStyle w:val="100000000000" w:firstRow="1" w:lastRow="0" w:firstColumn="0" w:lastColumn="0" w:oddVBand="0" w:evenVBand="0" w:oddHBand="0" w:evenHBand="0" w:firstRowFirstColumn="0" w:firstRowLastColumn="0" w:lastRowFirstColumn="0" w:lastRowLastColumn="0"/>
            </w:pPr>
            <w:r>
              <w:t>Before TFES</w:t>
            </w:r>
          </w:p>
        </w:tc>
        <w:tc>
          <w:tcPr>
            <w:tcW w:w="1433" w:type="dxa"/>
          </w:tcPr>
          <w:p w:rsidR="003D1EED" w:rsidRPr="00CC6DB6" w:rsidRDefault="00D9050E" w:rsidP="00D9050E">
            <w:pPr>
              <w:spacing w:before="144" w:after="144"/>
              <w:jc w:val="center"/>
              <w:cnfStyle w:val="100000000000" w:firstRow="1" w:lastRow="0" w:firstColumn="0" w:lastColumn="0" w:oddVBand="0" w:evenVBand="0" w:oddHBand="0" w:evenHBand="0" w:firstRowFirstColumn="0" w:firstRowLastColumn="0" w:lastRowFirstColumn="0" w:lastRowLastColumn="0"/>
            </w:pPr>
            <w:r>
              <w:t>Out-of-Pocket Cost if TFES is A</w:t>
            </w:r>
            <w:r w:rsidR="003D1EED" w:rsidRPr="00CC6DB6">
              <w:t>pplicable</w:t>
            </w:r>
            <w:r w:rsidR="003D1EED">
              <w:t xml:space="preserve"> </w:t>
            </w:r>
          </w:p>
        </w:tc>
        <w:tc>
          <w:tcPr>
            <w:tcW w:w="1997" w:type="dxa"/>
          </w:tcPr>
          <w:p w:rsidR="003D1EED" w:rsidRPr="00CC6DB6" w:rsidRDefault="003D1EED" w:rsidP="00DE0B9A">
            <w:pPr>
              <w:spacing w:before="144" w:after="144"/>
              <w:jc w:val="center"/>
              <w:cnfStyle w:val="100000000000" w:firstRow="1" w:lastRow="0" w:firstColumn="0" w:lastColumn="0" w:oddVBand="0" w:evenVBand="0" w:oddHBand="0" w:evenHBand="0" w:firstRowFirstColumn="0" w:firstRowLastColumn="0" w:lastRowFirstColumn="0" w:lastRowLastColumn="0"/>
            </w:pPr>
            <w:r w:rsidRPr="00CC6DB6">
              <w:t>Rate per TEU/km</w:t>
            </w:r>
            <w:r>
              <w:t xml:space="preserve"> After TFES</w:t>
            </w:r>
          </w:p>
        </w:tc>
      </w:tr>
      <w:tr w:rsidR="003D1EED" w:rsidRPr="0018487E" w:rsidTr="00D9050E">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589" w:type="dxa"/>
          </w:tcPr>
          <w:p w:rsidR="003D1EED" w:rsidRPr="00CC6DB6" w:rsidRDefault="003D1EED" w:rsidP="00F31168">
            <w:pPr>
              <w:pStyle w:val="Tables"/>
              <w:jc w:val="center"/>
            </w:pPr>
            <w:r w:rsidRPr="00CC6DB6">
              <w:t>$1</w:t>
            </w:r>
            <w:r w:rsidR="00D9050E">
              <w:t>,</w:t>
            </w:r>
            <w:r w:rsidRPr="00CC6DB6">
              <w:t>600</w:t>
            </w:r>
          </w:p>
        </w:tc>
        <w:tc>
          <w:tcPr>
            <w:tcW w:w="1842" w:type="dxa"/>
          </w:tcPr>
          <w:p w:rsidR="003D1EED" w:rsidRPr="00CC6DB6" w:rsidRDefault="003D1EED" w:rsidP="00D9050E">
            <w:pPr>
              <w:pStyle w:val="Tables"/>
              <w:jc w:val="center"/>
              <w:cnfStyle w:val="000000100000" w:firstRow="0" w:lastRow="0" w:firstColumn="0" w:lastColumn="0" w:oddVBand="0" w:evenVBand="0" w:oddHBand="1" w:evenHBand="0" w:firstRowFirstColumn="0" w:firstRowLastColumn="0" w:lastRowFirstColumn="0" w:lastRowLastColumn="0"/>
            </w:pPr>
            <w:r w:rsidRPr="00CC6DB6">
              <w:t>$3.81 per TEU/km</w:t>
            </w:r>
          </w:p>
        </w:tc>
        <w:tc>
          <w:tcPr>
            <w:tcW w:w="1433" w:type="dxa"/>
          </w:tcPr>
          <w:p w:rsidR="003D1EED" w:rsidRPr="00CC6DB6" w:rsidRDefault="003D1EED" w:rsidP="00CF4F94">
            <w:pPr>
              <w:pStyle w:val="Tables"/>
              <w:jc w:val="center"/>
              <w:cnfStyle w:val="000000100000" w:firstRow="0" w:lastRow="0" w:firstColumn="0" w:lastColumn="0" w:oddVBand="0" w:evenVBand="0" w:oddHBand="1" w:evenHBand="0" w:firstRowFirstColumn="0" w:firstRowLastColumn="0" w:lastRowFirstColumn="0" w:lastRowLastColumn="0"/>
            </w:pPr>
            <w:r w:rsidRPr="00CC6DB6">
              <w:t>$745</w:t>
            </w:r>
          </w:p>
        </w:tc>
        <w:tc>
          <w:tcPr>
            <w:tcW w:w="1997" w:type="dxa"/>
          </w:tcPr>
          <w:p w:rsidR="003D1EED" w:rsidRPr="00CC6DB6" w:rsidRDefault="003D1EED" w:rsidP="00DE0B9A">
            <w:pPr>
              <w:pStyle w:val="Tables"/>
              <w:jc w:val="center"/>
              <w:cnfStyle w:val="000000100000" w:firstRow="0" w:lastRow="0" w:firstColumn="0" w:lastColumn="0" w:oddVBand="0" w:evenVBand="0" w:oddHBand="1" w:evenHBand="0" w:firstRowFirstColumn="0" w:firstRowLastColumn="0" w:lastRowFirstColumn="0" w:lastRowLastColumn="0"/>
            </w:pPr>
            <w:r w:rsidRPr="00CC6DB6">
              <w:t>$1.77</w:t>
            </w:r>
            <w:r w:rsidR="00D9050E">
              <w:t xml:space="preserve"> </w:t>
            </w:r>
            <w:r w:rsidR="00D9050E" w:rsidRPr="00CC6DB6">
              <w:t>per TEU/km</w:t>
            </w:r>
          </w:p>
        </w:tc>
      </w:tr>
      <w:tr w:rsidR="003D1EED" w:rsidRPr="0018487E" w:rsidTr="00D9050E">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589" w:type="dxa"/>
          </w:tcPr>
          <w:p w:rsidR="003D1EED" w:rsidRPr="00CC6DB6" w:rsidRDefault="003D1EED" w:rsidP="00F31168">
            <w:pPr>
              <w:pStyle w:val="Tables"/>
              <w:jc w:val="center"/>
            </w:pPr>
            <w:r w:rsidRPr="00CC6DB6">
              <w:t>$1</w:t>
            </w:r>
            <w:r w:rsidR="00D9050E">
              <w:t>,</w:t>
            </w:r>
            <w:r w:rsidRPr="00CC6DB6">
              <w:t>400</w:t>
            </w:r>
          </w:p>
        </w:tc>
        <w:tc>
          <w:tcPr>
            <w:tcW w:w="1842" w:type="dxa"/>
          </w:tcPr>
          <w:p w:rsidR="003D1EED" w:rsidRPr="00CC6DB6" w:rsidRDefault="003D1EED" w:rsidP="00D9050E">
            <w:pPr>
              <w:pStyle w:val="Tables"/>
              <w:jc w:val="center"/>
              <w:cnfStyle w:val="000000010000" w:firstRow="0" w:lastRow="0" w:firstColumn="0" w:lastColumn="0" w:oddVBand="0" w:evenVBand="0" w:oddHBand="0" w:evenHBand="1" w:firstRowFirstColumn="0" w:firstRowLastColumn="0" w:lastRowFirstColumn="0" w:lastRowLastColumn="0"/>
            </w:pPr>
            <w:r w:rsidRPr="00CC6DB6">
              <w:t>$3.33 per TEU/km</w:t>
            </w:r>
          </w:p>
        </w:tc>
        <w:tc>
          <w:tcPr>
            <w:tcW w:w="1433" w:type="dxa"/>
          </w:tcPr>
          <w:p w:rsidR="003D1EED" w:rsidRPr="00CC6DB6" w:rsidRDefault="003D1EED" w:rsidP="00CF4F94">
            <w:pPr>
              <w:pStyle w:val="Tables"/>
              <w:jc w:val="center"/>
              <w:cnfStyle w:val="000000010000" w:firstRow="0" w:lastRow="0" w:firstColumn="0" w:lastColumn="0" w:oddVBand="0" w:evenVBand="0" w:oddHBand="0" w:evenHBand="1" w:firstRowFirstColumn="0" w:firstRowLastColumn="0" w:lastRowFirstColumn="0" w:lastRowLastColumn="0"/>
            </w:pPr>
            <w:r w:rsidRPr="00CC6DB6">
              <w:t>$545</w:t>
            </w:r>
          </w:p>
        </w:tc>
        <w:tc>
          <w:tcPr>
            <w:tcW w:w="1997" w:type="dxa"/>
          </w:tcPr>
          <w:p w:rsidR="003D1EED" w:rsidRPr="00CC6DB6" w:rsidRDefault="003D1EED" w:rsidP="00DE0B9A">
            <w:pPr>
              <w:pStyle w:val="Tables"/>
              <w:jc w:val="center"/>
              <w:cnfStyle w:val="000000010000" w:firstRow="0" w:lastRow="0" w:firstColumn="0" w:lastColumn="0" w:oddVBand="0" w:evenVBand="0" w:oddHBand="0" w:evenHBand="1" w:firstRowFirstColumn="0" w:firstRowLastColumn="0" w:lastRowFirstColumn="0" w:lastRowLastColumn="0"/>
            </w:pPr>
            <w:r w:rsidRPr="00CC6DB6">
              <w:t>$1.30</w:t>
            </w:r>
            <w:r w:rsidR="00D9050E">
              <w:t xml:space="preserve"> </w:t>
            </w:r>
            <w:r w:rsidR="00D9050E" w:rsidRPr="00CC6DB6">
              <w:t>per TEU/km</w:t>
            </w:r>
          </w:p>
        </w:tc>
      </w:tr>
      <w:tr w:rsidR="003D1EED" w:rsidRPr="0018487E" w:rsidTr="00D9050E">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589" w:type="dxa"/>
          </w:tcPr>
          <w:p w:rsidR="003D1EED" w:rsidRPr="00CC6DB6" w:rsidRDefault="003D1EED" w:rsidP="00F31168">
            <w:pPr>
              <w:pStyle w:val="Tables"/>
              <w:jc w:val="center"/>
            </w:pPr>
            <w:r w:rsidRPr="00CC6DB6">
              <w:t>$1</w:t>
            </w:r>
            <w:r w:rsidR="00D9050E">
              <w:t>,</w:t>
            </w:r>
            <w:r w:rsidRPr="00CC6DB6">
              <w:t>200</w:t>
            </w:r>
          </w:p>
        </w:tc>
        <w:tc>
          <w:tcPr>
            <w:tcW w:w="1842" w:type="dxa"/>
          </w:tcPr>
          <w:p w:rsidR="003D1EED" w:rsidRPr="00CC6DB6" w:rsidRDefault="003D1EED" w:rsidP="00D9050E">
            <w:pPr>
              <w:pStyle w:val="Tables"/>
              <w:jc w:val="center"/>
              <w:cnfStyle w:val="000000100000" w:firstRow="0" w:lastRow="0" w:firstColumn="0" w:lastColumn="0" w:oddVBand="0" w:evenVBand="0" w:oddHBand="1" w:evenHBand="0" w:firstRowFirstColumn="0" w:firstRowLastColumn="0" w:lastRowFirstColumn="0" w:lastRowLastColumn="0"/>
            </w:pPr>
            <w:r w:rsidRPr="00CC6DB6">
              <w:t>$2.85 per TEU/km</w:t>
            </w:r>
          </w:p>
        </w:tc>
        <w:tc>
          <w:tcPr>
            <w:tcW w:w="1433" w:type="dxa"/>
          </w:tcPr>
          <w:p w:rsidR="003D1EED" w:rsidRPr="00CC6DB6" w:rsidRDefault="003D1EED" w:rsidP="00CF4F94">
            <w:pPr>
              <w:pStyle w:val="Tables"/>
              <w:jc w:val="center"/>
              <w:cnfStyle w:val="000000100000" w:firstRow="0" w:lastRow="0" w:firstColumn="0" w:lastColumn="0" w:oddVBand="0" w:evenVBand="0" w:oddHBand="1" w:evenHBand="0" w:firstRowFirstColumn="0" w:firstRowLastColumn="0" w:lastRowFirstColumn="0" w:lastRowLastColumn="0"/>
            </w:pPr>
            <w:r w:rsidRPr="00CC6DB6">
              <w:t>$389</w:t>
            </w:r>
          </w:p>
        </w:tc>
        <w:tc>
          <w:tcPr>
            <w:tcW w:w="1997" w:type="dxa"/>
          </w:tcPr>
          <w:p w:rsidR="003D1EED" w:rsidRPr="00CC6DB6" w:rsidRDefault="003D1EED" w:rsidP="00DE0B9A">
            <w:pPr>
              <w:pStyle w:val="Tables"/>
              <w:jc w:val="center"/>
              <w:cnfStyle w:val="000000100000" w:firstRow="0" w:lastRow="0" w:firstColumn="0" w:lastColumn="0" w:oddVBand="0" w:evenVBand="0" w:oddHBand="1" w:evenHBand="0" w:firstRowFirstColumn="0" w:firstRowLastColumn="0" w:lastRowFirstColumn="0" w:lastRowLastColumn="0"/>
            </w:pPr>
            <w:r w:rsidRPr="00CC6DB6">
              <w:t>$0.92</w:t>
            </w:r>
            <w:r w:rsidR="00D9050E">
              <w:t xml:space="preserve"> </w:t>
            </w:r>
            <w:r w:rsidR="00D9050E" w:rsidRPr="00CC6DB6">
              <w:t>per TEU/km</w:t>
            </w:r>
          </w:p>
        </w:tc>
      </w:tr>
      <w:tr w:rsidR="003D1EED" w:rsidRPr="0018487E" w:rsidTr="00D9050E">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589" w:type="dxa"/>
          </w:tcPr>
          <w:p w:rsidR="003D1EED" w:rsidRPr="00CC6DB6" w:rsidRDefault="003D1EED" w:rsidP="00F31168">
            <w:pPr>
              <w:pStyle w:val="Tables"/>
              <w:jc w:val="center"/>
            </w:pPr>
            <w:r w:rsidRPr="00CC6DB6">
              <w:t>$1</w:t>
            </w:r>
            <w:r w:rsidR="00D9050E">
              <w:t>,</w:t>
            </w:r>
            <w:r w:rsidRPr="00CC6DB6">
              <w:t>000</w:t>
            </w:r>
          </w:p>
        </w:tc>
        <w:tc>
          <w:tcPr>
            <w:tcW w:w="1842" w:type="dxa"/>
          </w:tcPr>
          <w:p w:rsidR="003D1EED" w:rsidRPr="00CC6DB6" w:rsidRDefault="003D1EED" w:rsidP="00D9050E">
            <w:pPr>
              <w:pStyle w:val="Tables"/>
              <w:jc w:val="center"/>
              <w:cnfStyle w:val="000000010000" w:firstRow="0" w:lastRow="0" w:firstColumn="0" w:lastColumn="0" w:oddVBand="0" w:evenVBand="0" w:oddHBand="0" w:evenHBand="1" w:firstRowFirstColumn="0" w:firstRowLastColumn="0" w:lastRowFirstColumn="0" w:lastRowLastColumn="0"/>
            </w:pPr>
            <w:r w:rsidRPr="00CC6DB6">
              <w:t>$2.38 per TEU/km</w:t>
            </w:r>
          </w:p>
        </w:tc>
        <w:tc>
          <w:tcPr>
            <w:tcW w:w="1433" w:type="dxa"/>
          </w:tcPr>
          <w:p w:rsidR="003D1EED" w:rsidRPr="00CC6DB6" w:rsidRDefault="003D1EED" w:rsidP="00CF4F94">
            <w:pPr>
              <w:pStyle w:val="Tables"/>
              <w:jc w:val="center"/>
              <w:cnfStyle w:val="000000010000" w:firstRow="0" w:lastRow="0" w:firstColumn="0" w:lastColumn="0" w:oddVBand="0" w:evenVBand="0" w:oddHBand="0" w:evenHBand="1" w:firstRowFirstColumn="0" w:firstRowLastColumn="0" w:lastRowFirstColumn="0" w:lastRowLastColumn="0"/>
            </w:pPr>
            <w:r w:rsidRPr="00CC6DB6">
              <w:t>$289</w:t>
            </w:r>
          </w:p>
        </w:tc>
        <w:tc>
          <w:tcPr>
            <w:tcW w:w="1997" w:type="dxa"/>
          </w:tcPr>
          <w:p w:rsidR="003D1EED" w:rsidRPr="00CC6DB6" w:rsidRDefault="003D1EED" w:rsidP="00DE0B9A">
            <w:pPr>
              <w:pStyle w:val="Tables"/>
              <w:jc w:val="center"/>
              <w:cnfStyle w:val="000000010000" w:firstRow="0" w:lastRow="0" w:firstColumn="0" w:lastColumn="0" w:oddVBand="0" w:evenVBand="0" w:oddHBand="0" w:evenHBand="1" w:firstRowFirstColumn="0" w:firstRowLastColumn="0" w:lastRowFirstColumn="0" w:lastRowLastColumn="0"/>
            </w:pPr>
            <w:r w:rsidRPr="00CC6DB6">
              <w:t>$0.69</w:t>
            </w:r>
            <w:r w:rsidR="00D9050E">
              <w:t xml:space="preserve"> </w:t>
            </w:r>
            <w:r w:rsidR="00D9050E" w:rsidRPr="00CC6DB6">
              <w:t>per TEU/km</w:t>
            </w:r>
          </w:p>
        </w:tc>
      </w:tr>
      <w:tr w:rsidR="003D1EED" w:rsidRPr="0018487E" w:rsidTr="00D9050E">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589" w:type="dxa"/>
          </w:tcPr>
          <w:p w:rsidR="003D1EED" w:rsidRPr="00CC6DB6" w:rsidRDefault="003D1EED" w:rsidP="00F31168">
            <w:pPr>
              <w:pStyle w:val="Tables"/>
              <w:jc w:val="center"/>
            </w:pPr>
            <w:r w:rsidRPr="00CC6DB6">
              <w:t>$800</w:t>
            </w:r>
          </w:p>
        </w:tc>
        <w:tc>
          <w:tcPr>
            <w:tcW w:w="1842" w:type="dxa"/>
          </w:tcPr>
          <w:p w:rsidR="003D1EED" w:rsidRPr="00CC6DB6" w:rsidRDefault="003D1EED" w:rsidP="00D9050E">
            <w:pPr>
              <w:pStyle w:val="Tables"/>
              <w:jc w:val="center"/>
              <w:cnfStyle w:val="000000100000" w:firstRow="0" w:lastRow="0" w:firstColumn="0" w:lastColumn="0" w:oddVBand="0" w:evenVBand="0" w:oddHBand="1" w:evenHBand="0" w:firstRowFirstColumn="0" w:firstRowLastColumn="0" w:lastRowFirstColumn="0" w:lastRowLastColumn="0"/>
            </w:pPr>
            <w:r w:rsidRPr="00CC6DB6">
              <w:t>$1.90 per TEU/km</w:t>
            </w:r>
          </w:p>
        </w:tc>
        <w:tc>
          <w:tcPr>
            <w:tcW w:w="1433" w:type="dxa"/>
          </w:tcPr>
          <w:p w:rsidR="003D1EED" w:rsidRPr="00CC6DB6" w:rsidRDefault="003D1EED" w:rsidP="00CF4F94">
            <w:pPr>
              <w:pStyle w:val="Tables"/>
              <w:jc w:val="center"/>
              <w:cnfStyle w:val="000000100000" w:firstRow="0" w:lastRow="0" w:firstColumn="0" w:lastColumn="0" w:oddVBand="0" w:evenVBand="0" w:oddHBand="1" w:evenHBand="0" w:firstRowFirstColumn="0" w:firstRowLastColumn="0" w:lastRowFirstColumn="0" w:lastRowLastColumn="0"/>
            </w:pPr>
            <w:r w:rsidRPr="00CC6DB6">
              <w:t>$227</w:t>
            </w:r>
          </w:p>
        </w:tc>
        <w:tc>
          <w:tcPr>
            <w:tcW w:w="1997" w:type="dxa"/>
          </w:tcPr>
          <w:p w:rsidR="003D1EED" w:rsidRPr="00CC6DB6" w:rsidRDefault="003D1EED" w:rsidP="00DE0B9A">
            <w:pPr>
              <w:pStyle w:val="Tables"/>
              <w:jc w:val="center"/>
              <w:cnfStyle w:val="000000100000" w:firstRow="0" w:lastRow="0" w:firstColumn="0" w:lastColumn="0" w:oddVBand="0" w:evenVBand="0" w:oddHBand="1" w:evenHBand="0" w:firstRowFirstColumn="0" w:firstRowLastColumn="0" w:lastRowFirstColumn="0" w:lastRowLastColumn="0"/>
            </w:pPr>
            <w:r w:rsidRPr="00CC6DB6">
              <w:t>$0.54</w:t>
            </w:r>
            <w:r w:rsidR="00D9050E">
              <w:t xml:space="preserve"> </w:t>
            </w:r>
            <w:r w:rsidR="00D9050E" w:rsidRPr="00CC6DB6">
              <w:t>per TEU/km</w:t>
            </w:r>
          </w:p>
        </w:tc>
      </w:tr>
      <w:tr w:rsidR="003D1EED" w:rsidRPr="0010002D" w:rsidTr="00D9050E">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589" w:type="dxa"/>
          </w:tcPr>
          <w:p w:rsidR="003D1EED" w:rsidRPr="00CC6DB6" w:rsidRDefault="003D1EED" w:rsidP="00F31168">
            <w:pPr>
              <w:pStyle w:val="Tables"/>
              <w:jc w:val="center"/>
            </w:pPr>
            <w:r w:rsidRPr="00CC6DB6">
              <w:t>$600</w:t>
            </w:r>
          </w:p>
        </w:tc>
        <w:tc>
          <w:tcPr>
            <w:tcW w:w="1842" w:type="dxa"/>
          </w:tcPr>
          <w:p w:rsidR="003D1EED" w:rsidRPr="00CC6DB6" w:rsidRDefault="003D1EED" w:rsidP="00D9050E">
            <w:pPr>
              <w:pStyle w:val="Tables"/>
              <w:jc w:val="center"/>
              <w:cnfStyle w:val="000000010000" w:firstRow="0" w:lastRow="0" w:firstColumn="0" w:lastColumn="0" w:oddVBand="0" w:evenVBand="0" w:oddHBand="0" w:evenHBand="1" w:firstRowFirstColumn="0" w:firstRowLastColumn="0" w:lastRowFirstColumn="0" w:lastRowLastColumn="0"/>
            </w:pPr>
            <w:r w:rsidRPr="00CC6DB6">
              <w:t>$1.</w:t>
            </w:r>
            <w:r>
              <w:t>43</w:t>
            </w:r>
            <w:r w:rsidRPr="00CC6DB6">
              <w:t xml:space="preserve"> per TEU/km</w:t>
            </w:r>
          </w:p>
        </w:tc>
        <w:tc>
          <w:tcPr>
            <w:tcW w:w="1433" w:type="dxa"/>
          </w:tcPr>
          <w:p w:rsidR="003D1EED" w:rsidRPr="00CC6DB6" w:rsidRDefault="003D1EED" w:rsidP="00CF4F94">
            <w:pPr>
              <w:pStyle w:val="Tables"/>
              <w:jc w:val="center"/>
              <w:cnfStyle w:val="000000010000" w:firstRow="0" w:lastRow="0" w:firstColumn="0" w:lastColumn="0" w:oddVBand="0" w:evenVBand="0" w:oddHBand="0" w:evenHBand="1" w:firstRowFirstColumn="0" w:firstRowLastColumn="0" w:lastRowFirstColumn="0" w:lastRowLastColumn="0"/>
            </w:pPr>
            <w:r>
              <w:t>$181</w:t>
            </w:r>
          </w:p>
        </w:tc>
        <w:tc>
          <w:tcPr>
            <w:tcW w:w="1997" w:type="dxa"/>
          </w:tcPr>
          <w:p w:rsidR="003D1EED" w:rsidRPr="00CC6DB6" w:rsidRDefault="003D1EED" w:rsidP="00DE0B9A">
            <w:pPr>
              <w:pStyle w:val="Tables"/>
              <w:jc w:val="center"/>
              <w:cnfStyle w:val="000000010000" w:firstRow="0" w:lastRow="0" w:firstColumn="0" w:lastColumn="0" w:oddVBand="0" w:evenVBand="0" w:oddHBand="0" w:evenHBand="1" w:firstRowFirstColumn="0" w:firstRowLastColumn="0" w:lastRowFirstColumn="0" w:lastRowLastColumn="0"/>
            </w:pPr>
            <w:r>
              <w:t>$0.43</w:t>
            </w:r>
            <w:r w:rsidR="00D9050E">
              <w:t xml:space="preserve"> </w:t>
            </w:r>
            <w:r w:rsidR="00D9050E" w:rsidRPr="00CC6DB6">
              <w:t>per TEU/km</w:t>
            </w:r>
          </w:p>
        </w:tc>
      </w:tr>
    </w:tbl>
    <w:p w:rsidR="00C03A7A" w:rsidRPr="0010002D" w:rsidRDefault="00C03A7A" w:rsidP="00C03A7A">
      <w:pPr>
        <w:pStyle w:val="Caption"/>
        <w:rPr>
          <w:rStyle w:val="CaptionTextChar"/>
        </w:rPr>
      </w:pPr>
      <w:bookmarkStart w:id="141" w:name="_Ref357586074"/>
      <w:bookmarkStart w:id="142" w:name="_Toc358297621"/>
      <w:bookmarkStart w:id="143" w:name="_Ref362187630"/>
      <w:bookmarkStart w:id="144" w:name="_Toc367696302"/>
      <w:r w:rsidRPr="0010002D">
        <w:t xml:space="preserve">Table </w:t>
      </w:r>
      <w:r w:rsidR="005E1AD9">
        <w:fldChar w:fldCharType="begin"/>
      </w:r>
      <w:r w:rsidR="00E32B47">
        <w:instrText xml:space="preserve"> SEQ Table \* ARABIC </w:instrText>
      </w:r>
      <w:r w:rsidR="005E1AD9">
        <w:fldChar w:fldCharType="separate"/>
      </w:r>
      <w:r w:rsidR="00027A28">
        <w:rPr>
          <w:noProof/>
        </w:rPr>
        <w:t>31</w:t>
      </w:r>
      <w:r w:rsidR="005E1AD9">
        <w:fldChar w:fldCharType="end"/>
      </w:r>
      <w:bookmarkEnd w:id="141"/>
      <w:r w:rsidRPr="0010002D">
        <w:t xml:space="preserve">: Notional </w:t>
      </w:r>
      <w:r w:rsidR="002070E9">
        <w:t>TEU</w:t>
      </w:r>
      <w:r w:rsidRPr="0010002D">
        <w:t xml:space="preserve"> Rate</w:t>
      </w:r>
      <w:bookmarkEnd w:id="142"/>
      <w:bookmarkEnd w:id="143"/>
      <w:r w:rsidR="002070E9">
        <w:t>s</w:t>
      </w:r>
      <w:bookmarkEnd w:id="144"/>
    </w:p>
    <w:p w:rsidR="00C03A7A" w:rsidRDefault="00C03A7A" w:rsidP="00622A3D">
      <w:r w:rsidRPr="0010002D">
        <w:t xml:space="preserve">A review of wharf to wharf costs for Bass Strait </w:t>
      </w:r>
      <w:r w:rsidR="00E11C98">
        <w:t xml:space="preserve">shipping </w:t>
      </w:r>
      <w:r w:rsidRPr="0010002D">
        <w:t xml:space="preserve">indicates that </w:t>
      </w:r>
      <w:r w:rsidR="00E11C98">
        <w:t xml:space="preserve">on </w:t>
      </w:r>
      <w:r w:rsidRPr="0010002D">
        <w:t xml:space="preserve">a per TEU per km </w:t>
      </w:r>
      <w:r w:rsidR="00E11C98">
        <w:t>basis</w:t>
      </w:r>
      <w:r w:rsidRPr="0010002D">
        <w:t xml:space="preserve">, the cost is approximately two to </w:t>
      </w:r>
      <w:r w:rsidR="00E11C98">
        <w:t xml:space="preserve">three times more expensive than </w:t>
      </w:r>
      <w:r w:rsidR="007B6DF8">
        <w:t xml:space="preserve">typical </w:t>
      </w:r>
      <w:r w:rsidRPr="0010002D">
        <w:t>road freight</w:t>
      </w:r>
      <w:r w:rsidR="007B6DF8">
        <w:t xml:space="preserve"> rate</w:t>
      </w:r>
      <w:r w:rsidR="00E11C98">
        <w:t>s</w:t>
      </w:r>
      <w:r w:rsidR="007B6DF8">
        <w:t xml:space="preserve"> ($1.09 per TEU/km)</w:t>
      </w:r>
      <w:r w:rsidRPr="0010002D">
        <w:t xml:space="preserve">. However, for shippers </w:t>
      </w:r>
      <w:r w:rsidR="00E11C98">
        <w:t>receiving</w:t>
      </w:r>
      <w:r w:rsidRPr="0010002D">
        <w:t xml:space="preserve"> TFES assistance</w:t>
      </w:r>
      <w:r w:rsidR="00E11C98">
        <w:t>,</w:t>
      </w:r>
      <w:r w:rsidRPr="0010002D">
        <w:t xml:space="preserve"> </w:t>
      </w:r>
      <w:r w:rsidR="00E11C98">
        <w:t>shipping</w:t>
      </w:r>
      <w:r w:rsidRPr="0010002D">
        <w:t xml:space="preserve"> rate</w:t>
      </w:r>
      <w:r w:rsidR="00E11C98">
        <w:t>s compare favourably with</w:t>
      </w:r>
      <w:r w:rsidRPr="0010002D">
        <w:t xml:space="preserve"> road freight rates</w:t>
      </w:r>
      <w:r w:rsidR="00D9050E">
        <w:t>.</w:t>
      </w:r>
      <w:r w:rsidRPr="0010002D">
        <w:t xml:space="preserve"> </w:t>
      </w:r>
      <w:r w:rsidR="00E11C98">
        <w:t>For example, a</w:t>
      </w:r>
      <w:r w:rsidRPr="0010002D">
        <w:t xml:space="preserve"> shipper who pays a wharf to wharf cost of $1,000 and receives </w:t>
      </w:r>
      <w:r w:rsidR="00D9050E">
        <w:t xml:space="preserve">the </w:t>
      </w:r>
      <w:r w:rsidRPr="0010002D">
        <w:t xml:space="preserve">TFES assistance </w:t>
      </w:r>
      <w:r w:rsidR="00D9050E">
        <w:t xml:space="preserve">will </w:t>
      </w:r>
      <w:r w:rsidRPr="0010002D">
        <w:t>pay $0.69 per TEU/km</w:t>
      </w:r>
      <w:r w:rsidR="007F6A3C">
        <w:t>.</w:t>
      </w:r>
      <w:r w:rsidR="007B6DF8">
        <w:t xml:space="preserve"> </w:t>
      </w:r>
    </w:p>
    <w:p w:rsidR="009612C2" w:rsidRPr="00370FF6" w:rsidRDefault="007F6A3C" w:rsidP="009217E0">
      <w:pPr>
        <w:pStyle w:val="Heading3"/>
      </w:pPr>
      <w:bookmarkStart w:id="145" w:name="_Toc367978732"/>
      <w:r w:rsidRPr="00370FF6">
        <w:t>Volume Variation in Shipping Rates</w:t>
      </w:r>
      <w:bookmarkEnd w:id="145"/>
    </w:p>
    <w:p w:rsidR="00562D5A" w:rsidRDefault="00562D5A" w:rsidP="004A1F25">
      <w:r>
        <w:t xml:space="preserve">The volume of units shipped has a significant impact on price, with high volume Bass Strait shippers paying less per TEU than their low volume counterparts. Seasonality and container equipment requirements also impacts pricing, with shippers with consistent volumes receiving lower rates than highly seasonal shippers. The relationship between volume and price is shown below. </w:t>
      </w:r>
    </w:p>
    <w:p w:rsidR="002A6C9E" w:rsidRPr="0010002D" w:rsidRDefault="00862AC6" w:rsidP="002A6C9E">
      <w:r>
        <w:rPr>
          <w:noProof/>
          <w:lang w:val="en-AU" w:eastAsia="en-AU"/>
        </w:rPr>
        <w:lastRenderedPageBreak/>
        <w:drawing>
          <wp:inline distT="0" distB="0" distL="0" distR="0" wp14:anchorId="604BBA1C" wp14:editId="542FAE7F">
            <wp:extent cx="5760085" cy="3521084"/>
            <wp:effectExtent l="0" t="0" r="0" b="317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5760085" cy="3521084"/>
                    </a:xfrm>
                    <a:prstGeom prst="rect">
                      <a:avLst/>
                    </a:prstGeom>
                  </pic:spPr>
                </pic:pic>
              </a:graphicData>
            </a:graphic>
          </wp:inline>
        </w:drawing>
      </w:r>
    </w:p>
    <w:p w:rsidR="002A6C9E" w:rsidRPr="0010002D" w:rsidRDefault="002A6C9E" w:rsidP="002A6C9E">
      <w:pPr>
        <w:pStyle w:val="Caption"/>
      </w:pPr>
      <w:bookmarkStart w:id="146" w:name="_Ref357585870"/>
      <w:r w:rsidRPr="0010002D">
        <w:t xml:space="preserve">Figure </w:t>
      </w:r>
      <w:r w:rsidR="005E1AD9" w:rsidRPr="0010002D">
        <w:fldChar w:fldCharType="begin"/>
      </w:r>
      <w:r w:rsidRPr="0010002D">
        <w:instrText xml:space="preserve"> SEQ Figure \* ARABIC </w:instrText>
      </w:r>
      <w:r w:rsidR="005E1AD9" w:rsidRPr="0010002D">
        <w:fldChar w:fldCharType="separate"/>
      </w:r>
      <w:r w:rsidR="00027A28">
        <w:rPr>
          <w:noProof/>
        </w:rPr>
        <w:t>17</w:t>
      </w:r>
      <w:r w:rsidR="005E1AD9" w:rsidRPr="0010002D">
        <w:rPr>
          <w:noProof/>
        </w:rPr>
        <w:fldChar w:fldCharType="end"/>
      </w:r>
      <w:bookmarkEnd w:id="146"/>
      <w:r w:rsidRPr="0010002D">
        <w:t xml:space="preserve">: TEU </w:t>
      </w:r>
      <w:r w:rsidR="007912A1">
        <w:t>S</w:t>
      </w:r>
      <w:r w:rsidRPr="0010002D">
        <w:t xml:space="preserve">hipping </w:t>
      </w:r>
      <w:r w:rsidR="007912A1">
        <w:t>P</w:t>
      </w:r>
      <w:r w:rsidRPr="0010002D">
        <w:t>rice vs. Quantity</w:t>
      </w:r>
    </w:p>
    <w:p w:rsidR="00370FF6" w:rsidRDefault="00370FF6" w:rsidP="003D1EED">
      <w:pPr>
        <w:spacing w:after="200"/>
        <w:jc w:val="left"/>
        <w:rPr>
          <w:b/>
          <w:sz w:val="24"/>
          <w:szCs w:val="24"/>
        </w:rPr>
      </w:pPr>
      <w:bookmarkStart w:id="147" w:name="_Toc358067537"/>
      <w:bookmarkStart w:id="148" w:name="_Toc358361241"/>
    </w:p>
    <w:p w:rsidR="002A6C9E" w:rsidRPr="003D1EED" w:rsidRDefault="002A6C9E" w:rsidP="009217E0">
      <w:pPr>
        <w:pStyle w:val="Heading3"/>
      </w:pPr>
      <w:bookmarkStart w:id="149" w:name="_Toc367978733"/>
      <w:r w:rsidRPr="003D1EED">
        <w:t xml:space="preserve">Empty Container </w:t>
      </w:r>
      <w:r w:rsidR="00166D0A" w:rsidRPr="003D1EED">
        <w:t>P</w:t>
      </w:r>
      <w:r w:rsidRPr="003D1EED">
        <w:t xml:space="preserve">ositioning </w:t>
      </w:r>
      <w:r w:rsidR="00166D0A" w:rsidRPr="003D1EED">
        <w:t>C</w:t>
      </w:r>
      <w:r w:rsidRPr="003D1EED">
        <w:t>osts</w:t>
      </w:r>
      <w:bookmarkEnd w:id="147"/>
      <w:bookmarkEnd w:id="148"/>
      <w:bookmarkEnd w:id="149"/>
    </w:p>
    <w:p w:rsidR="002A6C9E" w:rsidRPr="0010002D" w:rsidRDefault="008752AE" w:rsidP="002A6C9E">
      <w:r>
        <w:t>Empty containers represent</w:t>
      </w:r>
      <w:r w:rsidR="002314E8">
        <w:t xml:space="preserve"> </w:t>
      </w:r>
      <w:r w:rsidR="00F23A8E">
        <w:t>31</w:t>
      </w:r>
      <w:r w:rsidR="002314E8">
        <w:t xml:space="preserve">% </w:t>
      </w:r>
      <w:r w:rsidR="00F874C6">
        <w:t>of inbound containers and 3</w:t>
      </w:r>
      <w:r w:rsidR="00F23A8E">
        <w:t>3</w:t>
      </w:r>
      <w:r w:rsidR="00F874C6">
        <w:t xml:space="preserve">% of outbound </w:t>
      </w:r>
      <w:r w:rsidR="002314E8">
        <w:t>containers</w:t>
      </w:r>
      <w:r>
        <w:t xml:space="preserve">. Empty container repositioning is required </w:t>
      </w:r>
      <w:r w:rsidR="002A6C9E" w:rsidRPr="0010002D">
        <w:t>due to a range of factors</w:t>
      </w:r>
      <w:r>
        <w:t>,</w:t>
      </w:r>
      <w:r w:rsidR="002A6C9E" w:rsidRPr="0010002D">
        <w:t xml:space="preserve"> including:</w:t>
      </w:r>
    </w:p>
    <w:p w:rsidR="002A6C9E" w:rsidRPr="0010002D" w:rsidRDefault="002A6C9E" w:rsidP="00B233CC">
      <w:pPr>
        <w:pStyle w:val="Bullet1"/>
      </w:pPr>
      <w:r w:rsidRPr="0010002D">
        <w:t>A mismatch in container types</w:t>
      </w:r>
      <w:r w:rsidR="008752AE">
        <w:t xml:space="preserve"> –</w:t>
      </w:r>
      <w:r w:rsidR="00F31168">
        <w:t xml:space="preserve"> for example</w:t>
      </w:r>
      <w:r w:rsidR="001A5E60">
        <w:t xml:space="preserve"> </w:t>
      </w:r>
      <w:r w:rsidRPr="0010002D">
        <w:t>40ft international containers enter Tasmania</w:t>
      </w:r>
      <w:r w:rsidR="00F31168">
        <w:t xml:space="preserve"> while</w:t>
      </w:r>
      <w:r w:rsidR="00D62396">
        <w:t xml:space="preserve"> </w:t>
      </w:r>
      <w:r w:rsidRPr="0010002D">
        <w:t>20ft international containers leave</w:t>
      </w:r>
      <w:r w:rsidR="007912A1">
        <w:t>.</w:t>
      </w:r>
    </w:p>
    <w:p w:rsidR="002A6C9E" w:rsidRPr="0010002D" w:rsidRDefault="002A6C9E" w:rsidP="00B233CC">
      <w:pPr>
        <w:pStyle w:val="Bullet1"/>
      </w:pPr>
      <w:r w:rsidRPr="0010002D">
        <w:t>An imbalance in</w:t>
      </w:r>
      <w:r w:rsidR="00F31168">
        <w:t xml:space="preserve"> import/export</w:t>
      </w:r>
      <w:r w:rsidRPr="0010002D">
        <w:t xml:space="preserve"> trade </w:t>
      </w:r>
      <w:r w:rsidR="00166D0A">
        <w:t>with</w:t>
      </w:r>
      <w:r w:rsidR="003D1EED">
        <w:t xml:space="preserve"> </w:t>
      </w:r>
      <w:r w:rsidRPr="0010002D">
        <w:t>more full containers enter</w:t>
      </w:r>
      <w:r w:rsidR="00166D0A">
        <w:t>ing</w:t>
      </w:r>
      <w:r w:rsidRPr="0010002D">
        <w:t xml:space="preserve"> </w:t>
      </w:r>
      <w:r w:rsidR="00F31168">
        <w:t xml:space="preserve">Tasmania </w:t>
      </w:r>
      <w:r w:rsidRPr="0010002D">
        <w:t>than leav</w:t>
      </w:r>
      <w:r w:rsidR="008752AE">
        <w:t>ing</w:t>
      </w:r>
      <w:r w:rsidR="007912A1">
        <w:t>.</w:t>
      </w:r>
    </w:p>
    <w:p w:rsidR="002A6C9E" w:rsidRPr="0010002D" w:rsidRDefault="002A6C9E" w:rsidP="002A6C9E">
      <w:r w:rsidRPr="0010002D">
        <w:t>Stakeholder discussions indicate that the repositioning of empty containers is a signifi</w:t>
      </w:r>
      <w:r w:rsidR="00673BE8">
        <w:t>cant issue facing export freight user</w:t>
      </w:r>
      <w:r w:rsidRPr="0010002D">
        <w:t xml:space="preserve">s. Notwithstanding the physical challenge of obtaining an empty </w:t>
      </w:r>
      <w:r w:rsidR="00673BE8">
        <w:t xml:space="preserve">export </w:t>
      </w:r>
      <w:r w:rsidRPr="0010002D">
        <w:t>container and securing passage across Bass Strait, this task attracts a repositioning cost.</w:t>
      </w:r>
    </w:p>
    <w:p w:rsidR="00F36E8B" w:rsidRDefault="00BC4D1F" w:rsidP="003E26FA">
      <w:r>
        <w:t>The</w:t>
      </w:r>
      <w:r w:rsidR="002A6C9E" w:rsidRPr="0010002D">
        <w:t xml:space="preserve"> cost to reposition an empty container from Melbourne to Ta</w:t>
      </w:r>
      <w:r w:rsidR="00D9050E">
        <w:t xml:space="preserve">smania is </w:t>
      </w:r>
      <w:r w:rsidR="00D9050E" w:rsidRPr="00BC60C3">
        <w:t>approximately $</w:t>
      </w:r>
      <w:r w:rsidR="0097405A" w:rsidRPr="00BC60C3">
        <w:t>4</w:t>
      </w:r>
      <w:r w:rsidR="00D9050E" w:rsidRPr="00BC60C3">
        <w:t>00-</w:t>
      </w:r>
      <w:r w:rsidR="007912A1">
        <w:t>$</w:t>
      </w:r>
      <w:r w:rsidR="0097405A" w:rsidRPr="00BC60C3">
        <w:t>6</w:t>
      </w:r>
      <w:r w:rsidR="002A6C9E" w:rsidRPr="00BC60C3">
        <w:t>00</w:t>
      </w:r>
      <w:r w:rsidR="002A6C9E" w:rsidRPr="0010002D">
        <w:t xml:space="preserve"> depending on the final destination</w:t>
      </w:r>
      <w:r w:rsidR="00CF4F94">
        <w:t xml:space="preserve"> and</w:t>
      </w:r>
      <w:r w:rsidR="001A5E60">
        <w:t xml:space="preserve"> </w:t>
      </w:r>
      <w:r w:rsidR="002A6C9E" w:rsidRPr="0010002D">
        <w:t>typically includes Bass Strait shipping and road transport costs. Container hire is typically only charged after the seventh day.</w:t>
      </w:r>
    </w:p>
    <w:p w:rsidR="00F36E8B" w:rsidRDefault="00F36E8B">
      <w:pPr>
        <w:spacing w:after="200"/>
        <w:jc w:val="left"/>
      </w:pPr>
      <w:r>
        <w:br w:type="page"/>
      </w:r>
    </w:p>
    <w:p w:rsidR="002A6C9E" w:rsidRDefault="002A6C9E" w:rsidP="003E26FA"/>
    <w:tbl>
      <w:tblPr>
        <w:tblStyle w:val="Style1"/>
        <w:tblW w:w="5000" w:type="pct"/>
        <w:tblLayout w:type="fixed"/>
        <w:tblLook w:val="04A0" w:firstRow="1" w:lastRow="0" w:firstColumn="1" w:lastColumn="0" w:noHBand="0" w:noVBand="1"/>
      </w:tblPr>
      <w:tblGrid>
        <w:gridCol w:w="3501"/>
        <w:gridCol w:w="1636"/>
        <w:gridCol w:w="1636"/>
        <w:gridCol w:w="1464"/>
        <w:gridCol w:w="1050"/>
      </w:tblGrid>
      <w:tr w:rsidR="0097405A" w:rsidRPr="0010002D" w:rsidTr="0097405A">
        <w:trPr>
          <w:cnfStyle w:val="100000000000" w:firstRow="1" w:lastRow="0" w:firstColumn="0" w:lastColumn="0" w:oddVBand="0" w:evenVBand="0" w:oddHBand="0"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3501" w:type="dxa"/>
            <w:hideMark/>
          </w:tcPr>
          <w:p w:rsidR="0097405A" w:rsidRPr="0010002D" w:rsidRDefault="0097405A" w:rsidP="00646EF3">
            <w:pPr>
              <w:spacing w:before="144" w:after="144"/>
              <w:jc w:val="center"/>
              <w:rPr>
                <w:b w:val="0"/>
              </w:rPr>
            </w:pPr>
            <w:r w:rsidRPr="0010002D">
              <w:t>Empty Container Reposition</w:t>
            </w:r>
          </w:p>
        </w:tc>
        <w:tc>
          <w:tcPr>
            <w:tcW w:w="1636" w:type="dxa"/>
          </w:tcPr>
          <w:p w:rsidR="0097405A" w:rsidRPr="0010002D" w:rsidRDefault="0097405A" w:rsidP="00646EF3">
            <w:pPr>
              <w:spacing w:before="144" w:after="144"/>
              <w:jc w:val="center"/>
              <w:cnfStyle w:val="100000000000" w:firstRow="1" w:lastRow="0" w:firstColumn="0" w:lastColumn="0" w:oddVBand="0" w:evenVBand="0" w:oddHBand="0" w:evenHBand="0" w:firstRowFirstColumn="0" w:firstRowLastColumn="0" w:lastRowFirstColumn="0" w:lastRowLastColumn="0"/>
            </w:pPr>
            <w:r>
              <w:t>Mainland Costs</w:t>
            </w:r>
          </w:p>
        </w:tc>
        <w:tc>
          <w:tcPr>
            <w:tcW w:w="1636" w:type="dxa"/>
            <w:hideMark/>
          </w:tcPr>
          <w:p w:rsidR="0097405A" w:rsidRPr="0010002D" w:rsidRDefault="0097405A" w:rsidP="00646EF3">
            <w:pPr>
              <w:spacing w:before="144" w:after="144"/>
              <w:jc w:val="center"/>
              <w:cnfStyle w:val="100000000000" w:firstRow="1" w:lastRow="0" w:firstColumn="0" w:lastColumn="0" w:oddVBand="0" w:evenVBand="0" w:oddHBand="0" w:evenHBand="0" w:firstRowFirstColumn="0" w:firstRowLastColumn="0" w:lastRowFirstColumn="0" w:lastRowLastColumn="0"/>
              <w:rPr>
                <w:b w:val="0"/>
              </w:rPr>
            </w:pPr>
            <w:r w:rsidRPr="0010002D">
              <w:t>Cost – Bass Strait</w:t>
            </w:r>
          </w:p>
        </w:tc>
        <w:tc>
          <w:tcPr>
            <w:tcW w:w="1464" w:type="dxa"/>
          </w:tcPr>
          <w:p w:rsidR="0097405A" w:rsidRPr="0010002D" w:rsidRDefault="0097405A" w:rsidP="00646EF3">
            <w:pPr>
              <w:spacing w:before="144" w:after="144"/>
              <w:jc w:val="center"/>
              <w:cnfStyle w:val="100000000000" w:firstRow="1" w:lastRow="0" w:firstColumn="0" w:lastColumn="0" w:oddVBand="0" w:evenVBand="0" w:oddHBand="0" w:evenHBand="0" w:firstRowFirstColumn="0" w:firstRowLastColumn="0" w:lastRowFirstColumn="0" w:lastRowLastColumn="0"/>
              <w:rPr>
                <w:b w:val="0"/>
              </w:rPr>
            </w:pPr>
            <w:r w:rsidRPr="0010002D">
              <w:t>Cost – Land Transport</w:t>
            </w:r>
          </w:p>
        </w:tc>
        <w:tc>
          <w:tcPr>
            <w:tcW w:w="1050" w:type="dxa"/>
          </w:tcPr>
          <w:p w:rsidR="0097405A" w:rsidRPr="0010002D" w:rsidRDefault="0097405A" w:rsidP="00646EF3">
            <w:pPr>
              <w:spacing w:before="144" w:after="144"/>
              <w:jc w:val="center"/>
              <w:cnfStyle w:val="100000000000" w:firstRow="1" w:lastRow="0" w:firstColumn="0" w:lastColumn="0" w:oddVBand="0" w:evenVBand="0" w:oddHBand="0" w:evenHBand="0" w:firstRowFirstColumn="0" w:firstRowLastColumn="0" w:lastRowFirstColumn="0" w:lastRowLastColumn="0"/>
              <w:rPr>
                <w:b w:val="0"/>
              </w:rPr>
            </w:pPr>
            <w:r w:rsidRPr="0010002D">
              <w:t>Total Cost</w:t>
            </w:r>
          </w:p>
        </w:tc>
      </w:tr>
      <w:tr w:rsidR="0097405A" w:rsidRPr="0010002D" w:rsidTr="0097405A">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3501" w:type="dxa"/>
            <w:hideMark/>
          </w:tcPr>
          <w:p w:rsidR="0097405A" w:rsidRPr="0010002D" w:rsidRDefault="0097405A" w:rsidP="0039673C">
            <w:pPr>
              <w:pStyle w:val="Tables"/>
            </w:pPr>
            <w:r w:rsidRPr="0010002D">
              <w:t>Melbourne to Launceston</w:t>
            </w:r>
          </w:p>
        </w:tc>
        <w:tc>
          <w:tcPr>
            <w:tcW w:w="1636" w:type="dxa"/>
          </w:tcPr>
          <w:p w:rsidR="0097405A" w:rsidRPr="0010002D" w:rsidRDefault="0097405A" w:rsidP="0039673C">
            <w:pPr>
              <w:pStyle w:val="Tables"/>
              <w:jc w:val="center"/>
              <w:cnfStyle w:val="000000100000" w:firstRow="0" w:lastRow="0" w:firstColumn="0" w:lastColumn="0" w:oddVBand="0" w:evenVBand="0" w:oddHBand="1" w:evenHBand="0" w:firstRowFirstColumn="0" w:firstRowLastColumn="0" w:lastRowFirstColumn="0" w:lastRowLastColumn="0"/>
            </w:pPr>
            <w:r>
              <w:t>$100</w:t>
            </w:r>
          </w:p>
        </w:tc>
        <w:tc>
          <w:tcPr>
            <w:tcW w:w="1636" w:type="dxa"/>
            <w:hideMark/>
          </w:tcPr>
          <w:p w:rsidR="0097405A" w:rsidRPr="0010002D" w:rsidRDefault="0097405A" w:rsidP="0039673C">
            <w:pPr>
              <w:pStyle w:val="Tables"/>
              <w:jc w:val="center"/>
              <w:cnfStyle w:val="000000100000" w:firstRow="0" w:lastRow="0" w:firstColumn="0" w:lastColumn="0" w:oddVBand="0" w:evenVBand="0" w:oddHBand="1" w:evenHBand="0" w:firstRowFirstColumn="0" w:firstRowLastColumn="0" w:lastRowFirstColumn="0" w:lastRowLastColumn="0"/>
            </w:pPr>
            <w:r w:rsidRPr="0010002D">
              <w:t>$200</w:t>
            </w:r>
          </w:p>
        </w:tc>
        <w:tc>
          <w:tcPr>
            <w:tcW w:w="1464" w:type="dxa"/>
          </w:tcPr>
          <w:p w:rsidR="0097405A" w:rsidRPr="0010002D" w:rsidRDefault="0097405A" w:rsidP="0039673C">
            <w:pPr>
              <w:pStyle w:val="Tables"/>
              <w:jc w:val="center"/>
              <w:cnfStyle w:val="000000100000" w:firstRow="0" w:lastRow="0" w:firstColumn="0" w:lastColumn="0" w:oddVBand="0" w:evenVBand="0" w:oddHBand="1" w:evenHBand="0" w:firstRowFirstColumn="0" w:firstRowLastColumn="0" w:lastRowFirstColumn="0" w:lastRowLastColumn="0"/>
            </w:pPr>
            <w:r w:rsidRPr="0010002D">
              <w:t>$100</w:t>
            </w:r>
          </w:p>
        </w:tc>
        <w:tc>
          <w:tcPr>
            <w:tcW w:w="1050" w:type="dxa"/>
          </w:tcPr>
          <w:p w:rsidR="0097405A" w:rsidRPr="0010002D" w:rsidRDefault="0097405A" w:rsidP="0097405A">
            <w:pPr>
              <w:pStyle w:val="Tables"/>
              <w:jc w:val="center"/>
              <w:cnfStyle w:val="000000100000" w:firstRow="0" w:lastRow="0" w:firstColumn="0" w:lastColumn="0" w:oddVBand="0" w:evenVBand="0" w:oddHBand="1" w:evenHBand="0" w:firstRowFirstColumn="0" w:firstRowLastColumn="0" w:lastRowFirstColumn="0" w:lastRowLastColumn="0"/>
            </w:pPr>
            <w:r w:rsidRPr="0010002D">
              <w:t>$</w:t>
            </w:r>
            <w:r>
              <w:t>400</w:t>
            </w:r>
          </w:p>
        </w:tc>
      </w:tr>
      <w:tr w:rsidR="0097405A" w:rsidRPr="0010002D" w:rsidTr="0097405A">
        <w:trPr>
          <w:cnfStyle w:val="000000010000" w:firstRow="0" w:lastRow="0" w:firstColumn="0" w:lastColumn="0" w:oddVBand="0" w:evenVBand="0" w:oddHBand="0" w:evenHBand="1"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3501" w:type="dxa"/>
          </w:tcPr>
          <w:p w:rsidR="0097405A" w:rsidRPr="0010002D" w:rsidRDefault="0097405A" w:rsidP="0039673C">
            <w:pPr>
              <w:pStyle w:val="Tables"/>
            </w:pPr>
            <w:r w:rsidRPr="0010002D">
              <w:t>Melbourne to Hobart</w:t>
            </w:r>
          </w:p>
        </w:tc>
        <w:tc>
          <w:tcPr>
            <w:tcW w:w="1636" w:type="dxa"/>
          </w:tcPr>
          <w:p w:rsidR="0097405A" w:rsidRPr="0010002D" w:rsidRDefault="0097405A" w:rsidP="0039673C">
            <w:pPr>
              <w:pStyle w:val="Tables"/>
              <w:jc w:val="center"/>
              <w:cnfStyle w:val="000000010000" w:firstRow="0" w:lastRow="0" w:firstColumn="0" w:lastColumn="0" w:oddVBand="0" w:evenVBand="0" w:oddHBand="0" w:evenHBand="1" w:firstRowFirstColumn="0" w:firstRowLastColumn="0" w:lastRowFirstColumn="0" w:lastRowLastColumn="0"/>
            </w:pPr>
            <w:r>
              <w:t>$100</w:t>
            </w:r>
          </w:p>
        </w:tc>
        <w:tc>
          <w:tcPr>
            <w:tcW w:w="1636" w:type="dxa"/>
          </w:tcPr>
          <w:p w:rsidR="0097405A" w:rsidRPr="0010002D" w:rsidRDefault="0097405A" w:rsidP="0039673C">
            <w:pPr>
              <w:pStyle w:val="Tables"/>
              <w:jc w:val="center"/>
              <w:cnfStyle w:val="000000010000" w:firstRow="0" w:lastRow="0" w:firstColumn="0" w:lastColumn="0" w:oddVBand="0" w:evenVBand="0" w:oddHBand="0" w:evenHBand="1" w:firstRowFirstColumn="0" w:firstRowLastColumn="0" w:lastRowFirstColumn="0" w:lastRowLastColumn="0"/>
            </w:pPr>
            <w:r w:rsidRPr="0010002D">
              <w:t>$200</w:t>
            </w:r>
          </w:p>
        </w:tc>
        <w:tc>
          <w:tcPr>
            <w:tcW w:w="1464" w:type="dxa"/>
          </w:tcPr>
          <w:p w:rsidR="0097405A" w:rsidRPr="0010002D" w:rsidRDefault="0097405A" w:rsidP="0039673C">
            <w:pPr>
              <w:pStyle w:val="Tables"/>
              <w:jc w:val="center"/>
              <w:cnfStyle w:val="000000010000" w:firstRow="0" w:lastRow="0" w:firstColumn="0" w:lastColumn="0" w:oddVBand="0" w:evenVBand="0" w:oddHBand="0" w:evenHBand="1" w:firstRowFirstColumn="0" w:firstRowLastColumn="0" w:lastRowFirstColumn="0" w:lastRowLastColumn="0"/>
            </w:pPr>
            <w:r w:rsidRPr="0010002D">
              <w:t>$300</w:t>
            </w:r>
          </w:p>
        </w:tc>
        <w:tc>
          <w:tcPr>
            <w:tcW w:w="1050" w:type="dxa"/>
          </w:tcPr>
          <w:p w:rsidR="0097405A" w:rsidRPr="0010002D" w:rsidRDefault="0097405A" w:rsidP="0097405A">
            <w:pPr>
              <w:pStyle w:val="Tables"/>
              <w:jc w:val="center"/>
              <w:cnfStyle w:val="000000010000" w:firstRow="0" w:lastRow="0" w:firstColumn="0" w:lastColumn="0" w:oddVBand="0" w:evenVBand="0" w:oddHBand="0" w:evenHBand="1" w:firstRowFirstColumn="0" w:firstRowLastColumn="0" w:lastRowFirstColumn="0" w:lastRowLastColumn="0"/>
            </w:pPr>
            <w:r w:rsidRPr="0010002D">
              <w:t>$</w:t>
            </w:r>
            <w:r>
              <w:t>6</w:t>
            </w:r>
            <w:r w:rsidRPr="0010002D">
              <w:t>00</w:t>
            </w:r>
          </w:p>
        </w:tc>
      </w:tr>
    </w:tbl>
    <w:p w:rsidR="002A6C9E" w:rsidRDefault="002A6C9E" w:rsidP="002A6C9E">
      <w:pPr>
        <w:pStyle w:val="Caption"/>
      </w:pPr>
      <w:bookmarkStart w:id="150" w:name="_Toc358297622"/>
      <w:bookmarkStart w:id="151" w:name="_Toc367696303"/>
      <w:r w:rsidRPr="0010002D">
        <w:t xml:space="preserve">Table </w:t>
      </w:r>
      <w:r w:rsidR="005E1AD9">
        <w:fldChar w:fldCharType="begin"/>
      </w:r>
      <w:r w:rsidR="00E32B47">
        <w:instrText xml:space="preserve"> SEQ Table \* ARABIC </w:instrText>
      </w:r>
      <w:r w:rsidR="005E1AD9">
        <w:fldChar w:fldCharType="separate"/>
      </w:r>
      <w:r w:rsidR="00027A28">
        <w:rPr>
          <w:noProof/>
        </w:rPr>
        <w:t>32</w:t>
      </w:r>
      <w:r w:rsidR="005E1AD9">
        <w:fldChar w:fldCharType="end"/>
      </w:r>
      <w:r w:rsidRPr="0010002D">
        <w:t>: Indicative Empty Container Positioning Costs</w:t>
      </w:r>
      <w:bookmarkEnd w:id="150"/>
      <w:bookmarkEnd w:id="151"/>
    </w:p>
    <w:p w:rsidR="00673BE8" w:rsidRPr="00673BE8" w:rsidRDefault="00BC4D1F" w:rsidP="003E26FA">
      <w:pPr>
        <w:spacing w:before="120" w:line="240" w:lineRule="auto"/>
      </w:pPr>
      <w:r>
        <w:t xml:space="preserve">Empty container positioning is not generally of concern to domestic freight users, as domestic containers are in surplus by a large amount in Tasmania. For some freight users, containers are included by the freight supplier (e.g. Toll) and included in freight rates. </w:t>
      </w:r>
    </w:p>
    <w:p w:rsidR="00BC4D1F" w:rsidRDefault="0048563A">
      <w:pPr>
        <w:pStyle w:val="Heading2"/>
      </w:pPr>
      <w:bookmarkStart w:id="152" w:name="_Toc358067538"/>
      <w:bookmarkStart w:id="153" w:name="_Toc358361242"/>
      <w:bookmarkStart w:id="154" w:name="_Toc367978734"/>
      <w:r>
        <w:t>P</w:t>
      </w:r>
      <w:r w:rsidR="002A6C9E" w:rsidRPr="003D1EED">
        <w:t xml:space="preserve">ort </w:t>
      </w:r>
      <w:r w:rsidR="007912A1">
        <w:t>C</w:t>
      </w:r>
      <w:r w:rsidR="002A6C9E" w:rsidRPr="003D1EED">
        <w:t>osts</w:t>
      </w:r>
      <w:bookmarkEnd w:id="152"/>
      <w:bookmarkEnd w:id="153"/>
      <w:bookmarkEnd w:id="154"/>
    </w:p>
    <w:p w:rsidR="00F02C78" w:rsidRDefault="00BC4D1F" w:rsidP="00EC69BA">
      <w:pPr>
        <w:spacing w:after="200"/>
        <w:rPr>
          <w:b/>
          <w:sz w:val="24"/>
          <w:szCs w:val="24"/>
        </w:rPr>
      </w:pPr>
      <w:r>
        <w:t>Sh</w:t>
      </w:r>
      <w:r w:rsidR="00CF4F94">
        <w:t>ipping rates</w:t>
      </w:r>
      <w:r w:rsidR="002A6C9E" w:rsidRPr="0010002D">
        <w:t xml:space="preserve"> </w:t>
      </w:r>
      <w:r w:rsidR="00CF4F94">
        <w:t>to transport</w:t>
      </w:r>
      <w:r w:rsidR="00CF4F94" w:rsidRPr="0010002D">
        <w:t xml:space="preserve"> containers between Tasmania and </w:t>
      </w:r>
      <w:r>
        <w:t>Melbourne</w:t>
      </w:r>
      <w:r w:rsidR="00CF4F94">
        <w:t xml:space="preserve"> include the </w:t>
      </w:r>
      <w:r w:rsidR="002A6C9E" w:rsidRPr="0010002D">
        <w:t>Tas</w:t>
      </w:r>
      <w:r w:rsidR="00166D0A">
        <w:t>P</w:t>
      </w:r>
      <w:r w:rsidR="002A6C9E" w:rsidRPr="0010002D">
        <w:t>ort</w:t>
      </w:r>
      <w:r>
        <w:t>s</w:t>
      </w:r>
      <w:r w:rsidR="002A6C9E" w:rsidRPr="0010002D">
        <w:t xml:space="preserve"> </w:t>
      </w:r>
      <w:r w:rsidR="00CF4F94">
        <w:t xml:space="preserve">and </w:t>
      </w:r>
      <w:r w:rsidR="002A6C9E" w:rsidRPr="0010002D">
        <w:t xml:space="preserve">Port of Melbourne </w:t>
      </w:r>
      <w:r w:rsidR="00D9050E" w:rsidRPr="0010002D">
        <w:t>port</w:t>
      </w:r>
      <w:r w:rsidR="00D9050E">
        <w:t xml:space="preserve"> </w:t>
      </w:r>
      <w:r w:rsidR="002A6C9E" w:rsidRPr="0010002D">
        <w:t>charges</w:t>
      </w:r>
      <w:r>
        <w:t>,</w:t>
      </w:r>
      <w:r w:rsidR="00CF4F94">
        <w:t xml:space="preserve"> including W</w:t>
      </w:r>
      <w:r w:rsidR="002A6C9E" w:rsidRPr="0010002D">
        <w:t>e</w:t>
      </w:r>
      <w:r w:rsidR="00CF4F94">
        <w:t>b</w:t>
      </w:r>
      <w:r w:rsidR="00D9050E">
        <w:t>b dock lift-</w:t>
      </w:r>
      <w:r w:rsidR="002A6C9E" w:rsidRPr="0010002D">
        <w:t>on/lift</w:t>
      </w:r>
      <w:r w:rsidR="00D9050E">
        <w:t>-</w:t>
      </w:r>
      <w:r w:rsidR="002A6C9E" w:rsidRPr="0010002D">
        <w:t xml:space="preserve">off </w:t>
      </w:r>
      <w:r w:rsidR="00CF4F94">
        <w:t>costs.</w:t>
      </w:r>
      <w:r w:rsidR="00CF4F94" w:rsidRPr="0010002D">
        <w:t xml:space="preserve"> </w:t>
      </w:r>
      <w:r w:rsidR="00CF4F94">
        <w:t>E</w:t>
      </w:r>
      <w:r w:rsidR="002A6C9E">
        <w:t>xport freight users</w:t>
      </w:r>
      <w:r w:rsidR="002A6C9E" w:rsidRPr="0010002D">
        <w:t xml:space="preserve"> face additional port charges to tranship </w:t>
      </w:r>
      <w:r>
        <w:t>goods via Melbourne, and dependent on the goods may include charges such as:</w:t>
      </w:r>
      <w:r w:rsidR="002A6C9E" w:rsidRPr="0010002D">
        <w:t xml:space="preserve"> </w:t>
      </w:r>
    </w:p>
    <w:p w:rsidR="002A6C9E" w:rsidRPr="0010002D" w:rsidRDefault="002A6C9E" w:rsidP="00FD23CD">
      <w:pPr>
        <w:pStyle w:val="Bullet1"/>
        <w:spacing w:after="0"/>
      </w:pPr>
      <w:r w:rsidRPr="0010002D">
        <w:t>Container consumption</w:t>
      </w:r>
    </w:p>
    <w:p w:rsidR="002A6C9E" w:rsidRPr="0010002D" w:rsidRDefault="002A6C9E" w:rsidP="00FD23CD">
      <w:pPr>
        <w:pStyle w:val="Bullet1"/>
        <w:spacing w:after="0"/>
      </w:pPr>
      <w:r w:rsidRPr="0010002D">
        <w:t>Quarantine</w:t>
      </w:r>
    </w:p>
    <w:p w:rsidR="002A6C9E" w:rsidRPr="0010002D" w:rsidRDefault="002A6C9E" w:rsidP="00FD23CD">
      <w:pPr>
        <w:pStyle w:val="Bullet1"/>
        <w:spacing w:after="0"/>
      </w:pPr>
      <w:r w:rsidRPr="0010002D">
        <w:t>Health certificates</w:t>
      </w:r>
    </w:p>
    <w:p w:rsidR="002A6C9E" w:rsidRPr="0010002D" w:rsidRDefault="002A6C9E" w:rsidP="00FD23CD">
      <w:pPr>
        <w:pStyle w:val="Bullet1"/>
        <w:spacing w:after="0"/>
      </w:pPr>
      <w:r w:rsidRPr="0010002D">
        <w:t>Container lining</w:t>
      </w:r>
    </w:p>
    <w:p w:rsidR="002A6C9E" w:rsidRDefault="002A6C9E" w:rsidP="00FD23CD">
      <w:pPr>
        <w:pStyle w:val="Bullet1"/>
        <w:spacing w:after="120"/>
      </w:pPr>
      <w:r w:rsidRPr="0010002D">
        <w:t>Marine Insurance</w:t>
      </w:r>
    </w:p>
    <w:p w:rsidR="002A6C9E" w:rsidRDefault="00BC4D1F" w:rsidP="00646EF3">
      <w:r>
        <w:t>T</w:t>
      </w:r>
      <w:r w:rsidR="00F7659A">
        <w:t>ypical charges and indicative rates for</w:t>
      </w:r>
      <w:r w:rsidR="002A6C9E" w:rsidRPr="0010002D">
        <w:t xml:space="preserve"> export shippers are</w:t>
      </w:r>
      <w:r w:rsidR="00F7659A">
        <w:t>:</w:t>
      </w:r>
      <w:r w:rsidR="002A6C9E" w:rsidRPr="0010002D">
        <w:t xml:space="preserve"> </w:t>
      </w:r>
    </w:p>
    <w:tbl>
      <w:tblPr>
        <w:tblStyle w:val="Style1"/>
        <w:tblW w:w="0" w:type="auto"/>
        <w:tblLook w:val="04A0" w:firstRow="1" w:lastRow="0" w:firstColumn="1" w:lastColumn="0" w:noHBand="0" w:noVBand="1"/>
      </w:tblPr>
      <w:tblGrid>
        <w:gridCol w:w="3826"/>
        <w:gridCol w:w="2155"/>
      </w:tblGrid>
      <w:tr w:rsidR="00AE1C6C" w:rsidTr="00AE1C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6" w:type="dxa"/>
          </w:tcPr>
          <w:p w:rsidR="00AE1C6C" w:rsidRDefault="00AE1C6C" w:rsidP="00AE1C6C">
            <w:pPr>
              <w:pStyle w:val="Tables"/>
              <w:spacing w:before="144" w:after="144"/>
            </w:pPr>
            <w:r w:rsidRPr="0010002D">
              <w:t>Charge</w:t>
            </w:r>
          </w:p>
        </w:tc>
        <w:tc>
          <w:tcPr>
            <w:tcW w:w="2155" w:type="dxa"/>
          </w:tcPr>
          <w:p w:rsidR="00AE1C6C" w:rsidRDefault="00AE1C6C" w:rsidP="00AE1C6C">
            <w:pPr>
              <w:pStyle w:val="Tables"/>
              <w:spacing w:before="144" w:after="144"/>
              <w:jc w:val="center"/>
              <w:cnfStyle w:val="100000000000" w:firstRow="1" w:lastRow="0" w:firstColumn="0" w:lastColumn="0" w:oddVBand="0" w:evenVBand="0" w:oddHBand="0" w:evenHBand="0" w:firstRowFirstColumn="0" w:firstRowLastColumn="0" w:lastRowFirstColumn="0" w:lastRowLastColumn="0"/>
            </w:pPr>
            <w:r w:rsidRPr="0010002D">
              <w:t>Indicative Rate</w:t>
            </w:r>
          </w:p>
        </w:tc>
      </w:tr>
      <w:tr w:rsidR="00AE1C6C" w:rsidTr="00AE1C6C">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826" w:type="dxa"/>
          </w:tcPr>
          <w:p w:rsidR="00AE1C6C" w:rsidRDefault="00AE1C6C" w:rsidP="00AE1C6C">
            <w:pPr>
              <w:pStyle w:val="Tables"/>
            </w:pPr>
            <w:r w:rsidRPr="0010002D">
              <w:t>Terminal Handling Charge (THC)</w:t>
            </w:r>
          </w:p>
        </w:tc>
        <w:tc>
          <w:tcPr>
            <w:tcW w:w="2155" w:type="dxa"/>
          </w:tcPr>
          <w:p w:rsidR="00AE1C6C" w:rsidRDefault="00AE1C6C" w:rsidP="00AE1C6C">
            <w:pPr>
              <w:pStyle w:val="Tables"/>
              <w:jc w:val="center"/>
              <w:cnfStyle w:val="000000100000" w:firstRow="0" w:lastRow="0" w:firstColumn="0" w:lastColumn="0" w:oddVBand="0" w:evenVBand="0" w:oddHBand="1" w:evenHBand="0" w:firstRowFirstColumn="0" w:firstRowLastColumn="0" w:lastRowFirstColumn="0" w:lastRowLastColumn="0"/>
            </w:pPr>
            <w:r w:rsidRPr="0010002D">
              <w:t>$200 - $300</w:t>
            </w:r>
          </w:p>
        </w:tc>
      </w:tr>
      <w:tr w:rsidR="00AE1C6C" w:rsidTr="00AE1C6C">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826" w:type="dxa"/>
          </w:tcPr>
          <w:p w:rsidR="00AE1C6C" w:rsidRDefault="00AE1C6C" w:rsidP="00AE1C6C">
            <w:pPr>
              <w:pStyle w:val="Tables"/>
            </w:pPr>
            <w:r w:rsidRPr="0010002D">
              <w:t>Basic Service Rate Additional (BSRA)</w:t>
            </w:r>
          </w:p>
        </w:tc>
        <w:tc>
          <w:tcPr>
            <w:tcW w:w="2155" w:type="dxa"/>
          </w:tcPr>
          <w:p w:rsidR="00AE1C6C" w:rsidRDefault="00AE1C6C" w:rsidP="00AE1C6C">
            <w:pPr>
              <w:pStyle w:val="Tables"/>
              <w:jc w:val="center"/>
              <w:cnfStyle w:val="000000010000" w:firstRow="0" w:lastRow="0" w:firstColumn="0" w:lastColumn="0" w:oddVBand="0" w:evenVBand="0" w:oddHBand="0" w:evenHBand="1" w:firstRowFirstColumn="0" w:firstRowLastColumn="0" w:lastRowFirstColumn="0" w:lastRowLastColumn="0"/>
            </w:pPr>
            <w:r w:rsidRPr="0010002D">
              <w:t>$150 - $200</w:t>
            </w:r>
          </w:p>
        </w:tc>
      </w:tr>
      <w:tr w:rsidR="00AE1C6C" w:rsidTr="00AE1C6C">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826" w:type="dxa"/>
          </w:tcPr>
          <w:p w:rsidR="00AE1C6C" w:rsidRDefault="00AE1C6C" w:rsidP="00AE1C6C">
            <w:pPr>
              <w:pStyle w:val="Tables"/>
            </w:pPr>
            <w:r w:rsidRPr="0010002D">
              <w:t>Security</w:t>
            </w:r>
          </w:p>
        </w:tc>
        <w:tc>
          <w:tcPr>
            <w:tcW w:w="2155" w:type="dxa"/>
          </w:tcPr>
          <w:p w:rsidR="00AE1C6C" w:rsidRDefault="00AE1C6C" w:rsidP="00AE1C6C">
            <w:pPr>
              <w:pStyle w:val="Tables"/>
              <w:jc w:val="center"/>
              <w:cnfStyle w:val="000000100000" w:firstRow="0" w:lastRow="0" w:firstColumn="0" w:lastColumn="0" w:oddVBand="0" w:evenVBand="0" w:oddHBand="1" w:evenHBand="0" w:firstRowFirstColumn="0" w:firstRowLastColumn="0" w:lastRowFirstColumn="0" w:lastRowLastColumn="0"/>
            </w:pPr>
            <w:r w:rsidRPr="0010002D">
              <w:t>$20</w:t>
            </w:r>
          </w:p>
        </w:tc>
      </w:tr>
      <w:tr w:rsidR="00AE1C6C" w:rsidTr="00AE1C6C">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826" w:type="dxa"/>
          </w:tcPr>
          <w:p w:rsidR="00AE1C6C" w:rsidRDefault="00AE1C6C" w:rsidP="00AE1C6C">
            <w:pPr>
              <w:pStyle w:val="Tables"/>
            </w:pPr>
            <w:r w:rsidRPr="0010002D">
              <w:t>Bill of Lading</w:t>
            </w:r>
          </w:p>
        </w:tc>
        <w:tc>
          <w:tcPr>
            <w:tcW w:w="2155" w:type="dxa"/>
          </w:tcPr>
          <w:p w:rsidR="00AE1C6C" w:rsidRDefault="00AE1C6C" w:rsidP="00AE1C6C">
            <w:pPr>
              <w:pStyle w:val="Tables"/>
              <w:jc w:val="center"/>
              <w:cnfStyle w:val="000000010000" w:firstRow="0" w:lastRow="0" w:firstColumn="0" w:lastColumn="0" w:oddVBand="0" w:evenVBand="0" w:oddHBand="0" w:evenHBand="1" w:firstRowFirstColumn="0" w:firstRowLastColumn="0" w:lastRowFirstColumn="0" w:lastRowLastColumn="0"/>
            </w:pPr>
            <w:r w:rsidRPr="0010002D">
              <w:t>$60 - $100</w:t>
            </w:r>
          </w:p>
        </w:tc>
      </w:tr>
      <w:tr w:rsidR="00AE1C6C" w:rsidTr="00AE1C6C">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826" w:type="dxa"/>
          </w:tcPr>
          <w:p w:rsidR="00AE1C6C" w:rsidRDefault="00AE1C6C" w:rsidP="00AE1C6C">
            <w:pPr>
              <w:pStyle w:val="Tables"/>
            </w:pPr>
            <w:r w:rsidRPr="0010002D">
              <w:t>Manifest</w:t>
            </w:r>
          </w:p>
        </w:tc>
        <w:tc>
          <w:tcPr>
            <w:tcW w:w="2155" w:type="dxa"/>
          </w:tcPr>
          <w:p w:rsidR="00AE1C6C" w:rsidRDefault="00AE1C6C" w:rsidP="00AE1C6C">
            <w:pPr>
              <w:pStyle w:val="Tables"/>
              <w:jc w:val="center"/>
              <w:cnfStyle w:val="000000100000" w:firstRow="0" w:lastRow="0" w:firstColumn="0" w:lastColumn="0" w:oddVBand="0" w:evenVBand="0" w:oddHBand="1" w:evenHBand="0" w:firstRowFirstColumn="0" w:firstRowLastColumn="0" w:lastRowFirstColumn="0" w:lastRowLastColumn="0"/>
            </w:pPr>
            <w:r w:rsidRPr="00646EF3">
              <w:t>$25</w:t>
            </w:r>
          </w:p>
        </w:tc>
      </w:tr>
      <w:tr w:rsidR="00AE1C6C" w:rsidTr="00AE1C6C">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826" w:type="dxa"/>
          </w:tcPr>
          <w:p w:rsidR="00AE1C6C" w:rsidRDefault="00AE1C6C" w:rsidP="00AE1C6C">
            <w:pPr>
              <w:pStyle w:val="Tables"/>
            </w:pPr>
            <w:r>
              <w:t>Total</w:t>
            </w:r>
          </w:p>
        </w:tc>
        <w:tc>
          <w:tcPr>
            <w:tcW w:w="2155" w:type="dxa"/>
          </w:tcPr>
          <w:p w:rsidR="00AE1C6C" w:rsidRDefault="00AE1C6C" w:rsidP="00AE1C6C">
            <w:pPr>
              <w:pStyle w:val="Tables"/>
              <w:keepNext/>
              <w:jc w:val="center"/>
              <w:cnfStyle w:val="000000010000" w:firstRow="0" w:lastRow="0" w:firstColumn="0" w:lastColumn="0" w:oddVBand="0" w:evenVBand="0" w:oddHBand="0" w:evenHBand="1" w:firstRowFirstColumn="0" w:firstRowLastColumn="0" w:lastRowFirstColumn="0" w:lastRowLastColumn="0"/>
            </w:pPr>
            <w:r w:rsidRPr="00AE1C6C">
              <w:t>$450 - $650</w:t>
            </w:r>
          </w:p>
        </w:tc>
      </w:tr>
    </w:tbl>
    <w:p w:rsidR="00AE1C6C" w:rsidRPr="0010002D" w:rsidRDefault="00AE1C6C" w:rsidP="00AE1C6C">
      <w:pPr>
        <w:pStyle w:val="Caption"/>
      </w:pPr>
      <w:bookmarkStart w:id="155" w:name="_Toc367696304"/>
      <w:r>
        <w:t xml:space="preserve">Table </w:t>
      </w:r>
      <w:r w:rsidR="005E1AD9">
        <w:fldChar w:fldCharType="begin"/>
      </w:r>
      <w:r w:rsidR="00E32B47">
        <w:instrText xml:space="preserve"> SEQ Table \* ARABIC </w:instrText>
      </w:r>
      <w:r w:rsidR="005E1AD9">
        <w:fldChar w:fldCharType="separate"/>
      </w:r>
      <w:r w:rsidR="00027A28">
        <w:rPr>
          <w:noProof/>
        </w:rPr>
        <w:t>33</w:t>
      </w:r>
      <w:r w:rsidR="005E1AD9">
        <w:fldChar w:fldCharType="end"/>
      </w:r>
      <w:r>
        <w:t xml:space="preserve">: </w:t>
      </w:r>
      <w:r w:rsidR="00704AFE">
        <w:t>Indicative Charges a</w:t>
      </w:r>
      <w:r w:rsidRPr="005E6949">
        <w:t>nd Rates Applied To Exports</w:t>
      </w:r>
      <w:bookmarkEnd w:id="155"/>
    </w:p>
    <w:p w:rsidR="00A61613" w:rsidRDefault="00A61613" w:rsidP="00FD23CD">
      <w:pPr>
        <w:rPr>
          <w:b/>
          <w:sz w:val="24"/>
          <w:szCs w:val="24"/>
        </w:rPr>
      </w:pPr>
      <w:r>
        <w:t xml:space="preserve">These additional charges are sometimes included in freight user’s representations of Bass Strait shipping charges. To ensure costs are not misrepresented, it is important to disaggregate these charges before making comparisons between Bass Strait and other shipping services. </w:t>
      </w:r>
      <w:bookmarkStart w:id="156" w:name="_Toc356384624"/>
      <w:bookmarkStart w:id="157" w:name="_Toc356386924"/>
      <w:bookmarkStart w:id="158" w:name="_Toc356387047"/>
      <w:bookmarkStart w:id="159" w:name="_Toc356388747"/>
      <w:bookmarkStart w:id="160" w:name="_Toc356389044"/>
      <w:bookmarkStart w:id="161" w:name="_Toc356389182"/>
      <w:bookmarkStart w:id="162" w:name="_Toc358067539"/>
      <w:bookmarkStart w:id="163" w:name="_Toc358361243"/>
      <w:bookmarkEnd w:id="156"/>
      <w:bookmarkEnd w:id="157"/>
      <w:bookmarkEnd w:id="158"/>
      <w:bookmarkEnd w:id="159"/>
      <w:bookmarkEnd w:id="160"/>
      <w:bookmarkEnd w:id="161"/>
    </w:p>
    <w:p w:rsidR="002A6C9E" w:rsidRPr="003E26FA" w:rsidRDefault="002A6C9E">
      <w:pPr>
        <w:pStyle w:val="Heading2"/>
      </w:pPr>
      <w:bookmarkStart w:id="164" w:name="_Toc367978735"/>
      <w:r w:rsidRPr="003E26FA">
        <w:lastRenderedPageBreak/>
        <w:t>Tasmanian Freight Equalisation Scheme</w:t>
      </w:r>
      <w:bookmarkEnd w:id="162"/>
      <w:bookmarkEnd w:id="163"/>
      <w:bookmarkEnd w:id="164"/>
    </w:p>
    <w:p w:rsidR="00515D7C" w:rsidRPr="00370FF6" w:rsidRDefault="009217E0" w:rsidP="009217E0">
      <w:pPr>
        <w:pStyle w:val="Heading3"/>
      </w:pPr>
      <w:bookmarkStart w:id="165" w:name="_Toc367978736"/>
      <w:r>
        <w:t>St</w:t>
      </w:r>
      <w:r w:rsidR="00515D7C" w:rsidRPr="00370FF6">
        <w:t>ructure</w:t>
      </w:r>
      <w:bookmarkEnd w:id="165"/>
    </w:p>
    <w:p w:rsidR="002A6C9E" w:rsidRPr="0010002D" w:rsidRDefault="002A6C9E" w:rsidP="00314A1E">
      <w:r w:rsidRPr="0010002D">
        <w:t xml:space="preserve">The Tasmanian Freight Equalisation Scheme (TFES) was originally introduced in July 1976. The Government’s objective was to alleviate the freight cost disadvantage incurred by shippers of eligible non-bulk goods moved </w:t>
      </w:r>
      <w:r w:rsidR="003304A3">
        <w:t xml:space="preserve">by sea </w:t>
      </w:r>
      <w:r w:rsidRPr="0010002D">
        <w:t xml:space="preserve">between </w:t>
      </w:r>
      <w:r w:rsidR="003304A3">
        <w:t>Tasmania and the mainland.</w:t>
      </w:r>
    </w:p>
    <w:p w:rsidR="002A6C9E" w:rsidRPr="0010002D" w:rsidRDefault="002A6C9E" w:rsidP="00314A1E">
      <w:r w:rsidRPr="0010002D">
        <w:t>Under the TFES, a shipper’s wharf-to-wharf frei</w:t>
      </w:r>
      <w:r w:rsidR="00D9050E">
        <w:t xml:space="preserve">ght bill </w:t>
      </w:r>
      <w:r w:rsidR="003304A3">
        <w:t>from</w:t>
      </w:r>
      <w:r w:rsidR="00D9050E">
        <w:t xml:space="preserve"> northern Tasmania to </w:t>
      </w:r>
      <w:r w:rsidRPr="0010002D">
        <w:t>Victoria</w:t>
      </w:r>
      <w:r w:rsidR="003304A3">
        <w:t xml:space="preserve"> minus</w:t>
      </w:r>
      <w:r w:rsidR="00D9050E">
        <w:t xml:space="preserve"> the Road Freight Equivalent</w:t>
      </w:r>
      <w:r w:rsidR="003304A3">
        <w:t xml:space="preserve"> cost</w:t>
      </w:r>
      <w:r w:rsidR="00D9050E">
        <w:t>,</w:t>
      </w:r>
      <w:r w:rsidRPr="0010002D">
        <w:t xml:space="preserve"> determines how much assistance an individual shipper may be paid (the ‘sea freight disadvantage’)</w:t>
      </w:r>
      <w:r w:rsidR="003304A3">
        <w:t>. This is calculated</w:t>
      </w:r>
      <w:r w:rsidRPr="0010002D">
        <w:t xml:space="preserve"> before adjustment</w:t>
      </w:r>
      <w:r w:rsidR="003304A3">
        <w:t>s are made</w:t>
      </w:r>
      <w:r w:rsidRPr="0010002D">
        <w:t xml:space="preserve"> for the heavy freight discount and Scheme incentive structure</w:t>
      </w:r>
      <w:r w:rsidR="003304A3">
        <w:t xml:space="preserve"> (the Scheme incentive structure means that shippers with higher freight costs are not paid the full ‘sea freight disadvantage’ – the maximum TFES payment is capped at $755 per TEU plus an intermodal allowance of $100)</w:t>
      </w:r>
      <w:r w:rsidRPr="0010002D">
        <w:t>.</w:t>
      </w:r>
    </w:p>
    <w:p w:rsidR="002A6C9E" w:rsidRPr="0010002D" w:rsidRDefault="002A6C9E" w:rsidP="00314A1E">
      <w:r w:rsidRPr="0010002D">
        <w:t>Where claims are not submitted on a wharf-to-wharf basis, the freight bill is adjusted by subtracting a fixed amount per TEU equivalent for each door-to-wharf or wharf-to-door movement to estimate the notional wharf-to-wharf equivalent freight bill.</w:t>
      </w:r>
    </w:p>
    <w:p w:rsidR="003E26FA" w:rsidRDefault="002A6C9E" w:rsidP="00314A1E">
      <w:r w:rsidRPr="0010002D">
        <w:t>The key benchmark underpinning the TFES calculation of shippers’ sea freight disadvantage is the</w:t>
      </w:r>
      <w:r w:rsidR="0011486C">
        <w:t xml:space="preserve"> ‘road freight equivalent’ – the </w:t>
      </w:r>
      <w:r w:rsidRPr="0010002D">
        <w:t xml:space="preserve">notional cost of </w:t>
      </w:r>
      <w:r w:rsidR="003304A3">
        <w:t>transporting</w:t>
      </w:r>
      <w:r w:rsidRPr="0010002D">
        <w:t xml:space="preserve"> the same amount of freight 420 kilo</w:t>
      </w:r>
      <w:r w:rsidR="00B13F13">
        <w:t>metres by road on the mainland</w:t>
      </w:r>
      <w:r w:rsidR="0011486C">
        <w:t>.</w:t>
      </w:r>
    </w:p>
    <w:p w:rsidR="002A6C9E" w:rsidRPr="0010002D" w:rsidRDefault="00BA4175" w:rsidP="00314A1E">
      <w:r>
        <w:rPr>
          <w:noProof/>
          <w:lang w:val="en-AU" w:eastAsia="en-AU"/>
        </w:rPr>
        <mc:AlternateContent>
          <mc:Choice Requires="wps">
            <w:drawing>
              <wp:anchor distT="0" distB="0" distL="114300" distR="114300" simplePos="0" relativeHeight="251649024" behindDoc="0" locked="0" layoutInCell="1" allowOverlap="1" wp14:anchorId="44460E4F" wp14:editId="4E9FD42D">
                <wp:simplePos x="0" y="0"/>
                <wp:positionH relativeFrom="column">
                  <wp:posOffset>-93345</wp:posOffset>
                </wp:positionH>
                <wp:positionV relativeFrom="paragraph">
                  <wp:posOffset>630555</wp:posOffset>
                </wp:positionV>
                <wp:extent cx="6083300" cy="247650"/>
                <wp:effectExtent l="0" t="0" r="0" b="0"/>
                <wp:wrapTopAndBottom/>
                <wp:docPr id="23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3300" cy="247650"/>
                        </a:xfrm>
                        <a:prstGeom prst="rect">
                          <a:avLst/>
                        </a:prstGeom>
                        <a:solidFill>
                          <a:prstClr val="white"/>
                        </a:solidFill>
                        <a:ln>
                          <a:noFill/>
                        </a:ln>
                        <a:effectLst/>
                      </wps:spPr>
                      <wps:txbx>
                        <w:txbxContent>
                          <w:p w:rsidR="001B3B4C" w:rsidRPr="0010002D" w:rsidRDefault="001B3B4C" w:rsidP="002A6C9E">
                            <w:pPr>
                              <w:pStyle w:val="Caption"/>
                            </w:pPr>
                            <w:bookmarkStart w:id="166" w:name="_Toc366245845"/>
                            <w:r w:rsidRPr="0010002D">
                              <w:t xml:space="preserve">Figure </w:t>
                            </w:r>
                            <w:r>
                              <w:fldChar w:fldCharType="begin"/>
                            </w:r>
                            <w:r>
                              <w:instrText xml:space="preserve"> SEQ Figure \* ARABIC </w:instrText>
                            </w:r>
                            <w:r>
                              <w:fldChar w:fldCharType="separate"/>
                            </w:r>
                            <w:r>
                              <w:rPr>
                                <w:noProof/>
                              </w:rPr>
                              <w:t>18</w:t>
                            </w:r>
                            <w:r>
                              <w:rPr>
                                <w:noProof/>
                              </w:rPr>
                              <w:fldChar w:fldCharType="end"/>
                            </w:r>
                            <w:r w:rsidRPr="0010002D">
                              <w:t xml:space="preserve">: </w:t>
                            </w:r>
                            <w:r>
                              <w:t>Structure of TFES</w:t>
                            </w:r>
                            <w:bookmarkEnd w:id="1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 o:spid="_x0000_s1225" type="#_x0000_t202" style="position:absolute;left:0;text-align:left;margin-left:-7.35pt;margin-top:49.65pt;width:479pt;height:1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" stroked="f">
                <v:path arrowok="t"/>
                <v:textbox style="mso-fit-shape-to-text:t" inset="0,0,0,0">
                  <w:txbxContent>
                    <w:p w:rsidR="001B3B4C" w:rsidRPr="0010002D" w:rsidRDefault="001B3B4C" w:rsidP="002A6C9E">
                      <w:pPr>
                        <w:pStyle w:val="Caption"/>
                      </w:pPr>
                      <w:bookmarkStart w:id="170" w:name="_Toc366245845"/>
                      <w:r w:rsidRPr="0010002D">
                        <w:t xml:space="preserve">Figure </w:t>
                      </w:r>
                      <w:r>
                        <w:fldChar w:fldCharType="begin"/>
                      </w:r>
                      <w:r>
                        <w:instrText xml:space="preserve"> SEQ Figure \* ARABIC </w:instrText>
                      </w:r>
                      <w:r>
                        <w:fldChar w:fldCharType="separate"/>
                      </w:r>
                      <w:r>
                        <w:rPr>
                          <w:noProof/>
                        </w:rPr>
                        <w:t>18</w:t>
                      </w:r>
                      <w:r>
                        <w:rPr>
                          <w:noProof/>
                        </w:rPr>
                        <w:fldChar w:fldCharType="end"/>
                      </w:r>
                      <w:r w:rsidRPr="0010002D">
                        <w:t xml:space="preserve">: </w:t>
                      </w:r>
                      <w:r>
                        <w:t>Structure of TFES</w:t>
                      </w:r>
                      <w:bookmarkEnd w:id="170"/>
                    </w:p>
                  </w:txbxContent>
                </v:textbox>
                <w10:wrap type="topAndBottom"/>
              </v:shape>
            </w:pict>
          </mc:Fallback>
        </mc:AlternateContent>
      </w:r>
      <w:r>
        <w:rPr>
          <w:noProof/>
          <w:lang w:val="en-AU" w:eastAsia="en-AU"/>
        </w:rPr>
        <mc:AlternateContent>
          <mc:Choice Requires="wpg">
            <w:drawing>
              <wp:anchor distT="0" distB="0" distL="114300" distR="114300" simplePos="0" relativeHeight="251646976" behindDoc="0" locked="0" layoutInCell="1" allowOverlap="1" wp14:anchorId="649B9644" wp14:editId="3FE09954">
                <wp:simplePos x="0" y="0"/>
                <wp:positionH relativeFrom="column">
                  <wp:posOffset>330835</wp:posOffset>
                </wp:positionH>
                <wp:positionV relativeFrom="paragraph">
                  <wp:posOffset>878205</wp:posOffset>
                </wp:positionV>
                <wp:extent cx="5568950" cy="3543300"/>
                <wp:effectExtent l="0" t="0" r="0" b="0"/>
                <wp:wrapTopAndBottom/>
                <wp:docPr id="2"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8950" cy="3543300"/>
                          <a:chOff x="0" y="1130"/>
                          <a:chExt cx="60501" cy="38493"/>
                        </a:xfrm>
                      </wpg:grpSpPr>
                      <wpg:grpSp>
                        <wpg:cNvPr id="3" name="Group 101"/>
                        <wpg:cNvGrpSpPr>
                          <a:grpSpLocks/>
                        </wpg:cNvGrpSpPr>
                        <wpg:grpSpPr bwMode="auto">
                          <a:xfrm>
                            <a:off x="1238" y="1130"/>
                            <a:ext cx="56071" cy="18451"/>
                            <a:chOff x="0" y="1130"/>
                            <a:chExt cx="56071" cy="18451"/>
                          </a:xfrm>
                        </wpg:grpSpPr>
                        <wpg:grpSp>
                          <wpg:cNvPr id="4" name="Group 102"/>
                          <wpg:cNvGrpSpPr>
                            <a:grpSpLocks/>
                          </wpg:cNvGrpSpPr>
                          <wpg:grpSpPr bwMode="auto">
                            <a:xfrm>
                              <a:off x="690" y="4140"/>
                              <a:ext cx="55381" cy="15441"/>
                              <a:chOff x="0" y="0"/>
                              <a:chExt cx="55381" cy="15441"/>
                            </a:xfrm>
                          </wpg:grpSpPr>
                          <wps:wsp>
                            <wps:cNvPr id="9" name="Rectangle 103"/>
                            <wps:cNvSpPr>
                              <a:spLocks noChangeArrowheads="1"/>
                            </wps:cNvSpPr>
                            <wps:spPr bwMode="auto">
                              <a:xfrm>
                                <a:off x="1035" y="2587"/>
                                <a:ext cx="53311" cy="5435"/>
                              </a:xfrm>
                              <a:prstGeom prst="rect">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1" name="Oval 104"/>
                            <wps:cNvSpPr>
                              <a:spLocks noChangeArrowheads="1"/>
                            </wps:cNvSpPr>
                            <wps:spPr bwMode="auto">
                              <a:xfrm>
                                <a:off x="0" y="3968"/>
                                <a:ext cx="2070" cy="2501"/>
                              </a:xfrm>
                              <a:prstGeom prst="ellipse">
                                <a:avLst/>
                              </a:prstGeom>
                              <a:gradFill rotWithShape="1">
                                <a:gsLst>
                                  <a:gs pos="0">
                                    <a:srgbClr val="BEC1BD"/>
                                  </a:gs>
                                  <a:gs pos="35001">
                                    <a:srgbClr val="D2D3D1"/>
                                  </a:gs>
                                  <a:gs pos="100000">
                                    <a:srgbClr val="EEEFEE"/>
                                  </a:gs>
                                </a:gsLst>
                                <a:lin ang="16200000" scaled="1"/>
                              </a:gradFill>
                              <a:ln w="9525">
                                <a:solidFill>
                                  <a:schemeClr val="dk1">
                                    <a:lumMod val="95000"/>
                                    <a:lumOff val="0"/>
                                  </a:schemeClr>
                                </a:solidFill>
                                <a:round/>
                                <a:headEnd/>
                                <a:tailEnd/>
                              </a:ln>
                            </wps:spPr>
                            <wps:bodyPr rot="0" vert="horz" wrap="square" lIns="91440" tIns="45720" rIns="91440" bIns="45720" anchor="ctr" anchorCtr="0" upright="1">
                              <a:noAutofit/>
                            </wps:bodyPr>
                          </wps:wsp>
                          <wps:wsp>
                            <wps:cNvPr id="31" name="Oval 105"/>
                            <wps:cNvSpPr>
                              <a:spLocks noChangeArrowheads="1"/>
                            </wps:cNvSpPr>
                            <wps:spPr bwMode="auto">
                              <a:xfrm>
                                <a:off x="53311" y="3881"/>
                                <a:ext cx="2070" cy="2502"/>
                              </a:xfrm>
                              <a:prstGeom prst="ellipse">
                                <a:avLst/>
                              </a:prstGeom>
                              <a:gradFill rotWithShape="1">
                                <a:gsLst>
                                  <a:gs pos="0">
                                    <a:srgbClr val="BEC1BD"/>
                                  </a:gs>
                                  <a:gs pos="35001">
                                    <a:srgbClr val="D2D3D1"/>
                                  </a:gs>
                                  <a:gs pos="100000">
                                    <a:srgbClr val="EEEFEE"/>
                                  </a:gs>
                                </a:gsLst>
                                <a:lin ang="16200000" scaled="1"/>
                              </a:gradFill>
                              <a:ln w="9525">
                                <a:solidFill>
                                  <a:schemeClr val="dk1">
                                    <a:lumMod val="95000"/>
                                    <a:lumOff val="0"/>
                                  </a:schemeClr>
                                </a:solidFill>
                                <a:round/>
                                <a:headEnd/>
                                <a:tailEnd/>
                              </a:ln>
                            </wps:spPr>
                            <wps:bodyPr rot="0" vert="horz" wrap="square" lIns="91440" tIns="45720" rIns="91440" bIns="45720" anchor="ctr" anchorCtr="0" upright="1">
                              <a:noAutofit/>
                            </wps:bodyPr>
                          </wps:wsp>
                          <wps:wsp>
                            <wps:cNvPr id="896" name="Straight Connector 106"/>
                            <wps:cNvCnPr/>
                            <wps:spPr bwMode="auto">
                              <a:xfrm>
                                <a:off x="10955" y="603"/>
                                <a:ext cx="0" cy="7411"/>
                              </a:xfrm>
                              <a:prstGeom prst="line">
                                <a:avLst/>
                              </a:prstGeom>
                              <a:noFill/>
                              <a:ln w="381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s:wsp>
                            <wps:cNvPr id="897" name="Straight Connector 107"/>
                            <wps:cNvCnPr/>
                            <wps:spPr bwMode="auto">
                              <a:xfrm>
                                <a:off x="45461" y="603"/>
                                <a:ext cx="0" cy="7411"/>
                              </a:xfrm>
                              <a:prstGeom prst="line">
                                <a:avLst/>
                              </a:prstGeom>
                              <a:noFill/>
                              <a:ln w="381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s:wsp>
                            <wps:cNvPr id="898" name="Straight Connector 108"/>
                            <wps:cNvCnPr/>
                            <wps:spPr bwMode="auto">
                              <a:xfrm>
                                <a:off x="20272" y="603"/>
                                <a:ext cx="0" cy="7411"/>
                              </a:xfrm>
                              <a:prstGeom prst="line">
                                <a:avLst/>
                              </a:prstGeom>
                              <a:noFill/>
                              <a:ln w="381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s:wsp>
                            <wps:cNvPr id="899" name="Straight Connector 109"/>
                            <wps:cNvCnPr/>
                            <wps:spPr bwMode="auto">
                              <a:xfrm>
                                <a:off x="36230" y="603"/>
                                <a:ext cx="0" cy="7411"/>
                              </a:xfrm>
                              <a:prstGeom prst="line">
                                <a:avLst/>
                              </a:prstGeom>
                              <a:noFill/>
                              <a:ln w="381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s:wsp>
                            <wps:cNvPr id="900" name="Text Box 110"/>
                            <wps:cNvSpPr txBox="1">
                              <a:spLocks noChangeArrowheads="1"/>
                            </wps:cNvSpPr>
                            <wps:spPr bwMode="auto">
                              <a:xfrm>
                                <a:off x="3019" y="0"/>
                                <a:ext cx="5950" cy="3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101095" w:rsidRDefault="001B3B4C" w:rsidP="002A6C9E">
                                  <w:pPr>
                                    <w:jc w:val="center"/>
                                    <w:rPr>
                                      <w:b/>
                                      <w:lang w:val="en-AU"/>
                                    </w:rPr>
                                  </w:pPr>
                                  <w:r w:rsidRPr="00101095">
                                    <w:rPr>
                                      <w:b/>
                                      <w:lang w:val="en-AU"/>
                                    </w:rPr>
                                    <w:t>door</w:t>
                                  </w:r>
                                </w:p>
                              </w:txbxContent>
                            </wps:txbx>
                            <wps:bodyPr rot="0" vert="horz" wrap="square" lIns="91440" tIns="45720" rIns="91440" bIns="45720" anchor="t" anchorCtr="0" upright="1">
                              <a:noAutofit/>
                            </wps:bodyPr>
                          </wps:wsp>
                          <wps:wsp>
                            <wps:cNvPr id="901" name="Text Box 111"/>
                            <wps:cNvSpPr txBox="1">
                              <a:spLocks noChangeArrowheads="1"/>
                            </wps:cNvSpPr>
                            <wps:spPr bwMode="auto">
                              <a:xfrm>
                                <a:off x="2242" y="3191"/>
                                <a:ext cx="8713" cy="4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101095" w:rsidRDefault="001B3B4C" w:rsidP="002A6C9E">
                                  <w:pPr>
                                    <w:jc w:val="center"/>
                                    <w:rPr>
                                      <w:b/>
                                      <w:color w:val="FFFFFF" w:themeColor="background1"/>
                                      <w:lang w:val="en-AU"/>
                                    </w:rPr>
                                  </w:pPr>
                                  <w:r w:rsidRPr="00101095">
                                    <w:rPr>
                                      <w:b/>
                                      <w:color w:val="FFFFFF" w:themeColor="background1"/>
                                      <w:lang w:val="en-AU"/>
                                    </w:rPr>
                                    <w:t>door-to-wharf</w:t>
                                  </w:r>
                                </w:p>
                              </w:txbxContent>
                            </wps:txbx>
                            <wps:bodyPr rot="0" vert="horz" wrap="square" lIns="91440" tIns="45720" rIns="91440" bIns="45720" anchor="t" anchorCtr="0" upright="1">
                              <a:noAutofit/>
                            </wps:bodyPr>
                          </wps:wsp>
                          <wps:wsp>
                            <wps:cNvPr id="902" name="Text Box 112"/>
                            <wps:cNvSpPr txBox="1">
                              <a:spLocks noChangeArrowheads="1"/>
                            </wps:cNvSpPr>
                            <wps:spPr bwMode="auto">
                              <a:xfrm>
                                <a:off x="10955" y="3364"/>
                                <a:ext cx="9227" cy="4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101095" w:rsidRDefault="001B3B4C" w:rsidP="002A6C9E">
                                  <w:pPr>
                                    <w:jc w:val="center"/>
                                    <w:rPr>
                                      <w:b/>
                                      <w:color w:val="FFFFFF" w:themeColor="background1"/>
                                      <w:lang w:val="en-AU"/>
                                    </w:rPr>
                                  </w:pPr>
                                  <w:r w:rsidRPr="00101095">
                                    <w:rPr>
                                      <w:b/>
                                      <w:color w:val="FFFFFF" w:themeColor="background1"/>
                                      <w:lang w:val="en-AU"/>
                                    </w:rPr>
                                    <w:t>intermodal cost</w:t>
                                  </w:r>
                                </w:p>
                              </w:txbxContent>
                            </wps:txbx>
                            <wps:bodyPr rot="0" vert="horz" wrap="square" lIns="91440" tIns="45720" rIns="91440" bIns="45720" anchor="t" anchorCtr="0" upright="1">
                              <a:noAutofit/>
                            </wps:bodyPr>
                          </wps:wsp>
                          <wps:wsp>
                            <wps:cNvPr id="903" name="Text Box 113"/>
                            <wps:cNvSpPr txBox="1">
                              <a:spLocks noChangeArrowheads="1"/>
                            </wps:cNvSpPr>
                            <wps:spPr bwMode="auto">
                              <a:xfrm>
                                <a:off x="22687" y="3191"/>
                                <a:ext cx="10954" cy="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101095" w:rsidRDefault="001B3B4C" w:rsidP="002A6C9E">
                                  <w:pPr>
                                    <w:jc w:val="center"/>
                                    <w:rPr>
                                      <w:b/>
                                      <w:color w:val="FFFFFF" w:themeColor="background1"/>
                                      <w:lang w:val="en-AU"/>
                                    </w:rPr>
                                  </w:pPr>
                                  <w:r w:rsidRPr="00101095">
                                    <w:rPr>
                                      <w:b/>
                                      <w:color w:val="FFFFFF" w:themeColor="background1"/>
                                      <w:lang w:val="en-AU"/>
                                    </w:rPr>
                                    <w:t>wharf-to-wharf cost</w:t>
                                  </w:r>
                                </w:p>
                              </w:txbxContent>
                            </wps:txbx>
                            <wps:bodyPr rot="0" vert="horz" wrap="square" lIns="91440" tIns="45720" rIns="91440" bIns="45720" anchor="t" anchorCtr="0" upright="1">
                              <a:noAutofit/>
                            </wps:bodyPr>
                          </wps:wsp>
                          <wps:wsp>
                            <wps:cNvPr id="904" name="Text Box 114"/>
                            <wps:cNvSpPr txBox="1">
                              <a:spLocks noChangeArrowheads="1"/>
                            </wps:cNvSpPr>
                            <wps:spPr bwMode="auto">
                              <a:xfrm>
                                <a:off x="46496" y="0"/>
                                <a:ext cx="5950" cy="3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101095" w:rsidRDefault="001B3B4C" w:rsidP="002A6C9E">
                                  <w:pPr>
                                    <w:jc w:val="center"/>
                                    <w:rPr>
                                      <w:b/>
                                      <w:lang w:val="en-AU"/>
                                    </w:rPr>
                                  </w:pPr>
                                  <w:r w:rsidRPr="00101095">
                                    <w:rPr>
                                      <w:b/>
                                      <w:lang w:val="en-AU"/>
                                    </w:rPr>
                                    <w:t>door</w:t>
                                  </w:r>
                                </w:p>
                              </w:txbxContent>
                            </wps:txbx>
                            <wps:bodyPr rot="0" vert="horz" wrap="square" lIns="91440" tIns="45720" rIns="91440" bIns="45720" anchor="t" anchorCtr="0" upright="1">
                              <a:noAutofit/>
                            </wps:bodyPr>
                          </wps:wsp>
                          <wps:wsp>
                            <wps:cNvPr id="905" name="Text Box 115"/>
                            <wps:cNvSpPr txBox="1">
                              <a:spLocks noChangeArrowheads="1"/>
                            </wps:cNvSpPr>
                            <wps:spPr bwMode="auto">
                              <a:xfrm>
                                <a:off x="12508" y="0"/>
                                <a:ext cx="5950" cy="3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101095" w:rsidRDefault="001B3B4C" w:rsidP="002A6C9E">
                                  <w:pPr>
                                    <w:jc w:val="center"/>
                                    <w:rPr>
                                      <w:b/>
                                      <w:lang w:val="en-AU"/>
                                    </w:rPr>
                                  </w:pPr>
                                  <w:r w:rsidRPr="00101095">
                                    <w:rPr>
                                      <w:b/>
                                      <w:lang w:val="en-AU"/>
                                    </w:rPr>
                                    <w:t>wharf</w:t>
                                  </w:r>
                                </w:p>
                              </w:txbxContent>
                            </wps:txbx>
                            <wps:bodyPr rot="0" vert="horz" wrap="square" lIns="91440" tIns="45720" rIns="91440" bIns="45720" anchor="t" anchorCtr="0" upright="1">
                              <a:noAutofit/>
                            </wps:bodyPr>
                          </wps:wsp>
                          <wps:wsp>
                            <wps:cNvPr id="906" name="Text Box 116"/>
                            <wps:cNvSpPr txBox="1">
                              <a:spLocks noChangeArrowheads="1"/>
                            </wps:cNvSpPr>
                            <wps:spPr bwMode="auto">
                              <a:xfrm>
                                <a:off x="37869" y="0"/>
                                <a:ext cx="5950" cy="3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101095" w:rsidRDefault="001B3B4C" w:rsidP="002A6C9E">
                                  <w:pPr>
                                    <w:jc w:val="center"/>
                                    <w:rPr>
                                      <w:b/>
                                      <w:lang w:val="en-AU"/>
                                    </w:rPr>
                                  </w:pPr>
                                  <w:r w:rsidRPr="00101095">
                                    <w:rPr>
                                      <w:b/>
                                      <w:lang w:val="en-AU"/>
                                    </w:rPr>
                                    <w:t>wharf</w:t>
                                  </w:r>
                                </w:p>
                              </w:txbxContent>
                            </wps:txbx>
                            <wps:bodyPr rot="0" vert="horz" wrap="square" lIns="91440" tIns="45720" rIns="91440" bIns="45720" anchor="t" anchorCtr="0" upright="1">
                              <a:noAutofit/>
                            </wps:bodyPr>
                          </wps:wsp>
                          <wps:wsp>
                            <wps:cNvPr id="907" name="Text Box 117"/>
                            <wps:cNvSpPr txBox="1">
                              <a:spLocks noChangeArrowheads="1"/>
                            </wps:cNvSpPr>
                            <wps:spPr bwMode="auto">
                              <a:xfrm>
                                <a:off x="36230" y="3019"/>
                                <a:ext cx="9227" cy="4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101095" w:rsidRDefault="001B3B4C" w:rsidP="002A6C9E">
                                  <w:pPr>
                                    <w:jc w:val="center"/>
                                    <w:rPr>
                                      <w:b/>
                                      <w:color w:val="FFFFFF" w:themeColor="background1"/>
                                      <w:lang w:val="en-AU"/>
                                    </w:rPr>
                                  </w:pPr>
                                  <w:r w:rsidRPr="00101095">
                                    <w:rPr>
                                      <w:b/>
                                      <w:color w:val="FFFFFF" w:themeColor="background1"/>
                                      <w:lang w:val="en-AU"/>
                                    </w:rPr>
                                    <w:t>intermodal cost</w:t>
                                  </w:r>
                                </w:p>
                              </w:txbxContent>
                            </wps:txbx>
                            <wps:bodyPr rot="0" vert="horz" wrap="square" lIns="91440" tIns="45720" rIns="91440" bIns="45720" anchor="t" anchorCtr="0" upright="1">
                              <a:noAutofit/>
                            </wps:bodyPr>
                          </wps:wsp>
                          <wps:wsp>
                            <wps:cNvPr id="908" name="Text Box 118"/>
                            <wps:cNvSpPr txBox="1">
                              <a:spLocks noChangeArrowheads="1"/>
                            </wps:cNvSpPr>
                            <wps:spPr bwMode="auto">
                              <a:xfrm>
                                <a:off x="45374" y="3105"/>
                                <a:ext cx="8713" cy="4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101095" w:rsidRDefault="001B3B4C" w:rsidP="002A6C9E">
                                  <w:pPr>
                                    <w:jc w:val="center"/>
                                    <w:rPr>
                                      <w:b/>
                                      <w:color w:val="FFFFFF" w:themeColor="background1"/>
                                      <w:lang w:val="en-AU"/>
                                    </w:rPr>
                                  </w:pPr>
                                  <w:r w:rsidRPr="00101095">
                                    <w:rPr>
                                      <w:b/>
                                      <w:color w:val="FFFFFF" w:themeColor="background1"/>
                                      <w:lang w:val="en-AU"/>
                                    </w:rPr>
                                    <w:t>door-to-wharf</w:t>
                                  </w:r>
                                </w:p>
                              </w:txbxContent>
                            </wps:txbx>
                            <wps:bodyPr rot="0" vert="horz" wrap="square" lIns="91440" tIns="45720" rIns="91440" bIns="45720" anchor="t" anchorCtr="0" upright="1">
                              <a:noAutofit/>
                            </wps:bodyPr>
                          </wps:wsp>
                          <wps:wsp>
                            <wps:cNvPr id="909" name="Straight Arrow Connector 119"/>
                            <wps:cNvCnPr>
                              <a:cxnSpLocks noChangeShapeType="1"/>
                            </wps:cNvCnPr>
                            <wps:spPr bwMode="auto">
                              <a:xfrm>
                                <a:off x="20185" y="9230"/>
                                <a:ext cx="16049" cy="0"/>
                              </a:xfrm>
                              <a:prstGeom prst="straightConnector1">
                                <a:avLst/>
                              </a:prstGeom>
                              <a:noFill/>
                              <a:ln w="38100">
                                <a:solidFill>
                                  <a:schemeClr val="dk1">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11" name="Text Box 120"/>
                            <wps:cNvSpPr txBox="1">
                              <a:spLocks noChangeArrowheads="1"/>
                            </wps:cNvSpPr>
                            <wps:spPr bwMode="auto">
                              <a:xfrm>
                                <a:off x="20181" y="9224"/>
                                <a:ext cx="16044" cy="6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101095" w:rsidRDefault="001B3B4C" w:rsidP="002A6C9E">
                                  <w:pPr>
                                    <w:jc w:val="center"/>
                                    <w:rPr>
                                      <w:b/>
                                      <w:lang w:val="en-AU"/>
                                    </w:rPr>
                                  </w:pPr>
                                  <w:r>
                                    <w:rPr>
                                      <w:b/>
                                      <w:lang w:val="en-AU"/>
                                    </w:rPr>
                                    <w:t>Bass Strait (420 km, Northern Tasmania to Port of Melbourne)</w:t>
                                  </w:r>
                                </w:p>
                              </w:txbxContent>
                            </wps:txbx>
                            <wps:bodyPr rot="0" vert="horz" wrap="square" lIns="91440" tIns="45720" rIns="91440" bIns="45720" anchor="t" anchorCtr="0" upright="1">
                              <a:noAutofit/>
                            </wps:bodyPr>
                          </wps:wsp>
                        </wpg:grpSp>
                        <wps:wsp>
                          <wps:cNvPr id="912" name="Text Box 121"/>
                          <wps:cNvSpPr txBox="1">
                            <a:spLocks noChangeArrowheads="1"/>
                          </wps:cNvSpPr>
                          <wps:spPr bwMode="auto">
                            <a:xfrm>
                              <a:off x="0" y="1130"/>
                              <a:ext cx="13198" cy="3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B41971" w:rsidRDefault="001B3B4C" w:rsidP="002A6C9E">
                                <w:pPr>
                                  <w:jc w:val="left"/>
                                  <w:rPr>
                                    <w:b/>
                                    <w:u w:val="single"/>
                                    <w:lang w:val="en-AU"/>
                                  </w:rPr>
                                </w:pPr>
                                <w:r w:rsidRPr="00B41971">
                                  <w:rPr>
                                    <w:b/>
                                    <w:u w:val="single"/>
                                    <w:lang w:val="en-AU"/>
                                  </w:rPr>
                                  <w:t>Sea journey</w:t>
                                </w:r>
                              </w:p>
                            </w:txbxContent>
                          </wps:txbx>
                          <wps:bodyPr rot="0" vert="horz" wrap="square" lIns="91440" tIns="45720" rIns="91440" bIns="45720" anchor="t" anchorCtr="0" upright="1">
                            <a:noAutofit/>
                          </wps:bodyPr>
                        </wps:wsp>
                      </wpg:grpSp>
                      <wpg:grpSp>
                        <wpg:cNvPr id="913" name="Group 122"/>
                        <wpg:cNvGrpSpPr>
                          <a:grpSpLocks/>
                        </wpg:cNvGrpSpPr>
                        <wpg:grpSpPr bwMode="auto">
                          <a:xfrm>
                            <a:off x="0" y="20527"/>
                            <a:ext cx="60501" cy="16271"/>
                            <a:chOff x="0" y="1953"/>
                            <a:chExt cx="60501" cy="16270"/>
                          </a:xfrm>
                        </wpg:grpSpPr>
                        <wps:wsp>
                          <wps:cNvPr id="914" name="Text Box 123"/>
                          <wps:cNvSpPr txBox="1">
                            <a:spLocks noChangeArrowheads="1"/>
                          </wps:cNvSpPr>
                          <wps:spPr bwMode="auto">
                            <a:xfrm>
                              <a:off x="0" y="5080"/>
                              <a:ext cx="5943" cy="3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101095" w:rsidRDefault="001B3B4C" w:rsidP="002A6C9E">
                                <w:pPr>
                                  <w:jc w:val="center"/>
                                  <w:rPr>
                                    <w:b/>
                                    <w:lang w:val="en-AU"/>
                                  </w:rPr>
                                </w:pPr>
                                <w:r w:rsidRPr="003E26FA">
                                  <w:rPr>
                                    <w:b/>
                                    <w:sz w:val="18"/>
                                    <w:szCs w:val="18"/>
                                    <w:lang w:val="en-AU"/>
                                  </w:rPr>
                                  <w:t>Origi</w:t>
                                </w:r>
                                <w:r>
                                  <w:rPr>
                                    <w:b/>
                                    <w:lang w:val="en-AU"/>
                                  </w:rPr>
                                  <w:t>n</w:t>
                                </w:r>
                              </w:p>
                            </w:txbxContent>
                          </wps:txbx>
                          <wps:bodyPr rot="0" vert="horz" wrap="square" lIns="91440" tIns="45720" rIns="91440" bIns="45720" anchor="t" anchorCtr="0" upright="1">
                            <a:noAutofit/>
                          </wps:bodyPr>
                        </wps:wsp>
                        <wps:wsp>
                          <wps:cNvPr id="915" name="Text Box 124"/>
                          <wps:cNvSpPr txBox="1">
                            <a:spLocks noChangeArrowheads="1"/>
                          </wps:cNvSpPr>
                          <wps:spPr bwMode="auto">
                            <a:xfrm>
                              <a:off x="4947" y="9658"/>
                              <a:ext cx="13107" cy="4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426E5F" w:rsidRDefault="001B3B4C" w:rsidP="002A6C9E">
                                <w:pPr>
                                  <w:jc w:val="center"/>
                                  <w:rPr>
                                    <w:color w:val="353D30" w:themeColor="text1"/>
                                    <w:lang w:val="en-AU"/>
                                  </w:rPr>
                                </w:pPr>
                                <w:r w:rsidRPr="00426E5F">
                                  <w:rPr>
                                    <w:color w:val="353D30" w:themeColor="text1"/>
                                    <w:lang w:val="en-AU"/>
                                  </w:rPr>
                                  <w:t>local collection</w:t>
                                </w:r>
                              </w:p>
                            </w:txbxContent>
                          </wps:txbx>
                          <wps:bodyPr rot="0" vert="horz" wrap="square" lIns="91440" tIns="45720" rIns="91440" bIns="45720" anchor="t" anchorCtr="0" upright="1">
                            <a:noAutofit/>
                          </wps:bodyPr>
                        </wps:wsp>
                        <wps:wsp>
                          <wps:cNvPr id="916" name="Text Box 125"/>
                          <wps:cNvSpPr txBox="1">
                            <a:spLocks noChangeArrowheads="1"/>
                          </wps:cNvSpPr>
                          <wps:spPr bwMode="auto">
                            <a:xfrm>
                              <a:off x="13073" y="4654"/>
                              <a:ext cx="9220" cy="4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426E5F" w:rsidRDefault="001B3B4C" w:rsidP="002A6C9E">
                                <w:pPr>
                                  <w:jc w:val="right"/>
                                  <w:rPr>
                                    <w:b/>
                                    <w:color w:val="353D30" w:themeColor="text1"/>
                                    <w:lang w:val="en-AU"/>
                                  </w:rPr>
                                </w:pPr>
                                <w:r>
                                  <w:rPr>
                                    <w:b/>
                                    <w:color w:val="353D30" w:themeColor="text1"/>
                                    <w:lang w:val="en-AU"/>
                                  </w:rPr>
                                  <w:t>highway start</w:t>
                                </w:r>
                              </w:p>
                            </w:txbxContent>
                          </wps:txbx>
                          <wps:bodyPr rot="0" vert="horz" wrap="square" lIns="91440" tIns="45720" rIns="91440" bIns="45720" anchor="t" anchorCtr="0" upright="1">
                            <a:noAutofit/>
                          </wps:bodyPr>
                        </wps:wsp>
                        <wps:wsp>
                          <wps:cNvPr id="917" name="Text Box 126"/>
                          <wps:cNvSpPr txBox="1">
                            <a:spLocks noChangeArrowheads="1"/>
                          </wps:cNvSpPr>
                          <wps:spPr bwMode="auto">
                            <a:xfrm>
                              <a:off x="21590" y="9398"/>
                              <a:ext cx="17080" cy="4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426E5F" w:rsidRDefault="001B3B4C" w:rsidP="002A6C9E">
                                <w:pPr>
                                  <w:jc w:val="center"/>
                                  <w:rPr>
                                    <w:color w:val="353D30" w:themeColor="text1"/>
                                    <w:lang w:val="en-AU"/>
                                  </w:rPr>
                                </w:pPr>
                                <w:r w:rsidRPr="00426E5F">
                                  <w:rPr>
                                    <w:color w:val="353D30" w:themeColor="text1"/>
                                    <w:lang w:val="en-AU"/>
                                  </w:rPr>
                                  <w:t>road transport - linehaul</w:t>
                                </w:r>
                              </w:p>
                            </w:txbxContent>
                          </wps:txbx>
                          <wps:bodyPr rot="0" vert="horz" wrap="square" lIns="91440" tIns="45720" rIns="91440" bIns="45720" anchor="t" anchorCtr="0" upright="1">
                            <a:noAutofit/>
                          </wps:bodyPr>
                        </wps:wsp>
                        <wps:wsp>
                          <wps:cNvPr id="918" name="Text Box 127"/>
                          <wps:cNvSpPr txBox="1">
                            <a:spLocks noChangeArrowheads="1"/>
                          </wps:cNvSpPr>
                          <wps:spPr bwMode="auto">
                            <a:xfrm>
                              <a:off x="22542" y="13398"/>
                              <a:ext cx="15050" cy="4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101095" w:rsidRDefault="001B3B4C" w:rsidP="002A6C9E">
                                <w:pPr>
                                  <w:jc w:val="center"/>
                                  <w:rPr>
                                    <w:b/>
                                    <w:lang w:val="en-AU"/>
                                  </w:rPr>
                                </w:pPr>
                                <w:r>
                                  <w:rPr>
                                    <w:b/>
                                    <w:lang w:val="en-AU"/>
                                  </w:rPr>
                                  <w:t>road freight Equivalent (420 km)</w:t>
                                </w:r>
                              </w:p>
                            </w:txbxContent>
                          </wps:txbx>
                          <wps:bodyPr rot="0" vert="horz" wrap="square" lIns="91440" tIns="45720" rIns="91440" bIns="45720" anchor="t" anchorCtr="0" upright="1">
                            <a:noAutofit/>
                          </wps:bodyPr>
                        </wps:wsp>
                        <wps:wsp>
                          <wps:cNvPr id="919" name="Text Box 128"/>
                          <wps:cNvSpPr txBox="1">
                            <a:spLocks noChangeArrowheads="1"/>
                          </wps:cNvSpPr>
                          <wps:spPr bwMode="auto">
                            <a:xfrm>
                              <a:off x="1206" y="1953"/>
                              <a:ext cx="13198" cy="3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B41971" w:rsidRDefault="001B3B4C" w:rsidP="002A6C9E">
                                <w:pPr>
                                  <w:jc w:val="left"/>
                                  <w:rPr>
                                    <w:b/>
                                    <w:u w:val="single"/>
                                    <w:lang w:val="en-AU"/>
                                  </w:rPr>
                                </w:pPr>
                                <w:r>
                                  <w:rPr>
                                    <w:b/>
                                    <w:u w:val="single"/>
                                    <w:lang w:val="en-AU"/>
                                  </w:rPr>
                                  <w:t>Road</w:t>
                                </w:r>
                                <w:r w:rsidRPr="00B41971">
                                  <w:rPr>
                                    <w:b/>
                                    <w:u w:val="single"/>
                                    <w:lang w:val="en-AU"/>
                                  </w:rPr>
                                  <w:t xml:space="preserve"> journey</w:t>
                                </w:r>
                              </w:p>
                            </w:txbxContent>
                          </wps:txbx>
                          <wps:bodyPr rot="0" vert="horz" wrap="square" lIns="91440" tIns="45720" rIns="91440" bIns="45720" anchor="t" anchorCtr="0" upright="1">
                            <a:noAutofit/>
                          </wps:bodyPr>
                        </wps:wsp>
                        <wps:wsp>
                          <wps:cNvPr id="920" name="Text Box 129"/>
                          <wps:cNvSpPr txBox="1">
                            <a:spLocks noChangeArrowheads="1"/>
                          </wps:cNvSpPr>
                          <wps:spPr bwMode="auto">
                            <a:xfrm>
                              <a:off x="50036" y="4889"/>
                              <a:ext cx="10465" cy="3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101095" w:rsidRDefault="001B3B4C" w:rsidP="002A6C9E">
                                <w:pPr>
                                  <w:jc w:val="center"/>
                                  <w:rPr>
                                    <w:b/>
                                    <w:lang w:val="en-AU"/>
                                  </w:rPr>
                                </w:pPr>
                                <w:r>
                                  <w:rPr>
                                    <w:b/>
                                    <w:lang w:val="en-AU"/>
                                  </w:rPr>
                                  <w:t>Destination</w:t>
                                </w:r>
                              </w:p>
                            </w:txbxContent>
                          </wps:txbx>
                          <wps:bodyPr rot="0" vert="horz" wrap="square" lIns="91440" tIns="45720" rIns="91440" bIns="45720" anchor="t" anchorCtr="0" upright="1">
                            <a:noAutofit/>
                          </wps:bodyPr>
                        </wps:wsp>
                        <wps:wsp>
                          <wps:cNvPr id="921" name="Text Box 130"/>
                          <wps:cNvSpPr txBox="1">
                            <a:spLocks noChangeArrowheads="1"/>
                          </wps:cNvSpPr>
                          <wps:spPr bwMode="auto">
                            <a:xfrm>
                              <a:off x="42138" y="9517"/>
                              <a:ext cx="13106" cy="4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426E5F" w:rsidRDefault="001B3B4C" w:rsidP="002A6C9E">
                                <w:pPr>
                                  <w:jc w:val="center"/>
                                  <w:rPr>
                                    <w:color w:val="353D30" w:themeColor="text1"/>
                                    <w:lang w:val="en-AU"/>
                                  </w:rPr>
                                </w:pPr>
                                <w:r w:rsidRPr="00426E5F">
                                  <w:rPr>
                                    <w:color w:val="353D30" w:themeColor="text1"/>
                                    <w:lang w:val="en-AU"/>
                                  </w:rPr>
                                  <w:t>local delivery</w:t>
                                </w:r>
                              </w:p>
                            </w:txbxContent>
                          </wps:txbx>
                          <wps:bodyPr rot="0" vert="horz" wrap="square" lIns="91440" tIns="45720" rIns="91440" bIns="45720" anchor="t" anchorCtr="0" upright="1">
                            <a:noAutofit/>
                          </wps:bodyPr>
                        </wps:wsp>
                        <wpg:grpSp>
                          <wpg:cNvPr id="922" name="Group 131"/>
                          <wpg:cNvGrpSpPr>
                            <a:grpSpLocks/>
                          </wpg:cNvGrpSpPr>
                          <wpg:grpSpPr bwMode="auto">
                            <a:xfrm>
                              <a:off x="1905" y="8001"/>
                              <a:ext cx="55410" cy="8864"/>
                              <a:chOff x="0" y="0"/>
                              <a:chExt cx="55410" cy="8864"/>
                            </a:xfrm>
                          </wpg:grpSpPr>
                          <wps:wsp>
                            <wps:cNvPr id="923" name="Straight Connector 133"/>
                            <wps:cNvCnPr/>
                            <wps:spPr bwMode="auto">
                              <a:xfrm>
                                <a:off x="20256" y="1397"/>
                                <a:ext cx="0" cy="7404"/>
                              </a:xfrm>
                              <a:prstGeom prst="line">
                                <a:avLst/>
                              </a:prstGeom>
                              <a:noFill/>
                              <a:ln w="381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s:wsp>
                            <wps:cNvPr id="925" name="Straight Connector 134"/>
                            <wps:cNvCnPr/>
                            <wps:spPr bwMode="auto">
                              <a:xfrm>
                                <a:off x="36195" y="1460"/>
                                <a:ext cx="0" cy="7404"/>
                              </a:xfrm>
                              <a:prstGeom prst="line">
                                <a:avLst/>
                              </a:prstGeom>
                              <a:noFill/>
                              <a:ln w="381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s:wsp>
                            <wps:cNvPr id="926" name="Straight Arrow Connector 135"/>
                            <wps:cNvCnPr>
                              <a:cxnSpLocks noChangeShapeType="1"/>
                            </wps:cNvCnPr>
                            <wps:spPr bwMode="auto">
                              <a:xfrm>
                                <a:off x="20193" y="5334"/>
                                <a:ext cx="16048" cy="0"/>
                              </a:xfrm>
                              <a:prstGeom prst="straightConnector1">
                                <a:avLst/>
                              </a:prstGeom>
                              <a:noFill/>
                              <a:ln w="38100">
                                <a:solidFill>
                                  <a:schemeClr val="dk1">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27" name="Straight Connector 136"/>
                            <wps:cNvCnPr/>
                            <wps:spPr bwMode="auto">
                              <a:xfrm flipV="1">
                                <a:off x="1016" y="1333"/>
                                <a:ext cx="53310" cy="86"/>
                              </a:xfrm>
                              <a:prstGeom prst="line">
                                <a:avLst/>
                              </a:prstGeom>
                              <a:noFill/>
                              <a:ln w="381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s:wsp>
                            <wps:cNvPr id="224" name="Oval 137"/>
                            <wps:cNvSpPr>
                              <a:spLocks noChangeArrowheads="1"/>
                            </wps:cNvSpPr>
                            <wps:spPr bwMode="auto">
                              <a:xfrm>
                                <a:off x="0" y="127"/>
                                <a:ext cx="2070" cy="2501"/>
                              </a:xfrm>
                              <a:prstGeom prst="ellipse">
                                <a:avLst/>
                              </a:prstGeom>
                              <a:gradFill rotWithShape="1">
                                <a:gsLst>
                                  <a:gs pos="0">
                                    <a:srgbClr val="BEC1BD"/>
                                  </a:gs>
                                  <a:gs pos="35001">
                                    <a:srgbClr val="D2D3D1"/>
                                  </a:gs>
                                  <a:gs pos="100000">
                                    <a:srgbClr val="EEEFEE"/>
                                  </a:gs>
                                </a:gsLst>
                                <a:lin ang="16200000" scaled="1"/>
                              </a:gradFill>
                              <a:ln w="9525">
                                <a:solidFill>
                                  <a:schemeClr val="dk1">
                                    <a:lumMod val="95000"/>
                                    <a:lumOff val="0"/>
                                  </a:schemeClr>
                                </a:solidFill>
                                <a:round/>
                                <a:headEnd/>
                                <a:tailEnd/>
                              </a:ln>
                            </wps:spPr>
                            <wps:bodyPr rot="0" vert="horz" wrap="square" lIns="91440" tIns="45720" rIns="91440" bIns="45720" anchor="ctr" anchorCtr="0" upright="1">
                              <a:noAutofit/>
                            </wps:bodyPr>
                          </wps:wsp>
                          <wps:wsp>
                            <wps:cNvPr id="226" name="Oval 138"/>
                            <wps:cNvSpPr>
                              <a:spLocks noChangeArrowheads="1"/>
                            </wps:cNvSpPr>
                            <wps:spPr bwMode="auto">
                              <a:xfrm>
                                <a:off x="53340" y="0"/>
                                <a:ext cx="2070" cy="2501"/>
                              </a:xfrm>
                              <a:prstGeom prst="ellipse">
                                <a:avLst/>
                              </a:prstGeom>
                              <a:gradFill rotWithShape="1">
                                <a:gsLst>
                                  <a:gs pos="0">
                                    <a:srgbClr val="BEC1BD"/>
                                  </a:gs>
                                  <a:gs pos="35001">
                                    <a:srgbClr val="D2D3D1"/>
                                  </a:gs>
                                  <a:gs pos="100000">
                                    <a:srgbClr val="EEEFEE"/>
                                  </a:gs>
                                </a:gsLst>
                                <a:lin ang="16200000" scaled="1"/>
                              </a:gradFill>
                              <a:ln w="9525">
                                <a:solidFill>
                                  <a:schemeClr val="dk1">
                                    <a:lumMod val="95000"/>
                                    <a:lumOff val="0"/>
                                  </a:schemeClr>
                                </a:solidFill>
                                <a:round/>
                                <a:headEnd/>
                                <a:tailEnd/>
                              </a:ln>
                            </wps:spPr>
                            <wps:bodyPr rot="0" vert="horz" wrap="square" lIns="91440" tIns="45720" rIns="91440" bIns="45720" anchor="ctr" anchorCtr="0" upright="1">
                              <a:noAutofit/>
                            </wps:bodyPr>
                          </wps:wsp>
                          <wps:wsp>
                            <wps:cNvPr id="227" name="Rectangle 139"/>
                            <wps:cNvSpPr>
                              <a:spLocks noChangeArrowheads="1"/>
                            </wps:cNvSpPr>
                            <wps:spPr bwMode="auto">
                              <a:xfrm>
                                <a:off x="16700" y="635"/>
                                <a:ext cx="3010" cy="1377"/>
                              </a:xfrm>
                              <a:prstGeom prst="rect">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28" name="Rectangle 140"/>
                            <wps:cNvSpPr>
                              <a:spLocks noChangeArrowheads="1"/>
                            </wps:cNvSpPr>
                            <wps:spPr bwMode="auto">
                              <a:xfrm>
                                <a:off x="36766" y="635"/>
                                <a:ext cx="3015" cy="1380"/>
                              </a:xfrm>
                              <a:prstGeom prst="rect">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g:grpSp>
                        <wps:wsp>
                          <wps:cNvPr id="229" name="Text Box 141"/>
                          <wps:cNvSpPr txBox="1">
                            <a:spLocks noChangeArrowheads="1"/>
                          </wps:cNvSpPr>
                          <wps:spPr bwMode="auto">
                            <a:xfrm>
                              <a:off x="37592" y="4654"/>
                              <a:ext cx="9220" cy="4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B3B4C" w:rsidRPr="00426E5F" w:rsidRDefault="001B3B4C" w:rsidP="002A6C9E">
                                <w:pPr>
                                  <w:jc w:val="left"/>
                                  <w:rPr>
                                    <w:b/>
                                    <w:color w:val="353D30" w:themeColor="text1"/>
                                    <w:lang w:val="en-AU"/>
                                  </w:rPr>
                                </w:pPr>
                                <w:r>
                                  <w:rPr>
                                    <w:b/>
                                    <w:color w:val="353D30" w:themeColor="text1"/>
                                    <w:lang w:val="en-AU"/>
                                  </w:rPr>
                                  <w:t>highway end</w:t>
                                </w:r>
                              </w:p>
                            </w:txbxContent>
                          </wps:txbx>
                          <wps:bodyPr rot="0" vert="horz" wrap="square" lIns="91440" tIns="45720" rIns="91440" bIns="45720" anchor="t" anchorCtr="0" upright="1">
                            <a:noAutofit/>
                          </wps:bodyPr>
                        </wps:wsp>
                      </wpg:grpSp>
                      <wps:wsp>
                        <wps:cNvPr id="230" name="Text Box 142"/>
                        <wps:cNvSpPr txBox="1">
                          <a:spLocks noChangeArrowheads="1"/>
                        </wps:cNvSpPr>
                        <wps:spPr bwMode="auto">
                          <a:xfrm>
                            <a:off x="1238" y="36004"/>
                            <a:ext cx="57848" cy="362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B3B4C" w:rsidRPr="003078C9" w:rsidRDefault="001B3B4C" w:rsidP="003078C9">
                              <w:pPr>
                                <w:jc w:val="center"/>
                                <w:rPr>
                                  <w:i/>
                                  <w:sz w:val="18"/>
                                  <w:szCs w:val="18"/>
                                  <w:lang w:val="en-AU"/>
                                </w:rPr>
                              </w:pPr>
                              <w:r w:rsidRPr="003078C9">
                                <w:rPr>
                                  <w:i/>
                                  <w:sz w:val="18"/>
                                  <w:szCs w:val="18"/>
                                  <w:lang w:val="en-AU"/>
                                </w:rPr>
                                <w:t>Source: BITRE based on TFES Review Authority (1998) and Ministerial directions (DITRDLG 2008)</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00" o:spid="_x0000_s1226" style="position:absolute;left:0;text-align:left;margin-left:26.05pt;margin-top:69.15pt;width:438.5pt;height:279pt;z-index:251646976;mso-width-relative:margin;mso-height-relative:margin" coordorigin=",1130" coordsize="60501,38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">
                <v:group id="Group 101" o:spid="_x0000_s1227" style="position:absolute;left:1238;top:1130;width:56071;height:18451" coordorigin=",1130" coordsize="56071,18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102" o:spid="_x0000_s1228" style="position:absolute;left:690;top:4140;width:55381;height:15441" coordsize="55381,1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103" o:spid="_x0000_s1229" style="position:absolute;left:1035;top:2587;width:53311;height:5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430sEA&#10;AADaAAAADwAAAGRycy9kb3ducmV2LnhtbESP0YrCMBRE3wX/IVzBN01dZLdWo8iCKPuyrPoBl+ba&#10;VpubkkRb/XqzIPg4zMwZZrHqTC1u5HxlWcFknIAgzq2uuFBwPGxGKQgfkDXWlknBnTyslv3eAjNt&#10;W/6j2z4UIkLYZ6igDKHJpPR5SQb92DbE0TtZZzBE6QqpHbYRbmr5kSSf0mDFcaHEhr5Lyi/7q1Fg&#10;J7/h59BOr0yt26bVOa8fX6lSw0G3noMI1IV3+NXeaQUz+L8Sb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uN9LBAAAA2gAAAA8AAAAAAAAAAAAAAAAAmAIAAGRycy9kb3du&#10;cmV2LnhtbFBLBQYAAAAABAAEAPUAAACGAwAAAAA=&#10;" fillcolor="#7ab800 [3204]" strokecolor="#3c5b00 [1604]" strokeweight="2pt"/>
                    <v:oval id="Oval 104" o:spid="_x0000_s1230" style="position:absolute;top:3968;width:2070;height:2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cNcIA&#10;AADbAAAADwAAAGRycy9kb3ducmV2LnhtbERPTWsCMRC9F/ofwhS81ez2ILIaRRakLYJSFexxuhk3&#10;i5vJkkTd9tc3guBtHu9zpvPetuJCPjSOFeTDDARx5XTDtYL9bvk6BhEissbWMSn4pQDz2fPTFAvt&#10;rvxFl22sRQrhUKACE2NXSBkqQxbD0HXEiTs6bzEm6GupPV5TuG3lW5aNpMWGU4PBjkpD1Wl7tgq+&#10;D4fP943xJa2a9c/Y+d2GV39KDV76xQREpD4+xHf3h07zc7j9kg6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5w1wgAAANsAAAAPAAAAAAAAAAAAAAAAAJgCAABkcnMvZG93&#10;bnJldi54bWxQSwUGAAAAAAQABAD1AAAAhwMAAAAA&#10;" fillcolor="#bec1bd" strokecolor="#32392d [3040]">
                      <v:fill color2="#eeefee" rotate="t" angle="180" colors="0 #bec1bd;22938f #d2d3d1;1 #eeefee" focus="100%" type="gradient"/>
                    </v:oval>
                    <v:oval id="Oval 105" o:spid="_x0000_s1231" style="position:absolute;left:53311;top:3881;width:2070;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7AVcQA&#10;AADbAAAADwAAAGRycy9kb3ducmV2LnhtbESP3WoCMRSE74W+QziF3mlWhSKrUYpQVISKP2AvTzen&#10;m6WbkyWJuvXpjSB4OczMN8xk1tpanMmHyrGCfi8DQVw4XXGp4LD/7I5AhIissXZMCv4pwGz60plg&#10;rt2Ft3TexVIkCIccFZgYm1zKUBiyGHquIU7er/MWY5K+lNrjJcFtLQdZ9i4tVpwWDDY0N1T87U5W&#10;wffxuFpsjJ/Tuvr6GTm/3/D6qtTba/sxBhGpjc/wo73UCoZ9uH9JP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ewFXEAAAA2wAAAA8AAAAAAAAAAAAAAAAAmAIAAGRycy9k&#10;b3ducmV2LnhtbFBLBQYAAAAABAAEAPUAAACJAwAAAAA=&#10;" fillcolor="#bec1bd" strokecolor="#32392d [3040]">
                      <v:fill color2="#eeefee" rotate="t" angle="180" colors="0 #bec1bd;22938f #d2d3d1;1 #eeefee" focus="100%" type="gradient"/>
                    </v:oval>
                    <v:line id="Straight Connector 106" o:spid="_x0000_s1232" style="position:absolute;visibility:visible;mso-wrap-style:square" from="10955,603" to="10955,8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GsF8IAAADcAAAADwAAAGRycy9kb3ducmV2LnhtbESPT4vCMBTE74LfITxhb5q6gmg1lSIs&#10;CnvSFbw+mmf/2LzUJtb67Y0g7HGYmd8w601vatFR60rLCqaTCARxZnXJuYLT3894AcJ5ZI21ZVLw&#10;JAebZDhYY6ztgw/UHX0uAoRdjAoK75tYSpcVZNBNbEMcvIttDfog21zqFh8Bbmr5HUVzabDksFBg&#10;Q9uCsuvxbhTMNFb33Vb/YtXfnubc5en+lCr1NerTFQhPvf8Pf9p7rWCxnMP7TDgCMn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GsF8IAAADcAAAADwAAAAAAAAAAAAAA&#10;AAChAgAAZHJzL2Rvd25yZXYueG1sUEsFBgAAAAAEAAQA+QAAAJADAAAAAA==&#10;" strokecolor="#353d30 [3200]" strokeweight="3pt"/>
                    <v:line id="Straight Connector 107" o:spid="_x0000_s1233" style="position:absolute;visibility:visible;mso-wrap-style:square" from="45461,603" to="45461,8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0JjMQAAADcAAAADwAAAGRycy9kb3ducmV2LnhtbESPQWvCQBSE7wX/w/KE3upGC62NriEE&#10;xICnqtDrI/tMotm3MbuJ8d+7hUKPw8x8w6yT0TRioM7VlhXMZxEI4sLqmksFp+P2bQnCeWSNjWVS&#10;8CAHyWbyssZY2zt/03DwpQgQdjEqqLxvYyldUZFBN7MtcfDOtjPog+xKqTu8B7hp5CKKPqTBmsNC&#10;hS1lFRXXQ28UvGu89LtM7/Ey3h7mZyjT/JQq9Tod0xUIT6P/D/+1c61g+fUJv2fCEZ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rQmMxAAAANwAAAAPAAAAAAAAAAAA&#10;AAAAAKECAABkcnMvZG93bnJldi54bWxQSwUGAAAAAAQABAD5AAAAkgMAAAAA&#10;" strokecolor="#353d30 [3200]" strokeweight="3pt"/>
                    <v:line id="Straight Connector 108" o:spid="_x0000_s1234" style="position:absolute;visibility:visible;mso-wrap-style:square" from="20272,603" to="20272,8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Kd/r0AAADcAAAADwAAAGRycy9kb3ducmV2LnhtbERPSwrCMBDdC94hjOBOUxVEq1GKIAqu&#10;/IDboRnbajOpTaz19mYhuHy8/3LdmlI0VLvCsoLRMAJBnFpdcKbgct4OZiCcR9ZYWiYFH3KwXnU7&#10;S4y1ffORmpPPRAhhF6OC3PsqltKlORl0Q1sRB+5ma4M+wDqTusZ3CDelHEfRVBosODTkWNEmp/Rx&#10;ehkFE433126jD3hvnx9zbbJkf0mU6vfaZAHCU+v/4p97rxXM5mFtOBOOgF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Qynf69AAAA3AAAAA8AAAAAAAAAAAAAAAAAoQIA&#10;AGRycy9kb3ducmV2LnhtbFBLBQYAAAAABAAEAPkAAACLAwAAAAA=&#10;" strokecolor="#353d30 [3200]" strokeweight="3pt"/>
                    <v:line id="Straight Connector 109" o:spid="_x0000_s1235" style="position:absolute;visibility:visible;mso-wrap-style:square" from="36230,603" to="36230,8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44ZcQAAADcAAAADwAAAGRycy9kb3ducmV2LnhtbESPT2vCQBTE7wW/w/KE3urGFopGVwmC&#10;NOCpacDrI/tMotm3Mbvmz7d3C4Ueh5n5DbPdj6YRPXWutqxguYhAEBdW11wqyH+ObysQziNrbCyT&#10;gokc7Hezly3G2g78TX3mSxEg7GJUUHnfxlK6oiKDbmFb4uBdbGfQB9mVUnc4BLhp5HsUfUqDNYeF&#10;Cls6VFTcsodR8KHx+vg66BNex/tkzn2ZpHmi1Ot8TDYgPI3+P/zXTrWC1XoNv2fCEZC7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fjhlxAAAANwAAAAPAAAAAAAAAAAA&#10;AAAAAKECAABkcnMvZG93bnJldi54bWxQSwUGAAAAAAQABAD5AAAAkgMAAAAA&#10;" strokecolor="#353d30 [3200]" strokeweight="3pt"/>
                    <v:shape id="Text Box 110" o:spid="_x0000_s1236" type="#_x0000_t202" style="position:absolute;left:3019;width:5950;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pTMMMA&#10;AADcAAAADwAAAGRycy9kb3ducmV2LnhtbERPy4rCMBTdD8w/hDvgbkwVFO2YFimIg+jCx8bdneba&#10;Fpub2mS0+vVmIbg8nPcs7UwtrtS6yrKCQT8CQZxbXXGh4LBffE9AOI+ssbZMCu7kIE0+P2YYa3vj&#10;LV13vhAhhF2MCkrvm1hKl5dk0PVtQxy4k20N+gDbQuoWbyHc1HIYRWNpsOLQUGJDWUn5efdvFKyy&#10;xQa3f0MzedTZcn2aN5fDcaRU76ub/4Dw1Pm3+OX+1QqmUZgfzoQjIJ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pTMMMAAADcAAAADwAAAAAAAAAAAAAAAACYAgAAZHJzL2Rv&#10;d25yZXYueG1sUEsFBgAAAAAEAAQA9QAAAIgDAAAAAA==&#10;" filled="f" stroked="f" strokeweight=".5pt">
                      <v:textbox>
                        <w:txbxContent>
                          <w:p w:rsidR="001B3B4C" w:rsidRPr="00101095" w:rsidRDefault="001B3B4C" w:rsidP="002A6C9E">
                            <w:pPr>
                              <w:jc w:val="center"/>
                              <w:rPr>
                                <w:b/>
                                <w:lang w:val="en-AU"/>
                              </w:rPr>
                            </w:pPr>
                            <w:r w:rsidRPr="00101095">
                              <w:rPr>
                                <w:b/>
                                <w:lang w:val="en-AU"/>
                              </w:rPr>
                              <w:t>door</w:t>
                            </w:r>
                          </w:p>
                        </w:txbxContent>
                      </v:textbox>
                    </v:shape>
                    <v:shape id="Text Box 111" o:spid="_x0000_s1237" type="#_x0000_t202" style="position:absolute;left:2242;top:3191;width:8713;height:4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2q8cA&#10;AADcAAAADwAAAGRycy9kb3ducmV2LnhtbESPQWvCQBSE7wX/w/IKvTWbCC2aZg0SEEupBzUXb6/Z&#10;ZxKafRuzq6b99W6h4HGYmW+YLB9NJy40uNaygiSKQRBXVrdcKyj3q+cZCOeRNXaWScEPOcgXk4cM&#10;U22vvKXLztciQNilqKDxvk+ldFVDBl1ke+LgHe1g0Ac51FIPeA1w08lpHL9Kgy2HhQZ7Khqqvndn&#10;o+CjWG1w+zU1s9+uWH8el/2pPLwo9fQ4Lt9AeBr9PfzfftcK5nECf2fC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G9qvHAAAA3AAAAA8AAAAAAAAAAAAAAAAAmAIAAGRy&#10;cy9kb3ducmV2LnhtbFBLBQYAAAAABAAEAPUAAACMAwAAAAA=&#10;" filled="f" stroked="f" strokeweight=".5pt">
                      <v:textbox>
                        <w:txbxContent>
                          <w:p w:rsidR="001B3B4C" w:rsidRPr="00101095" w:rsidRDefault="001B3B4C" w:rsidP="002A6C9E">
                            <w:pPr>
                              <w:jc w:val="center"/>
                              <w:rPr>
                                <w:b/>
                                <w:color w:val="FFFFFF" w:themeColor="background1"/>
                                <w:lang w:val="en-AU"/>
                              </w:rPr>
                            </w:pPr>
                            <w:r w:rsidRPr="00101095">
                              <w:rPr>
                                <w:b/>
                                <w:color w:val="FFFFFF" w:themeColor="background1"/>
                                <w:lang w:val="en-AU"/>
                              </w:rPr>
                              <w:t>door-to-wharf</w:t>
                            </w:r>
                          </w:p>
                        </w:txbxContent>
                      </v:textbox>
                    </v:shape>
                    <v:shape id="Text Box 112" o:spid="_x0000_s1238" type="#_x0000_t202" style="position:absolute;left:10955;top:3364;width:9227;height:4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o3MUA&#10;AADcAAAADwAAAGRycy9kb3ducmV2LnhtbESPQYvCMBSE78L+h/AWvGm6BRe3GkUKoogedL14ezbP&#10;tti8dJuodX+9EQSPw8x8w4ynranElRpXWlbw1Y9AEGdWl5wr2P/Oe0MQziNrrCyTgjs5mE4+OmNM&#10;tL3xlq47n4sAYZeggsL7OpHSZQUZdH1bEwfvZBuDPsgml7rBW4CbSsZR9C0NlhwWCqwpLSg77y5G&#10;wSqdb3B7jM3wv0oX69Os/tsfBkp1P9vZCISn1r/Dr/ZSK/iJYn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GjcxQAAANwAAAAPAAAAAAAAAAAAAAAAAJgCAABkcnMv&#10;ZG93bnJldi54bWxQSwUGAAAAAAQABAD1AAAAigMAAAAA&#10;" filled="f" stroked="f" strokeweight=".5pt">
                      <v:textbox>
                        <w:txbxContent>
                          <w:p w:rsidR="001B3B4C" w:rsidRPr="00101095" w:rsidRDefault="001B3B4C" w:rsidP="002A6C9E">
                            <w:pPr>
                              <w:jc w:val="center"/>
                              <w:rPr>
                                <w:b/>
                                <w:color w:val="FFFFFF" w:themeColor="background1"/>
                                <w:lang w:val="en-AU"/>
                              </w:rPr>
                            </w:pPr>
                            <w:r w:rsidRPr="00101095">
                              <w:rPr>
                                <w:b/>
                                <w:color w:val="FFFFFF" w:themeColor="background1"/>
                                <w:lang w:val="en-AU"/>
                              </w:rPr>
                              <w:t>intermodal cost</w:t>
                            </w:r>
                          </w:p>
                        </w:txbxContent>
                      </v:textbox>
                    </v:shape>
                    <v:shape id="Text Box 113" o:spid="_x0000_s1239" type="#_x0000_t202" style="position:absolute;left:22687;top:3191;width:10954;height:4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jNR8cA&#10;AADcAAAADwAAAGRycy9kb3ducmV2LnhtbESPQWvCQBSE74L/YXmF3nTTSMWmriKBYCl6SOqlt9fs&#10;MwnNvo3Zrab+elco9DjMzDfMcj2YVpypd41lBU/TCARxaXXDlYLDRzZZgHAeWWNrmRT8koP1ajxa&#10;YqLthXM6F74SAcIuQQW1910ipStrMuimtiMO3tH2Bn2QfSV1j5cAN62Mo2guDTYcFmrsKK2p/C5+&#10;jIL3NNtj/hWbxbVNt7vjpjsdPp+VenwYNq8gPA3+P/zXftMKXqIZ3M+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YzUfHAAAA3AAAAA8AAAAAAAAAAAAAAAAAmAIAAGRy&#10;cy9kb3ducmV2LnhtbFBLBQYAAAAABAAEAPUAAACMAwAAAAA=&#10;" filled="f" stroked="f" strokeweight=".5pt">
                      <v:textbox>
                        <w:txbxContent>
                          <w:p w:rsidR="001B3B4C" w:rsidRPr="00101095" w:rsidRDefault="001B3B4C" w:rsidP="002A6C9E">
                            <w:pPr>
                              <w:jc w:val="center"/>
                              <w:rPr>
                                <w:b/>
                                <w:color w:val="FFFFFF" w:themeColor="background1"/>
                                <w:lang w:val="en-AU"/>
                              </w:rPr>
                            </w:pPr>
                            <w:r w:rsidRPr="00101095">
                              <w:rPr>
                                <w:b/>
                                <w:color w:val="FFFFFF" w:themeColor="background1"/>
                                <w:lang w:val="en-AU"/>
                              </w:rPr>
                              <w:t>wharf-to-wharf cost</w:t>
                            </w:r>
                          </w:p>
                        </w:txbxContent>
                      </v:textbox>
                    </v:shape>
                    <v:shape id="Text Box 114" o:spid="_x0000_s1240" type="#_x0000_t202" style="position:absolute;left:46496;width:5950;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VM8cA&#10;AADcAAAADwAAAGRycy9kb3ducmV2LnhtbESPQWvCQBSE74L/YXmF3nTTYMWmriKBYCl6SOqlt9fs&#10;MwnNvo3Zrab+elco9DjMzDfMcj2YVpypd41lBU/TCARxaXXDlYLDRzZZgHAeWWNrmRT8koP1ajxa&#10;YqLthXM6F74SAcIuQQW1910ipStrMuimtiMO3tH2Bn2QfSV1j5cAN62Mo2guDTYcFmrsKK2p/C5+&#10;jIL3NNtj/hWbxbVNt7vjpjsdPp+VenwYNq8gPA3+P/zXftMKXqIZ3M+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xVTPHAAAA3AAAAA8AAAAAAAAAAAAAAAAAmAIAAGRy&#10;cy9kb3ducmV2LnhtbFBLBQYAAAAABAAEAPUAAACMAwAAAAA=&#10;" filled="f" stroked="f" strokeweight=".5pt">
                      <v:textbox>
                        <w:txbxContent>
                          <w:p w:rsidR="001B3B4C" w:rsidRPr="00101095" w:rsidRDefault="001B3B4C" w:rsidP="002A6C9E">
                            <w:pPr>
                              <w:jc w:val="center"/>
                              <w:rPr>
                                <w:b/>
                                <w:lang w:val="en-AU"/>
                              </w:rPr>
                            </w:pPr>
                            <w:r w:rsidRPr="00101095">
                              <w:rPr>
                                <w:b/>
                                <w:lang w:val="en-AU"/>
                              </w:rPr>
                              <w:t>door</w:t>
                            </w:r>
                          </w:p>
                        </w:txbxContent>
                      </v:textbox>
                    </v:shape>
                    <v:shape id="Text Box 115" o:spid="_x0000_s1241" type="#_x0000_t202" style="position:absolute;left:12508;width:5950;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wqMYA&#10;AADcAAAADwAAAGRycy9kb3ducmV2LnhtbESPQWvCQBSE74X+h+UVvNVNBUtMXUUCokh7iM3F22v2&#10;mQ3Nvo3ZVdP++q4g9DjMzDfMfDnYVlyo941jBS/jBARx5XTDtYLyc/2cgvABWWPrmBT8kIfl4vFh&#10;jpl2Vy7osg+1iBD2GSowIXSZlL4yZNGPXUccvaPrLYYo+1rqHq8Rbls5SZJXabHhuGCwo9xQ9b0/&#10;WwW7fP2BxdfEpr9tvnk/rrpTeZgqNXoaVm8gAg3hP3xvb7WCWTKF2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wqMYAAADcAAAADwAAAAAAAAAAAAAAAACYAgAAZHJz&#10;L2Rvd25yZXYueG1sUEsFBgAAAAAEAAQA9QAAAIsDAAAAAA==&#10;" filled="f" stroked="f" strokeweight=".5pt">
                      <v:textbox>
                        <w:txbxContent>
                          <w:p w:rsidR="001B3B4C" w:rsidRPr="00101095" w:rsidRDefault="001B3B4C" w:rsidP="002A6C9E">
                            <w:pPr>
                              <w:jc w:val="center"/>
                              <w:rPr>
                                <w:b/>
                                <w:lang w:val="en-AU"/>
                              </w:rPr>
                            </w:pPr>
                            <w:r w:rsidRPr="00101095">
                              <w:rPr>
                                <w:b/>
                                <w:lang w:val="en-AU"/>
                              </w:rPr>
                              <w:t>wharf</w:t>
                            </w:r>
                          </w:p>
                        </w:txbxContent>
                      </v:textbox>
                    </v:shape>
                    <v:shape id="Text Box 116" o:spid="_x0000_s1242" type="#_x0000_t202" style="position:absolute;left:37869;width:5950;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9u38YA&#10;AADcAAAADwAAAGRycy9kb3ducmV2LnhtbESPQWvCQBSE7wX/w/KE3uqmgYpNXUUC0lL0oObS22v2&#10;mQ3Nvk2zW5P6611B8DjMzDfMfDnYRpyo87VjBc+TBARx6XTNlYLisH6agfABWWPjmBT8k4flYvQw&#10;x0y7nnd02odKRAj7DBWYENpMSl8asugnriWO3tF1FkOUXSV1h32E20amSTKVFmuOCwZbyg2VP/s/&#10;q+AzX29x953a2bnJ3zfHVftbfL0o9TgeVm8gAg3hHr61P7SC12QK1zPxCM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9u38YAAADcAAAADwAAAAAAAAAAAAAAAACYAgAAZHJz&#10;L2Rvd25yZXYueG1sUEsFBgAAAAAEAAQA9QAAAIsDAAAAAA==&#10;" filled="f" stroked="f" strokeweight=".5pt">
                      <v:textbox>
                        <w:txbxContent>
                          <w:p w:rsidR="001B3B4C" w:rsidRPr="00101095" w:rsidRDefault="001B3B4C" w:rsidP="002A6C9E">
                            <w:pPr>
                              <w:jc w:val="center"/>
                              <w:rPr>
                                <w:b/>
                                <w:lang w:val="en-AU"/>
                              </w:rPr>
                            </w:pPr>
                            <w:r w:rsidRPr="00101095">
                              <w:rPr>
                                <w:b/>
                                <w:lang w:val="en-AU"/>
                              </w:rPr>
                              <w:t>wharf</w:t>
                            </w:r>
                          </w:p>
                        </w:txbxContent>
                      </v:textbox>
                    </v:shape>
                    <v:shape id="Text Box 117" o:spid="_x0000_s1243" type="#_x0000_t202" style="position:absolute;left:36230;top:3019;width:9227;height:4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PLRMcA&#10;AADcAAAADwAAAGRycy9kb3ducmV2LnhtbESPQWvCQBSE74L/YXmF3nTTgNWmriKBYCl6SOqlt9fs&#10;MwnNvo3Zrab+elco9DjMzDfMcj2YVpypd41lBU/TCARxaXXDlYLDRzZZgHAeWWNrmRT8koP1ajxa&#10;YqLthXM6F74SAcIuQQW1910ipStrMuimtiMO3tH2Bn2QfSV1j5cAN62Mo+hZGmw4LNTYUVpT+V38&#10;GAXvabbH/Cs2i2ubbnfHTXc6fM6UenwYNq8gPA3+P/zXftMKXqI53M+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jy0THAAAA3AAAAA8AAAAAAAAAAAAAAAAAmAIAAGRy&#10;cy9kb3ducmV2LnhtbFBLBQYAAAAABAAEAPUAAACMAwAAAAA=&#10;" filled="f" stroked="f" strokeweight=".5pt">
                      <v:textbox>
                        <w:txbxContent>
                          <w:p w:rsidR="001B3B4C" w:rsidRPr="00101095" w:rsidRDefault="001B3B4C" w:rsidP="002A6C9E">
                            <w:pPr>
                              <w:jc w:val="center"/>
                              <w:rPr>
                                <w:b/>
                                <w:color w:val="FFFFFF" w:themeColor="background1"/>
                                <w:lang w:val="en-AU"/>
                              </w:rPr>
                            </w:pPr>
                            <w:r w:rsidRPr="00101095">
                              <w:rPr>
                                <w:b/>
                                <w:color w:val="FFFFFF" w:themeColor="background1"/>
                                <w:lang w:val="en-AU"/>
                              </w:rPr>
                              <w:t>intermodal cost</w:t>
                            </w:r>
                          </w:p>
                        </w:txbxContent>
                      </v:textbox>
                    </v:shape>
                    <v:shape id="Text Box 118" o:spid="_x0000_s1244" type="#_x0000_t202" style="position:absolute;left:45374;top:3105;width:8713;height:4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fNsMA&#10;AADcAAAADwAAAGRycy9kb3ducmV2LnhtbERPy4rCMBTdD8w/hDvgbkwVFO2YFimIg+jCx8bdneba&#10;Fpub2mS0+vVmIbg8nPcs7UwtrtS6yrKCQT8CQZxbXXGh4LBffE9AOI+ssbZMCu7kIE0+P2YYa3vj&#10;LV13vhAhhF2MCkrvm1hKl5dk0PVtQxy4k20N+gDbQuoWbyHc1HIYRWNpsOLQUGJDWUn5efdvFKyy&#10;xQa3f0MzedTZcn2aN5fDcaRU76ub/4Dw1Pm3+OX+1QqmUVgbzoQjIJ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xfNsMAAADcAAAADwAAAAAAAAAAAAAAAACYAgAAZHJzL2Rv&#10;d25yZXYueG1sUEsFBgAAAAAEAAQA9QAAAIgDAAAAAA==&#10;" filled="f" stroked="f" strokeweight=".5pt">
                      <v:textbox>
                        <w:txbxContent>
                          <w:p w:rsidR="001B3B4C" w:rsidRPr="00101095" w:rsidRDefault="001B3B4C" w:rsidP="002A6C9E">
                            <w:pPr>
                              <w:jc w:val="center"/>
                              <w:rPr>
                                <w:b/>
                                <w:color w:val="FFFFFF" w:themeColor="background1"/>
                                <w:lang w:val="en-AU"/>
                              </w:rPr>
                            </w:pPr>
                            <w:r w:rsidRPr="00101095">
                              <w:rPr>
                                <w:b/>
                                <w:color w:val="FFFFFF" w:themeColor="background1"/>
                                <w:lang w:val="en-AU"/>
                              </w:rPr>
                              <w:t>door-to-wharf</w:t>
                            </w:r>
                          </w:p>
                        </w:txbxContent>
                      </v:textbox>
                    </v:shape>
                    <v:shape id="Straight Arrow Connector 119" o:spid="_x0000_s1245" type="#_x0000_t32" style="position:absolute;left:20185;top:9230;width:160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K9j8MAAADcAAAADwAAAGRycy9kb3ducmV2LnhtbESPQWvCQBSE74L/YXkFb7pbQWlSVzGC&#10;4MFLben5kX1NQrJvY3bVzb93C4Ueh5n5htnsou3EnQbfONbwulAgiEtnGq40fH0e528gfEA22Dkm&#10;DSN52G2nkw3mxj34g+6XUIkEYZ+jhjqEPpfSlzVZ9AvXEyfvxw0WQ5JDJc2AjwS3nVwqtZYWG04L&#10;NfZ0qKlsLzerIZr2OhZZ3N9KPLejyor196rQevYS9+8gAsXwH/5rn4yGTGXweyYdAb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yvY/DAAAA3AAAAA8AAAAAAAAAAAAA&#10;AAAAoQIAAGRycy9kb3ducmV2LnhtbFBLBQYAAAAABAAEAPkAAACRAwAAAAA=&#10;" strokecolor="#353d30 [3200]" strokeweight="3pt">
                      <v:stroke startarrow="open" endarrow="open"/>
                    </v:shape>
                    <v:shape id="Text Box 120" o:spid="_x0000_s1246" type="#_x0000_t202" style="position:absolute;left:20181;top:9224;width:16044;height:6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9gdscA&#10;AADcAAAADwAAAGRycy9kb3ducmV2LnhtbESPQWvCQBSE70L/w/IK3nQTocWmrhICwSL2YPTS22v2&#10;mYRm36bZ1cT++m6h4HGYmW+Y1WY0rbhS7xrLCuJ5BIK4tLrhSsHpmM+WIJxH1thaJgU3crBZP0xW&#10;mGg78IGuha9EgLBLUEHtfZdI6cqaDLq57YiDd7a9QR9kX0nd4xDgppWLKHqWBhsOCzV2lNVUfhUX&#10;o2CX5e94+FyY5U+bbffntPs+fTwpNX0c01cQnkZ/D/+337SClziG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fYHbHAAAA3AAAAA8AAAAAAAAAAAAAAAAAmAIAAGRy&#10;cy9kb3ducmV2LnhtbFBLBQYAAAAABAAEAPUAAACMAwAAAAA=&#10;" filled="f" stroked="f" strokeweight=".5pt">
                      <v:textbox>
                        <w:txbxContent>
                          <w:p w:rsidR="001B3B4C" w:rsidRPr="00101095" w:rsidRDefault="001B3B4C" w:rsidP="002A6C9E">
                            <w:pPr>
                              <w:jc w:val="center"/>
                              <w:rPr>
                                <w:b/>
                                <w:lang w:val="en-AU"/>
                              </w:rPr>
                            </w:pPr>
                            <w:r>
                              <w:rPr>
                                <w:b/>
                                <w:lang w:val="en-AU"/>
                              </w:rPr>
                              <w:t>Bass Strait (420 km, Northern Tasmania to Port of Melbourne)</w:t>
                            </w:r>
                          </w:p>
                        </w:txbxContent>
                      </v:textbox>
                    </v:shape>
                  </v:group>
                  <v:shape id="Text Box 121" o:spid="_x0000_s1247" type="#_x0000_t202" style="position:absolute;top:1130;width:13198;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3+AccA&#10;AADcAAAADwAAAGRycy9kb3ducmV2LnhtbESPzWrDMBCE74G+g9hCbolsQ0vqRgnGYFJCesjPpbet&#10;tbFNrZVrKY7Tp68KhRyHmfmGWa5H04qBetdYVhDPIxDEpdUNVwpOx2K2AOE8ssbWMim4kYP16mGy&#10;xFTbK+9pOPhKBAi7FBXU3neplK6syaCb2444eGfbG/RB9pXUPV4D3LQyiaJnabDhsFBjR3lN5dfh&#10;YhRs8+Id95+JWfy0+WZ3zrrv08eTUtPHMXsF4Wn09/B/+00reIkT+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N/gHHAAAA3AAAAA8AAAAAAAAAAAAAAAAAmAIAAGRy&#10;cy9kb3ducmV2LnhtbFBLBQYAAAAABAAEAPUAAACMAwAAAAA=&#10;" filled="f" stroked="f" strokeweight=".5pt">
                    <v:textbox>
                      <w:txbxContent>
                        <w:p w:rsidR="001B3B4C" w:rsidRPr="00B41971" w:rsidRDefault="001B3B4C" w:rsidP="002A6C9E">
                          <w:pPr>
                            <w:jc w:val="left"/>
                            <w:rPr>
                              <w:b/>
                              <w:u w:val="single"/>
                              <w:lang w:val="en-AU"/>
                            </w:rPr>
                          </w:pPr>
                          <w:r w:rsidRPr="00B41971">
                            <w:rPr>
                              <w:b/>
                              <w:u w:val="single"/>
                              <w:lang w:val="en-AU"/>
                            </w:rPr>
                            <w:t>Sea journey</w:t>
                          </w:r>
                        </w:p>
                      </w:txbxContent>
                    </v:textbox>
                  </v:shape>
                </v:group>
                <v:group id="Group 122" o:spid="_x0000_s1248" style="position:absolute;top:20527;width:60501;height:16271" coordorigin=",1953" coordsize="60501,1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shape id="Text Box 123" o:spid="_x0000_s1249" type="#_x0000_t202" style="position:absolute;top:5080;width:5943;height:3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D7sYA&#10;AADcAAAADwAAAGRycy9kb3ducmV2LnhtbESPT4vCMBTE7wt+h/AEb2uqrItWo0hBVsQ9+Ofi7dk8&#10;22LzUpuo1U+/WRA8DjPzG2Yya0wpblS7wrKCXjcCQZxaXXCmYL9bfA5BOI+ssbRMCh7kYDZtfUww&#10;1vbOG7ptfSYChF2MCnLvq1hKl+Zk0HVtRRy8k60N+iDrTOoa7wFuStmPom9psOCwkGNFSU7peXs1&#10;ClbJ4hc3x74ZPsvkZ32aV5f9YaBUp93MxyA8Nf4dfrWXWsGo9wX/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jD7sYAAADcAAAADwAAAAAAAAAAAAAAAACYAgAAZHJz&#10;L2Rvd25yZXYueG1sUEsFBgAAAAAEAAQA9QAAAIsDAAAAAA==&#10;" filled="f" stroked="f" strokeweight=".5pt">
                    <v:textbox>
                      <w:txbxContent>
                        <w:p w:rsidR="001B3B4C" w:rsidRPr="00101095" w:rsidRDefault="001B3B4C" w:rsidP="002A6C9E">
                          <w:pPr>
                            <w:jc w:val="center"/>
                            <w:rPr>
                              <w:b/>
                              <w:lang w:val="en-AU"/>
                            </w:rPr>
                          </w:pPr>
                          <w:r w:rsidRPr="003E26FA">
                            <w:rPr>
                              <w:b/>
                              <w:sz w:val="18"/>
                              <w:szCs w:val="18"/>
                              <w:lang w:val="en-AU"/>
                            </w:rPr>
                            <w:t>Origi</w:t>
                          </w:r>
                          <w:r>
                            <w:rPr>
                              <w:b/>
                              <w:lang w:val="en-AU"/>
                            </w:rPr>
                            <w:t>n</w:t>
                          </w:r>
                        </w:p>
                      </w:txbxContent>
                    </v:textbox>
                  </v:shape>
                  <v:shape id="Text Box 124" o:spid="_x0000_s1250" type="#_x0000_t202" style="position:absolute;left:4947;top:9658;width:13107;height:4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mdcUA&#10;AADcAAAADwAAAGRycy9kb3ducmV2LnhtbESPQYvCMBSE78L+h/AWvGmqoLjVKFKQFdGDbi97e9s8&#10;22Lz0m2iVn+9EQSPw8x8w8wWranEhRpXWlYw6EcgiDOrS84VpD+r3gSE88gaK8uk4EYOFvOPzgxj&#10;ba+8p8vB5yJA2MWooPC+jqV0WUEGXd/WxME72sagD7LJpW7wGuCmksMoGkuDJYeFAmtKCspOh7NR&#10;sElWO9z/Dc3kXiXf2+Oy/k9/R0p1P9vlFISn1r/Dr/ZaK/gajOB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GZ1xQAAANwAAAAPAAAAAAAAAAAAAAAAAJgCAABkcnMv&#10;ZG93bnJldi54bWxQSwUGAAAAAAQABAD1AAAAigMAAAAA&#10;" filled="f" stroked="f" strokeweight=".5pt">
                    <v:textbox>
                      <w:txbxContent>
                        <w:p w:rsidR="001B3B4C" w:rsidRPr="00426E5F" w:rsidRDefault="001B3B4C" w:rsidP="002A6C9E">
                          <w:pPr>
                            <w:jc w:val="center"/>
                            <w:rPr>
                              <w:color w:val="353D30" w:themeColor="text1"/>
                              <w:lang w:val="en-AU"/>
                            </w:rPr>
                          </w:pPr>
                          <w:r w:rsidRPr="00426E5F">
                            <w:rPr>
                              <w:color w:val="353D30" w:themeColor="text1"/>
                              <w:lang w:val="en-AU"/>
                            </w:rPr>
                            <w:t>local collection</w:t>
                          </w:r>
                        </w:p>
                      </w:txbxContent>
                    </v:textbox>
                  </v:shape>
                  <v:shape id="Text Box 125" o:spid="_x0000_s1251" type="#_x0000_t202" style="position:absolute;left:13073;top:4654;width:9220;height:4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4AscA&#10;AADcAAAADwAAAGRycy9kb3ducmV2LnhtbESPQWvCQBSE70L/w/IKvelGoWKjq0hAWsQeknrp7TX7&#10;TIK7b9PsNkZ/fbdQ8DjMzDfMajNYI3rqfONYwXSSgCAunW64UnD82I0XIHxA1mgck4IredisH0Yr&#10;TLW7cE59ESoRIexTVFCH0KZS+rImi37iWuLonVxnMUTZVVJ3eIlwa+QsSebSYsNxocaWsprKc/Fj&#10;Feyz3TvmXzO7uJns9XDatt/Hz2elnh6H7RJEoCHcw//tN63gZTqHvzPx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2+ALHAAAA3AAAAA8AAAAAAAAAAAAAAAAAmAIAAGRy&#10;cy9kb3ducmV2LnhtbFBLBQYAAAAABAAEAPUAAACMAwAAAAA=&#10;" filled="f" stroked="f" strokeweight=".5pt">
                    <v:textbox>
                      <w:txbxContent>
                        <w:p w:rsidR="001B3B4C" w:rsidRPr="00426E5F" w:rsidRDefault="001B3B4C" w:rsidP="002A6C9E">
                          <w:pPr>
                            <w:jc w:val="right"/>
                            <w:rPr>
                              <w:b/>
                              <w:color w:val="353D30" w:themeColor="text1"/>
                              <w:lang w:val="en-AU"/>
                            </w:rPr>
                          </w:pPr>
                          <w:r>
                            <w:rPr>
                              <w:b/>
                              <w:color w:val="353D30" w:themeColor="text1"/>
                              <w:lang w:val="en-AU"/>
                            </w:rPr>
                            <w:t>highway start</w:t>
                          </w:r>
                        </w:p>
                      </w:txbxContent>
                    </v:textbox>
                  </v:shape>
                  <v:shape id="Text Box 126" o:spid="_x0000_s1252" type="#_x0000_t202" style="position:absolute;left:21590;top:9398;width:17080;height:4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dmcYA&#10;AADcAAAADwAAAGRycy9kb3ducmV2LnhtbESPT4vCMBTE7wt+h/AEb2uqsK5Wo0hBVsQ9+Ofi7dk8&#10;22LzUpuo1U+/WRA8DjPzG2Yya0wpblS7wrKCXjcCQZxaXXCmYL9bfA5BOI+ssbRMCh7kYDZtfUww&#10;1vbOG7ptfSYChF2MCnLvq1hKl+Zk0HVtRRy8k60N+iDrTOoa7wFuStmPooE0WHBYyLGiJKf0vL0a&#10;Batk8YubY98Mn2Xysz7Nq8v+8KVUp93MxyA8Nf4dfrWXWsGo9w3/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pdmcYAAADcAAAADwAAAAAAAAAAAAAAAACYAgAAZHJz&#10;L2Rvd25yZXYueG1sUEsFBgAAAAAEAAQA9QAAAIsDAAAAAA==&#10;" filled="f" stroked="f" strokeweight=".5pt">
                    <v:textbox>
                      <w:txbxContent>
                        <w:p w:rsidR="001B3B4C" w:rsidRPr="00426E5F" w:rsidRDefault="001B3B4C" w:rsidP="002A6C9E">
                          <w:pPr>
                            <w:jc w:val="center"/>
                            <w:rPr>
                              <w:color w:val="353D30" w:themeColor="text1"/>
                              <w:lang w:val="en-AU"/>
                            </w:rPr>
                          </w:pPr>
                          <w:r w:rsidRPr="00426E5F">
                            <w:rPr>
                              <w:color w:val="353D30" w:themeColor="text1"/>
                              <w:lang w:val="en-AU"/>
                            </w:rPr>
                            <w:t>road transport - linehaul</w:t>
                          </w:r>
                        </w:p>
                      </w:txbxContent>
                    </v:textbox>
                  </v:shape>
                  <v:shape id="Text Box 127" o:spid="_x0000_s1253" type="#_x0000_t202" style="position:absolute;left:22542;top:13398;width:15050;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XJ68MA&#10;AADcAAAADwAAAGRycy9kb3ducmV2LnhtbERPy4rCMBTdC/MP4Q6401RB0WpapCAOgy58bGZ3p7m2&#10;xeamNhnt+PVmIbg8nPcy7UwtbtS6yrKC0TACQZxbXXGh4HRcD2YgnEfWWFsmBf/kIE0+ekuMtb3z&#10;nm4HX4gQwi5GBaX3TSyly0sy6Ia2IQ7c2bYGfYBtIXWL9xBuajmOoqk0WHFoKLGhrKT8cvgzCr6z&#10;9Q73v2Mze9TZZnteNdfTz0Sp/me3WoDw1Pm3+OX+0grmo7A2nAlHQC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XJ68MAAADcAAAADwAAAAAAAAAAAAAAAACYAgAAZHJzL2Rv&#10;d25yZXYueG1sUEsFBgAAAAAEAAQA9QAAAIgDAAAAAA==&#10;" filled="f" stroked="f" strokeweight=".5pt">
                    <v:textbox>
                      <w:txbxContent>
                        <w:p w:rsidR="001B3B4C" w:rsidRPr="00101095" w:rsidRDefault="001B3B4C" w:rsidP="002A6C9E">
                          <w:pPr>
                            <w:jc w:val="center"/>
                            <w:rPr>
                              <w:b/>
                              <w:lang w:val="en-AU"/>
                            </w:rPr>
                          </w:pPr>
                          <w:r>
                            <w:rPr>
                              <w:b/>
                              <w:lang w:val="en-AU"/>
                            </w:rPr>
                            <w:t>road freight Equivalent (420 km)</w:t>
                          </w:r>
                        </w:p>
                      </w:txbxContent>
                    </v:textbox>
                  </v:shape>
                  <v:shape id="Text Box 128" o:spid="_x0000_s1254" type="#_x0000_t202" style="position:absolute;left:1206;top:1953;width:13198;height:3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lscMUA&#10;AADcAAAADwAAAGRycy9kb3ducmV2LnhtbESPQYvCMBSE78L+h/AEb5oq7GKrUaQgLqIHXS97ezbP&#10;tti8dJuodX+9EQSPw8x8w0znranElRpXWlYwHEQgiDOrS84VHH6W/TEI55E1VpZJwZ0czGcfnSkm&#10;2t54R9e9z0WAsEtQQeF9nUjpsoIMuoGtiYN3so1BH2STS93gLcBNJUdR9CUNlhwWCqwpLSg77y9G&#10;wTpdbnF3HJnxf5WuNqdF/Xf4/VSq120XExCeWv8Ov9rfWkE8jO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WxwxQAAANwAAAAPAAAAAAAAAAAAAAAAAJgCAABkcnMv&#10;ZG93bnJldi54bWxQSwUGAAAAAAQABAD1AAAAigMAAAAA&#10;" filled="f" stroked="f" strokeweight=".5pt">
                    <v:textbox>
                      <w:txbxContent>
                        <w:p w:rsidR="001B3B4C" w:rsidRPr="00B41971" w:rsidRDefault="001B3B4C" w:rsidP="002A6C9E">
                          <w:pPr>
                            <w:jc w:val="left"/>
                            <w:rPr>
                              <w:b/>
                              <w:u w:val="single"/>
                              <w:lang w:val="en-AU"/>
                            </w:rPr>
                          </w:pPr>
                          <w:r>
                            <w:rPr>
                              <w:b/>
                              <w:u w:val="single"/>
                              <w:lang w:val="en-AU"/>
                            </w:rPr>
                            <w:t>Road</w:t>
                          </w:r>
                          <w:r w:rsidRPr="00B41971">
                            <w:rPr>
                              <w:b/>
                              <w:u w:val="single"/>
                              <w:lang w:val="en-AU"/>
                            </w:rPr>
                            <w:t xml:space="preserve"> journey</w:t>
                          </w:r>
                        </w:p>
                      </w:txbxContent>
                    </v:textbox>
                  </v:shape>
                  <v:shape id="Text Box 129" o:spid="_x0000_s1255" type="#_x0000_t202" style="position:absolute;left:50036;top:4889;width:10465;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8PUMQA&#10;AADcAAAADwAAAGRycy9kb3ducmV2LnhtbERPTWvCQBC9F/wPywi9NZsGKjbNKhIQS7EHYy69TbNj&#10;EpqdjdmtSf317qHg8fG+s/VkOnGhwbWWFTxHMQjiyuqWawXlcfu0BOE8ssbOMin4Iwfr1ewhw1Tb&#10;kQ90KXwtQgi7FBU03veplK5qyKCLbE8cuJMdDPoAh1rqAccQbjqZxPFCGmw5NDTYU95Q9VP8GgUf&#10;+fYTD9+JWV67fLc/bfpz+fWi1ON82ryB8DT5u/jf/a4VvCZhfjg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D1DEAAAA3AAAAA8AAAAAAAAAAAAAAAAAmAIAAGRycy9k&#10;b3ducmV2LnhtbFBLBQYAAAAABAAEAPUAAACJAwAAAAA=&#10;" filled="f" stroked="f" strokeweight=".5pt">
                    <v:textbox>
                      <w:txbxContent>
                        <w:p w:rsidR="001B3B4C" w:rsidRPr="00101095" w:rsidRDefault="001B3B4C" w:rsidP="002A6C9E">
                          <w:pPr>
                            <w:jc w:val="center"/>
                            <w:rPr>
                              <w:b/>
                              <w:lang w:val="en-AU"/>
                            </w:rPr>
                          </w:pPr>
                          <w:r>
                            <w:rPr>
                              <w:b/>
                              <w:lang w:val="en-AU"/>
                            </w:rPr>
                            <w:t>Destination</w:t>
                          </w:r>
                        </w:p>
                      </w:txbxContent>
                    </v:textbox>
                  </v:shape>
                  <v:shape id="Text Box 130" o:spid="_x0000_s1256" type="#_x0000_t202" style="position:absolute;left:42138;top:9517;width:13106;height:4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Oqy8cA&#10;AADcAAAADwAAAGRycy9kb3ducmV2LnhtbESPzWrDMBCE74G+g9hCbolsQ0vqRgnGYFJCesjPpbet&#10;tbFNrZVrKY7Tp68KhRyHmfmGWa5H04qBetdYVhDPIxDEpdUNVwpOx2K2AOE8ssbWMim4kYP16mGy&#10;xFTbK+9pOPhKBAi7FBXU3neplK6syaCb2444eGfbG/RB9pXUPV4D3LQyiaJnabDhsFBjR3lN5dfh&#10;YhRs8+Id95+JWfy0+WZ3zrrv08eTUtPHMXsF4Wn09/B/+00reEli+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zqsvHAAAA3AAAAA8AAAAAAAAAAAAAAAAAmAIAAGRy&#10;cy9kb3ducmV2LnhtbFBLBQYAAAAABAAEAPUAAACMAwAAAAA=&#10;" filled="f" stroked="f" strokeweight=".5pt">
                    <v:textbox>
                      <w:txbxContent>
                        <w:p w:rsidR="001B3B4C" w:rsidRPr="00426E5F" w:rsidRDefault="001B3B4C" w:rsidP="002A6C9E">
                          <w:pPr>
                            <w:jc w:val="center"/>
                            <w:rPr>
                              <w:color w:val="353D30" w:themeColor="text1"/>
                              <w:lang w:val="en-AU"/>
                            </w:rPr>
                          </w:pPr>
                          <w:r w:rsidRPr="00426E5F">
                            <w:rPr>
                              <w:color w:val="353D30" w:themeColor="text1"/>
                              <w:lang w:val="en-AU"/>
                            </w:rPr>
                            <w:t>local delivery</w:t>
                          </w:r>
                        </w:p>
                      </w:txbxContent>
                    </v:textbox>
                  </v:shape>
                  <v:group id="Group 131" o:spid="_x0000_s1257" style="position:absolute;left:1905;top:8001;width:55410;height:8864" coordsize="55410,8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v:line id="Straight Connector 133" o:spid="_x0000_s1258" style="position:absolute;visibility:visible;mso-wrap-style:square" from="20256,1397" to="20256,8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jJ9cIAAADcAAAADwAAAGRycy9kb3ducmV2LnhtbESPT4vCMBTE7wt+h/AWvK3pKohW01IE&#10;UfDkH/D6aN62dZuX2sRav70RBI/DzPyGWaa9qUVHrassK/gdRSCIc6srLhScjuufGQjnkTXWlknB&#10;gxykyeBribG2d95Td/CFCBB2MSoovW9iKV1ekkE3sg1x8P5sa9AH2RZSt3gPcFPLcRRNpcGKw0KJ&#10;Da1Kyv8PN6NgovFy26z0Di/99WHOXZFtT5lSw+8+W4Dw1PtP+N3eagXz8QReZ8IRkM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8jJ9cIAAADcAAAADwAAAAAAAAAAAAAA&#10;AAChAgAAZHJzL2Rvd25yZXYueG1sUEsFBgAAAAAEAAQA+QAAAJADAAAAAA==&#10;" strokecolor="#353d30 [3200]" strokeweight="3pt"/>
                    <v:line id="Straight Connector 134" o:spid="_x0000_s1259" style="position:absolute;visibility:visible;mso-wrap-style:square" from="36195,1460" to="36195,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30GsQAAADcAAAADwAAAGRycy9kb3ducmV2LnhtbESPQWvCQBSE7wX/w/IK3ppNFYtNs0oQ&#10;SoWeqgGvj+zrJmn2bcyuMf77rlDocZiZb5h8O9lOjDT4xrGC5yQFQVw53bBRUB7fn9YgfEDW2Dkm&#10;BTfysN3MHnLMtLvyF42HYESEsM9QQR1Cn0npq5os+sT1xNH7doPFEOVgpB7wGuG2k4s0fZEWG44L&#10;Nfa0q6n6OVysgqXG9vKx05/YTuebPY2m2JeFUvPHqXgDEWgK/+G/9l4reF2s4H4mH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fQaxAAAANwAAAAPAAAAAAAAAAAA&#10;AAAAAKECAABkcnMvZG93bnJldi54bWxQSwUGAAAAAAQABAD5AAAAkgMAAAAA&#10;" strokecolor="#353d30 [3200]" strokeweight="3pt"/>
                    <v:shape id="Straight Arrow Connector 135" o:spid="_x0000_s1260" type="#_x0000_t32" style="position:absolute;left:20193;top:5334;width:16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1ncMAAADcAAAADwAAAGRycy9kb3ducmV2LnhtbESPQWvCQBSE70L/w/IKvelGocFEVzGC&#10;4KGXqnh+ZJ9JSPZtzK66+ffdQqHHYWa+YdbbYDrxpME1lhXMZwkI4tLqhisFl/NhugThPLLGzjIp&#10;GMnBdvM2WWOu7Yu/6XnylYgQdjkqqL3vcyldWZNBN7M9cfRudjDooxwqqQd8Rbjp5CJJUmmw4bhQ&#10;Y0/7msr29DAKgm7vY5GF3aPEr3ZMsiK9fhZKfbyH3QqEp+D/w3/to1aQLVL4PROPgN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YdZ3DAAAA3AAAAA8AAAAAAAAAAAAA&#10;AAAAoQIAAGRycy9kb3ducmV2LnhtbFBLBQYAAAAABAAEAPkAAACRAwAAAAA=&#10;" strokecolor="#353d30 [3200]" strokeweight="3pt">
                      <v:stroke startarrow="open" endarrow="open"/>
                    </v:shape>
                    <v:line id="Straight Connector 136" o:spid="_x0000_s1261" style="position:absolute;flip:y;visibility:visible;mso-wrap-style:square" from="1016,1333" to="54326,1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Q3EcQAAADcAAAADwAAAGRycy9kb3ducmV2LnhtbESPzW7CMBCE75V4B2uReit2OdCSYhB/&#10;rSg3KA+wipc4aryOYkNMn75GqtTjaGa+0cwWyTXiSl2oPWt4HikQxKU3NVcaTl/vT68gQkQ22Hgm&#10;DTcKsJgPHmZYGN/zga7HWIkM4VCgBhtjW0gZSksOw8i3xNk7+85hzLKrpOmwz3DXyLFSE+mw5rxg&#10;saW1pfL7eHEa9uftT1p+8GevNid1uLlkVzFp/ThMyzcQkVL8D/+1d0bDdPwC9zP5CM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NDcRxAAAANwAAAAPAAAAAAAAAAAA&#10;AAAAAKECAABkcnMvZG93bnJldi54bWxQSwUGAAAAAAQABAD5AAAAkgMAAAAA&#10;" strokecolor="#353d30 [3200]" strokeweight="3pt"/>
                    <v:oval id="Oval 137" o:spid="_x0000_s1262" style="position:absolute;top:127;width:2070;height:2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6mH8UA&#10;AADcAAAADwAAAGRycy9kb3ducmV2LnhtbESPQWsCMRSE70L/Q3gFb5rtIiJboxRBrAhKtaDH5+Z1&#10;s3TzsiSprv56Uyj0OMzMN8x03tlGXMiH2rGCl2EGgrh0uuZKwedhOZiACBFZY+OYFNwowHz21Jti&#10;od2VP+iyj5VIEA4FKjAxtoWUoTRkMQxdS5y8L+ctxiR9JbXHa4LbRuZZNpYWa04LBltaGCq/9z9W&#10;wel4XK92xi9oU2/PE+cPO97cleo/d2+vICJ18T/8137XCvJ8BL9n0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YfxQAAANwAAAAPAAAAAAAAAAAAAAAAAJgCAABkcnMv&#10;ZG93bnJldi54bWxQSwUGAAAAAAQABAD1AAAAigMAAAAA&#10;" fillcolor="#bec1bd" strokecolor="#32392d [3040]">
                      <v:fill color2="#eeefee" rotate="t" angle="180" colors="0 #bec1bd;22938f #d2d3d1;1 #eeefee" focus="100%" type="gradient"/>
                    </v:oval>
                    <v:oval id="Oval 138" o:spid="_x0000_s1263" style="position:absolute;left:53340;width:2070;height:2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d88QA&#10;AADcAAAADwAAAGRycy9kb3ducmV2LnhtbESPQWsCMRSE74L/ITyhN812DyJbo4hQVISKWrDH5+a5&#10;Wdy8LEnUbX+9KRR6HGbmG2Y672wj7uRD7VjB6ygDQVw6XXOl4PP4PpyACBFZY+OYFHxTgPms35ti&#10;od2D93Q/xEokCIcCFZgY20LKUBqyGEauJU7exXmLMUlfSe3xkeC2kXmWjaXFmtOCwZaWhsrr4WYV&#10;fJ1Om9XO+CVt64/zxPnjjrc/Sr0MusUbiEhd/A//tddaQZ6P4fdMOg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gnfPEAAAA3AAAAA8AAAAAAAAAAAAAAAAAmAIAAGRycy9k&#10;b3ducmV2LnhtbFBLBQYAAAAABAAEAPUAAACJAwAAAAA=&#10;" fillcolor="#bec1bd" strokecolor="#32392d [3040]">
                      <v:fill color2="#eeefee" rotate="t" angle="180" colors="0 #bec1bd;22938f #d2d3d1;1 #eeefee" focus="100%" type="gradient"/>
                    </v:oval>
                    <v:rect id="Rectangle 139" o:spid="_x0000_s1264" style="position:absolute;left:16700;top:635;width:3010;height:1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kdsQA&#10;AADcAAAADwAAAGRycy9kb3ducmV2LnhtbESPwWrDMBBE74X8g9hAbrUcE2rjRgkhEBJ6KbX7AYu1&#10;td1YKyMpsduvrwqFHoeZecNs97MZxJ2c7y0rWCcpCOLG6p5bBe/16bEA4QOyxsEyKfgiD/vd4mGL&#10;pbYTv9G9Cq2IEPYlKuhCGEspfdORQZ/YkTh6H9YZDFG6VmqHU4SbQWZp+iQN9hwXOhzp2FFzrW5G&#10;gV2/hpd62tyYJncu+s9m+M4LpVbL+fAMItAc/sN/7YtWkGU5/J6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mJHbEAAAA3AAAAA8AAAAAAAAAAAAAAAAAmAIAAGRycy9k&#10;b3ducmV2LnhtbFBLBQYAAAAABAAEAPUAAACJAwAAAAA=&#10;" fillcolor="#7ab800 [3204]" strokecolor="#3c5b00 [1604]" strokeweight="2pt"/>
                    <v:rect id="Rectangle 140" o:spid="_x0000_s1265" style="position:absolute;left:36766;top:635;width:3015;height:1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wBMAA&#10;AADcAAAADwAAAGRycy9kb3ducmV2LnhtbERPzYrCMBC+C75DGMGbphbZLV2jiCCKl2XtPsDQjG21&#10;mZQk2urTm8PCHj++/9VmMK14kPONZQWLeQKCuLS64UrBb7GfZSB8QNbYWiYFT/KwWY9HK8y17fmH&#10;HudQiRjCPkcFdQhdLqUvazLo57YjjtzFOoMhQldJ7bCP4aaVaZJ8SIMNx4YaO9rVVN7Od6PALr7D&#10;qeiXd6beHbLmWravz0yp6WTYfoEINIR/8Z/7qBWkaVwbz8Qj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mwBMAAAADcAAAADwAAAAAAAAAAAAAAAACYAgAAZHJzL2Rvd25y&#10;ZXYueG1sUEsFBgAAAAAEAAQA9QAAAIUDAAAAAA==&#10;" fillcolor="#7ab800 [3204]" strokecolor="#3c5b00 [1604]" strokeweight="2pt"/>
                  </v:group>
                  <v:shape id="Text Box 141" o:spid="_x0000_s1266" type="#_x0000_t202" style="position:absolute;left:37592;top:4654;width:9220;height:4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6egsUA&#10;AADcAAAADwAAAGRycy9kb3ducmV2LnhtbESPQYvCMBSE78L+h/AWvGm6BRe3GkUKoogedL14ezbP&#10;tti8dJuodX+9EQSPw8x8w4ynranElRpXWlbw1Y9AEGdWl5wr2P/Oe0MQziNrrCyTgjs5mE4+OmNM&#10;tL3xlq47n4sAYZeggsL7OpHSZQUZdH1bEwfvZBuDPsgml7rBW4CbSsZR9C0NlhwWCqwpLSg77y5G&#10;wSqdb3B7jM3wv0oX69Os/tsfBkp1P9vZCISn1r/Dr/ZSK4jjH3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p6CxQAAANwAAAAPAAAAAAAAAAAAAAAAAJgCAABkcnMv&#10;ZG93bnJldi54bWxQSwUGAAAAAAQABAD1AAAAigMAAAAA&#10;" filled="f" stroked="f" strokeweight=".5pt">
                    <v:textbox>
                      <w:txbxContent>
                        <w:p w:rsidR="001B3B4C" w:rsidRPr="00426E5F" w:rsidRDefault="001B3B4C" w:rsidP="002A6C9E">
                          <w:pPr>
                            <w:jc w:val="left"/>
                            <w:rPr>
                              <w:b/>
                              <w:color w:val="353D30" w:themeColor="text1"/>
                              <w:lang w:val="en-AU"/>
                            </w:rPr>
                          </w:pPr>
                          <w:r>
                            <w:rPr>
                              <w:b/>
                              <w:color w:val="353D30" w:themeColor="text1"/>
                              <w:lang w:val="en-AU"/>
                            </w:rPr>
                            <w:t>highway end</w:t>
                          </w:r>
                        </w:p>
                      </w:txbxContent>
                    </v:textbox>
                  </v:shape>
                </v:group>
                <v:shape id="Text Box 142" o:spid="_x0000_s1267" type="#_x0000_t202" style="position:absolute;left:1238;top:36004;width:57848;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mUP8MA&#10;AADcAAAADwAAAGRycy9kb3ducmV2LnhtbERPy2rCQBTdC/7DcAU3RSc1VCV1FCn2gTuNWrq7ZG6T&#10;YOZOyEyT+PfOouDycN6rTW8q0VLjSssKnqcRCOLM6pJzBaf0fbIE4TyyxsoyKbiRg816OFhhom3H&#10;B2qPPhchhF2CCgrv60RKlxVk0E1tTRy4X9sY9AE2udQNdiHcVHIWRXNpsOTQUGBNbwVl1+OfUfDz&#10;lH/vXf9x7uKXuN59tuniolOlxqN++wrCU+8f4n/3l1Ywi8P8cCYc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mUP8MAAADcAAAADwAAAAAAAAAAAAAAAACYAgAAZHJzL2Rv&#10;d25yZXYueG1sUEsFBgAAAAAEAAQA9QAAAIgDAAAAAA==&#10;" fillcolor="white [3201]" stroked="f" strokeweight=".5pt">
                  <v:textbox>
                    <w:txbxContent>
                      <w:p w:rsidR="001B3B4C" w:rsidRPr="003078C9" w:rsidRDefault="001B3B4C" w:rsidP="003078C9">
                        <w:pPr>
                          <w:jc w:val="center"/>
                          <w:rPr>
                            <w:i/>
                            <w:sz w:val="18"/>
                            <w:szCs w:val="18"/>
                            <w:lang w:val="en-AU"/>
                          </w:rPr>
                        </w:pPr>
                        <w:r w:rsidRPr="003078C9">
                          <w:rPr>
                            <w:i/>
                            <w:sz w:val="18"/>
                            <w:szCs w:val="18"/>
                            <w:lang w:val="en-AU"/>
                          </w:rPr>
                          <w:t>Source: BITRE based on TFES Review Authority (1998) and Ministerial directions (DITRDLG 2008)</w:t>
                        </w:r>
                      </w:p>
                    </w:txbxContent>
                  </v:textbox>
                </v:shape>
                <w10:wrap type="topAndBottom"/>
              </v:group>
            </w:pict>
          </mc:Fallback>
        </mc:AlternateContent>
      </w:r>
      <w:r w:rsidR="002A6C9E" w:rsidRPr="0010002D">
        <w:t xml:space="preserve">Where claims are made on a door-to-door basis, the freight bill is converted to a wharf-to-wharf basis by subtracting fixed parameters. The current parameters are $230 per TEU which equates to $460 for </w:t>
      </w:r>
      <w:r w:rsidR="002A6C9E" w:rsidRPr="0010002D">
        <w:lastRenderedPageBreak/>
        <w:t>a door-to-door shipment.</w:t>
      </w:r>
    </w:p>
    <w:p w:rsidR="00E643F8" w:rsidRDefault="002A6C9E" w:rsidP="002A6C9E">
      <w:r w:rsidRPr="0010002D">
        <w:t>The actual assistance payable</w:t>
      </w:r>
      <w:r w:rsidR="00E643F8">
        <w:t xml:space="preserve"> under TFES</w:t>
      </w:r>
      <w:r w:rsidRPr="0010002D">
        <w:t xml:space="preserve"> is</w:t>
      </w:r>
      <w:r w:rsidR="00E643F8">
        <w:t>:</w:t>
      </w:r>
    </w:p>
    <w:p w:rsidR="00E643F8" w:rsidRDefault="002A6C9E" w:rsidP="00314A1E">
      <w:pPr>
        <w:pStyle w:val="Bullet1"/>
      </w:pPr>
      <w:r w:rsidRPr="0010002D">
        <w:t>the shipper’s calculated sea freight cost disadvantage</w:t>
      </w:r>
      <w:r w:rsidR="007912A1">
        <w:t>; less</w:t>
      </w:r>
    </w:p>
    <w:p w:rsidR="00E643F8" w:rsidRDefault="002A6C9E" w:rsidP="00314A1E">
      <w:pPr>
        <w:pStyle w:val="Bullet1"/>
      </w:pPr>
      <w:r w:rsidRPr="0010002D">
        <w:t xml:space="preserve">an adjustment </w:t>
      </w:r>
      <w:r w:rsidR="00E643F8">
        <w:t>– to p</w:t>
      </w:r>
      <w:r w:rsidRPr="0010002D">
        <w:t>rovide an incentive to minimise freight rates</w:t>
      </w:r>
      <w:r w:rsidR="007912A1">
        <w:t>; plus</w:t>
      </w:r>
    </w:p>
    <w:p w:rsidR="002A6C9E" w:rsidRPr="0010002D" w:rsidRDefault="002A6C9E" w:rsidP="00314A1E">
      <w:pPr>
        <w:pStyle w:val="Bullet1"/>
      </w:pPr>
      <w:r w:rsidRPr="0010002D">
        <w:t>the fixed</w:t>
      </w:r>
      <w:r w:rsidR="00E643F8">
        <w:t xml:space="preserve"> allowance for intermodal costs</w:t>
      </w:r>
      <w:r w:rsidR="007912A1">
        <w:t>.</w:t>
      </w:r>
    </w:p>
    <w:p w:rsidR="00D3488C" w:rsidRPr="00D3488C" w:rsidRDefault="00D3488C" w:rsidP="00314A1E">
      <w:r w:rsidRPr="00D3488C">
        <w:t>In 1998 t</w:t>
      </w:r>
      <w:r w:rsidR="00C76070" w:rsidRPr="00D3488C">
        <w:t xml:space="preserve">he TFES review authority recommended that the assistance payable to a shipper incorporate an adjustment to </w:t>
      </w:r>
      <w:r w:rsidRPr="00D3488C">
        <w:t xml:space="preserve">incentivise shippers to minimise freight rates. This relates to the upper limit of TFES assistance of $855 per TEU (including the intermodal allowance). This upper limit applies for a notional wharf to wharf disadvantage of greater than or equal to $1,007 per TEU. </w:t>
      </w:r>
    </w:p>
    <w:p w:rsidR="002A6C9E" w:rsidRPr="0010002D" w:rsidRDefault="002A6C9E" w:rsidP="00314A1E">
      <w:r w:rsidRPr="0010002D">
        <w:t>The Ministerial Directions (2008) ide</w:t>
      </w:r>
      <w:r>
        <w:t>ntifies four classes of freight users</w:t>
      </w:r>
      <w:r w:rsidR="00D3488C">
        <w:t>. T</w:t>
      </w:r>
      <w:r w:rsidRPr="0010002D">
        <w:t>hese classes receive a proportion of the notional wharf-to-wharf freight cost disadvantage which declines as the cost increases:</w:t>
      </w:r>
    </w:p>
    <w:p w:rsidR="002A6C9E" w:rsidRPr="0010002D" w:rsidRDefault="002A6C9E" w:rsidP="00B233CC">
      <w:pPr>
        <w:pStyle w:val="Bullet1"/>
      </w:pPr>
      <w:r w:rsidRPr="0010002D">
        <w:t xml:space="preserve">100 </w:t>
      </w:r>
      <w:r w:rsidR="00074CC0">
        <w:t>%</w:t>
      </w:r>
      <w:r w:rsidRPr="0010002D">
        <w:t xml:space="preserve"> of the first $335.50 per TEU (Class 1 shipper); plus</w:t>
      </w:r>
    </w:p>
    <w:p w:rsidR="002A6C9E" w:rsidRPr="0010002D" w:rsidRDefault="002A6C9E" w:rsidP="00B233CC">
      <w:pPr>
        <w:pStyle w:val="Bullet1"/>
      </w:pPr>
      <w:r w:rsidRPr="0010002D">
        <w:t xml:space="preserve">75 </w:t>
      </w:r>
      <w:r w:rsidR="00074CC0">
        <w:t>%</w:t>
      </w:r>
      <w:r w:rsidRPr="0010002D">
        <w:t xml:space="preserve"> for the second $335.50 per TEU (Class 2 shipper); plus</w:t>
      </w:r>
    </w:p>
    <w:p w:rsidR="002A6C9E" w:rsidRPr="0010002D" w:rsidRDefault="002A6C9E" w:rsidP="00B233CC">
      <w:pPr>
        <w:pStyle w:val="Bullet1"/>
      </w:pPr>
      <w:r w:rsidRPr="0010002D">
        <w:t xml:space="preserve">50 </w:t>
      </w:r>
      <w:r w:rsidR="00074CC0">
        <w:t>%</w:t>
      </w:r>
      <w:r w:rsidRPr="0010002D">
        <w:t xml:space="preserve"> for the third </w:t>
      </w:r>
      <w:r w:rsidR="00EA7932">
        <w:t>$335</w:t>
      </w:r>
      <w:r w:rsidRPr="0010002D">
        <w:t>.50 per TEU (Class 3 shipper); plus</w:t>
      </w:r>
    </w:p>
    <w:p w:rsidR="002A6C9E" w:rsidRDefault="002A6C9E" w:rsidP="00B233CC">
      <w:pPr>
        <w:pStyle w:val="Bullet1"/>
      </w:pPr>
      <w:r w:rsidRPr="0010002D">
        <w:t>Nil for amounts above $1006.50 per TEU (Class 4 shipper).</w:t>
      </w:r>
    </w:p>
    <w:p w:rsidR="002A6C9E" w:rsidRDefault="002A6C9E" w:rsidP="00314A1E">
      <w:r w:rsidRPr="0010002D">
        <w:t>It is importan</w:t>
      </w:r>
      <w:r>
        <w:t>t to note that a Class 1 freight user</w:t>
      </w:r>
      <w:r w:rsidRPr="0010002D">
        <w:t xml:space="preserve"> with a notional wharf-to-wharf disadvantage of $0 to $335.50, which equates to a notional wharf-to-wharf cost of $281 to $616.5 incurs the same out of pocket expense of approximately $181 regardless of whether their notional wharf-to-wharf cost is $281 or $616.50.</w:t>
      </w:r>
    </w:p>
    <w:tbl>
      <w:tblPr>
        <w:tblStyle w:val="Style1"/>
        <w:tblW w:w="4655" w:type="pct"/>
        <w:tblLayout w:type="fixed"/>
        <w:tblLook w:val="04A0" w:firstRow="1" w:lastRow="0" w:firstColumn="1" w:lastColumn="0" w:noHBand="0" w:noVBand="1"/>
      </w:tblPr>
      <w:tblGrid>
        <w:gridCol w:w="1441"/>
        <w:gridCol w:w="1441"/>
        <w:gridCol w:w="1441"/>
        <w:gridCol w:w="1639"/>
        <w:gridCol w:w="1243"/>
        <w:gridCol w:w="1441"/>
      </w:tblGrid>
      <w:tr w:rsidR="002A6C9E" w:rsidRPr="0010002D" w:rsidTr="00314A1E">
        <w:trPr>
          <w:cnfStyle w:val="100000000000" w:firstRow="1" w:lastRow="0" w:firstColumn="0" w:lastColumn="0" w:oddVBand="0" w:evenVBand="0" w:oddHBand="0" w:evenHBand="0"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1441" w:type="dxa"/>
          </w:tcPr>
          <w:p w:rsidR="002A6C9E" w:rsidRPr="0010002D" w:rsidRDefault="002A6C9E" w:rsidP="0039673C">
            <w:pPr>
              <w:spacing w:before="144" w:after="144"/>
              <w:rPr>
                <w:b w:val="0"/>
              </w:rPr>
            </w:pPr>
            <w:r w:rsidRPr="0010002D">
              <w:t>Shipper</w:t>
            </w:r>
          </w:p>
        </w:tc>
        <w:tc>
          <w:tcPr>
            <w:tcW w:w="1441" w:type="dxa"/>
          </w:tcPr>
          <w:p w:rsidR="002A6C9E" w:rsidRPr="0010002D" w:rsidRDefault="002A6C9E" w:rsidP="00646EF3">
            <w:pPr>
              <w:spacing w:before="144" w:after="144"/>
              <w:jc w:val="center"/>
              <w:cnfStyle w:val="100000000000" w:firstRow="1" w:lastRow="0" w:firstColumn="0" w:lastColumn="0" w:oddVBand="0" w:evenVBand="0" w:oddHBand="0" w:evenHBand="0" w:firstRowFirstColumn="0" w:firstRowLastColumn="0" w:lastRowFirstColumn="0" w:lastRowLastColumn="0"/>
              <w:rPr>
                <w:b w:val="0"/>
              </w:rPr>
            </w:pPr>
            <w:r w:rsidRPr="0010002D">
              <w:t>Notional Wharf-to-Wharf rate</w:t>
            </w:r>
          </w:p>
        </w:tc>
        <w:tc>
          <w:tcPr>
            <w:tcW w:w="1441" w:type="dxa"/>
          </w:tcPr>
          <w:p w:rsidR="002A6C9E" w:rsidRPr="0010002D" w:rsidRDefault="002A6C9E" w:rsidP="00646EF3">
            <w:pPr>
              <w:spacing w:before="144" w:after="144"/>
              <w:jc w:val="center"/>
              <w:cnfStyle w:val="100000000000" w:firstRow="1" w:lastRow="0" w:firstColumn="0" w:lastColumn="0" w:oddVBand="0" w:evenVBand="0" w:oddHBand="0" w:evenHBand="0" w:firstRowFirstColumn="0" w:firstRowLastColumn="0" w:lastRowFirstColumn="0" w:lastRowLastColumn="0"/>
              <w:rPr>
                <w:b w:val="0"/>
              </w:rPr>
            </w:pPr>
            <w:r w:rsidRPr="0010002D">
              <w:t>Road Freight Equivalent</w:t>
            </w:r>
          </w:p>
        </w:tc>
        <w:tc>
          <w:tcPr>
            <w:tcW w:w="1639" w:type="dxa"/>
          </w:tcPr>
          <w:p w:rsidR="002A6C9E" w:rsidRPr="0010002D" w:rsidRDefault="002A6C9E" w:rsidP="00646EF3">
            <w:pPr>
              <w:spacing w:before="144" w:after="144"/>
              <w:jc w:val="center"/>
              <w:cnfStyle w:val="100000000000" w:firstRow="1" w:lastRow="0" w:firstColumn="0" w:lastColumn="0" w:oddVBand="0" w:evenVBand="0" w:oddHBand="0" w:evenHBand="0" w:firstRowFirstColumn="0" w:firstRowLastColumn="0" w:lastRowFirstColumn="0" w:lastRowLastColumn="0"/>
              <w:rPr>
                <w:b w:val="0"/>
              </w:rPr>
            </w:pPr>
            <w:r w:rsidRPr="0010002D">
              <w:t>Notional Wharf-to-Wharf Disadvantage</w:t>
            </w:r>
          </w:p>
        </w:tc>
        <w:tc>
          <w:tcPr>
            <w:tcW w:w="1243" w:type="dxa"/>
          </w:tcPr>
          <w:p w:rsidR="002A6C9E" w:rsidRPr="0010002D" w:rsidRDefault="002A6C9E" w:rsidP="00646EF3">
            <w:pPr>
              <w:spacing w:before="144" w:after="144"/>
              <w:jc w:val="center"/>
              <w:cnfStyle w:val="100000000000" w:firstRow="1" w:lastRow="0" w:firstColumn="0" w:lastColumn="0" w:oddVBand="0" w:evenVBand="0" w:oddHBand="0" w:evenHBand="0" w:firstRowFirstColumn="0" w:firstRowLastColumn="0" w:lastRowFirstColumn="0" w:lastRowLastColumn="0"/>
              <w:rPr>
                <w:b w:val="0"/>
              </w:rPr>
            </w:pPr>
            <w:r w:rsidRPr="0010002D">
              <w:t>TFES Payment</w:t>
            </w:r>
          </w:p>
        </w:tc>
        <w:tc>
          <w:tcPr>
            <w:tcW w:w="1441" w:type="dxa"/>
          </w:tcPr>
          <w:p w:rsidR="002A6C9E" w:rsidRPr="0010002D" w:rsidRDefault="002A6C9E" w:rsidP="00646EF3">
            <w:pPr>
              <w:spacing w:before="144" w:after="144"/>
              <w:jc w:val="center"/>
              <w:cnfStyle w:val="100000000000" w:firstRow="1" w:lastRow="0" w:firstColumn="0" w:lastColumn="0" w:oddVBand="0" w:evenVBand="0" w:oddHBand="0" w:evenHBand="0" w:firstRowFirstColumn="0" w:firstRowLastColumn="0" w:lastRowFirstColumn="0" w:lastRowLastColumn="0"/>
              <w:rPr>
                <w:b w:val="0"/>
              </w:rPr>
            </w:pPr>
            <w:r w:rsidRPr="0010002D">
              <w:t>Out of Pocket Expense</w:t>
            </w:r>
          </w:p>
        </w:tc>
      </w:tr>
      <w:tr w:rsidR="002A6C9E" w:rsidRPr="0010002D" w:rsidTr="00314A1E">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441" w:type="dxa"/>
          </w:tcPr>
          <w:p w:rsidR="002A6C9E" w:rsidRPr="0010002D" w:rsidRDefault="002A6C9E" w:rsidP="0039673C">
            <w:pPr>
              <w:pStyle w:val="Tables"/>
            </w:pPr>
            <w:r w:rsidRPr="0010002D">
              <w:t>Class 1</w:t>
            </w:r>
          </w:p>
        </w:tc>
        <w:tc>
          <w:tcPr>
            <w:tcW w:w="1441" w:type="dxa"/>
          </w:tcPr>
          <w:p w:rsidR="002A6C9E" w:rsidRPr="0010002D" w:rsidRDefault="002A6C9E" w:rsidP="00646EF3">
            <w:pPr>
              <w:pStyle w:val="Tables"/>
              <w:jc w:val="center"/>
              <w:cnfStyle w:val="000000100000" w:firstRow="0" w:lastRow="0" w:firstColumn="0" w:lastColumn="0" w:oddVBand="0" w:evenVBand="0" w:oddHBand="1" w:evenHBand="0" w:firstRowFirstColumn="0" w:firstRowLastColumn="0" w:lastRowFirstColumn="0" w:lastRowLastColumn="0"/>
            </w:pPr>
            <w:r w:rsidRPr="0010002D">
              <w:t>$281 to $616.50</w:t>
            </w:r>
          </w:p>
        </w:tc>
        <w:tc>
          <w:tcPr>
            <w:tcW w:w="1441" w:type="dxa"/>
          </w:tcPr>
          <w:p w:rsidR="002A6C9E" w:rsidRPr="0010002D" w:rsidRDefault="002A6C9E" w:rsidP="00646EF3">
            <w:pPr>
              <w:pStyle w:val="Tables"/>
              <w:jc w:val="center"/>
              <w:cnfStyle w:val="000000100000" w:firstRow="0" w:lastRow="0" w:firstColumn="0" w:lastColumn="0" w:oddVBand="0" w:evenVBand="0" w:oddHBand="1" w:evenHBand="0" w:firstRowFirstColumn="0" w:firstRowLastColumn="0" w:lastRowFirstColumn="0" w:lastRowLastColumn="0"/>
            </w:pPr>
            <w:r w:rsidRPr="0010002D">
              <w:t>$281</w:t>
            </w:r>
          </w:p>
        </w:tc>
        <w:tc>
          <w:tcPr>
            <w:tcW w:w="1639" w:type="dxa"/>
          </w:tcPr>
          <w:p w:rsidR="002A6C9E" w:rsidRPr="0010002D" w:rsidRDefault="002A6C9E" w:rsidP="00646EF3">
            <w:pPr>
              <w:pStyle w:val="Tables"/>
              <w:jc w:val="center"/>
              <w:cnfStyle w:val="000000100000" w:firstRow="0" w:lastRow="0" w:firstColumn="0" w:lastColumn="0" w:oddVBand="0" w:evenVBand="0" w:oddHBand="1" w:evenHBand="0" w:firstRowFirstColumn="0" w:firstRowLastColumn="0" w:lastRowFirstColumn="0" w:lastRowLastColumn="0"/>
            </w:pPr>
            <w:r w:rsidRPr="0010002D">
              <w:t>$0 to $335.50</w:t>
            </w:r>
          </w:p>
        </w:tc>
        <w:tc>
          <w:tcPr>
            <w:tcW w:w="1243" w:type="dxa"/>
          </w:tcPr>
          <w:p w:rsidR="002A6C9E" w:rsidRPr="0010002D" w:rsidRDefault="002A6C9E" w:rsidP="00646EF3">
            <w:pPr>
              <w:pStyle w:val="Tables"/>
              <w:jc w:val="center"/>
              <w:cnfStyle w:val="000000100000" w:firstRow="0" w:lastRow="0" w:firstColumn="0" w:lastColumn="0" w:oddVBand="0" w:evenVBand="0" w:oddHBand="1" w:evenHBand="0" w:firstRowFirstColumn="0" w:firstRowLastColumn="0" w:lastRowFirstColumn="0" w:lastRowLastColumn="0"/>
            </w:pPr>
            <w:r w:rsidRPr="0010002D">
              <w:t>$0 to $435.50</w:t>
            </w:r>
          </w:p>
        </w:tc>
        <w:tc>
          <w:tcPr>
            <w:tcW w:w="1441" w:type="dxa"/>
          </w:tcPr>
          <w:p w:rsidR="002A6C9E" w:rsidRPr="0010002D" w:rsidRDefault="002A6C9E" w:rsidP="00646EF3">
            <w:pPr>
              <w:pStyle w:val="Tables"/>
              <w:jc w:val="center"/>
              <w:cnfStyle w:val="000000100000" w:firstRow="0" w:lastRow="0" w:firstColumn="0" w:lastColumn="0" w:oddVBand="0" w:evenVBand="0" w:oddHBand="1" w:evenHBand="0" w:firstRowFirstColumn="0" w:firstRowLastColumn="0" w:lastRowFirstColumn="0" w:lastRowLastColumn="0"/>
            </w:pPr>
            <w:r w:rsidRPr="0010002D">
              <w:t>$181</w:t>
            </w:r>
          </w:p>
        </w:tc>
      </w:tr>
      <w:tr w:rsidR="002A6C9E" w:rsidRPr="0010002D" w:rsidTr="00314A1E">
        <w:trPr>
          <w:cnfStyle w:val="000000010000" w:firstRow="0" w:lastRow="0" w:firstColumn="0" w:lastColumn="0" w:oddVBand="0" w:evenVBand="0" w:oddHBand="0" w:evenHBand="1"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441" w:type="dxa"/>
          </w:tcPr>
          <w:p w:rsidR="002A6C9E" w:rsidRPr="0010002D" w:rsidRDefault="002A6C9E" w:rsidP="0039673C">
            <w:pPr>
              <w:pStyle w:val="Tables"/>
            </w:pPr>
            <w:r w:rsidRPr="0010002D">
              <w:t>Class 2</w:t>
            </w:r>
          </w:p>
        </w:tc>
        <w:tc>
          <w:tcPr>
            <w:tcW w:w="1441" w:type="dxa"/>
          </w:tcPr>
          <w:p w:rsidR="002A6C9E" w:rsidRPr="0010002D" w:rsidRDefault="002A6C9E" w:rsidP="00646EF3">
            <w:pPr>
              <w:pStyle w:val="Tables"/>
              <w:jc w:val="center"/>
              <w:cnfStyle w:val="000000010000" w:firstRow="0" w:lastRow="0" w:firstColumn="0" w:lastColumn="0" w:oddVBand="0" w:evenVBand="0" w:oddHBand="0" w:evenHBand="1" w:firstRowFirstColumn="0" w:firstRowLastColumn="0" w:lastRowFirstColumn="0" w:lastRowLastColumn="0"/>
            </w:pPr>
            <w:r w:rsidRPr="0010002D">
              <w:t>$616.51 to $952</w:t>
            </w:r>
          </w:p>
        </w:tc>
        <w:tc>
          <w:tcPr>
            <w:tcW w:w="1441" w:type="dxa"/>
          </w:tcPr>
          <w:p w:rsidR="002A6C9E" w:rsidRPr="0010002D" w:rsidRDefault="002A6C9E" w:rsidP="00646EF3">
            <w:pPr>
              <w:pStyle w:val="Tables"/>
              <w:jc w:val="center"/>
              <w:cnfStyle w:val="000000010000" w:firstRow="0" w:lastRow="0" w:firstColumn="0" w:lastColumn="0" w:oddVBand="0" w:evenVBand="0" w:oddHBand="0" w:evenHBand="1" w:firstRowFirstColumn="0" w:firstRowLastColumn="0" w:lastRowFirstColumn="0" w:lastRowLastColumn="0"/>
            </w:pPr>
            <w:r w:rsidRPr="0010002D">
              <w:t>$281</w:t>
            </w:r>
          </w:p>
        </w:tc>
        <w:tc>
          <w:tcPr>
            <w:tcW w:w="1639" w:type="dxa"/>
          </w:tcPr>
          <w:p w:rsidR="002A6C9E" w:rsidRPr="0010002D" w:rsidRDefault="002A6C9E" w:rsidP="00646EF3">
            <w:pPr>
              <w:pStyle w:val="Tables"/>
              <w:jc w:val="center"/>
              <w:cnfStyle w:val="000000010000" w:firstRow="0" w:lastRow="0" w:firstColumn="0" w:lastColumn="0" w:oddVBand="0" w:evenVBand="0" w:oddHBand="0" w:evenHBand="1" w:firstRowFirstColumn="0" w:firstRowLastColumn="0" w:lastRowFirstColumn="0" w:lastRowLastColumn="0"/>
            </w:pPr>
            <w:r w:rsidRPr="0010002D">
              <w:t>$335.51 to $671</w:t>
            </w:r>
          </w:p>
        </w:tc>
        <w:tc>
          <w:tcPr>
            <w:tcW w:w="1243" w:type="dxa"/>
          </w:tcPr>
          <w:p w:rsidR="002A6C9E" w:rsidRPr="0010002D" w:rsidRDefault="00B13F13" w:rsidP="00646EF3">
            <w:pPr>
              <w:pStyle w:val="Tables"/>
              <w:jc w:val="center"/>
              <w:cnfStyle w:val="000000010000" w:firstRow="0" w:lastRow="0" w:firstColumn="0" w:lastColumn="0" w:oddVBand="0" w:evenVBand="0" w:oddHBand="0" w:evenHBand="1" w:firstRowFirstColumn="0" w:firstRowLastColumn="0" w:lastRowFirstColumn="0" w:lastRowLastColumn="0"/>
            </w:pPr>
            <w:r>
              <w:t>$435.51 to $</w:t>
            </w:r>
            <w:r w:rsidR="002A6C9E" w:rsidRPr="0010002D">
              <w:t>687.13</w:t>
            </w:r>
          </w:p>
        </w:tc>
        <w:tc>
          <w:tcPr>
            <w:tcW w:w="1441" w:type="dxa"/>
          </w:tcPr>
          <w:p w:rsidR="002A6C9E" w:rsidRPr="0010002D" w:rsidRDefault="002A6C9E" w:rsidP="00646EF3">
            <w:pPr>
              <w:pStyle w:val="Tables"/>
              <w:jc w:val="center"/>
              <w:cnfStyle w:val="000000010000" w:firstRow="0" w:lastRow="0" w:firstColumn="0" w:lastColumn="0" w:oddVBand="0" w:evenVBand="0" w:oddHBand="0" w:evenHBand="1" w:firstRowFirstColumn="0" w:firstRowLastColumn="0" w:lastRowFirstColumn="0" w:lastRowLastColumn="0"/>
            </w:pPr>
            <w:r w:rsidRPr="0010002D">
              <w:t>$181 to $264.88</w:t>
            </w:r>
          </w:p>
        </w:tc>
      </w:tr>
      <w:tr w:rsidR="002A6C9E" w:rsidRPr="0010002D" w:rsidTr="00314A1E">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441" w:type="dxa"/>
          </w:tcPr>
          <w:p w:rsidR="002A6C9E" w:rsidRPr="0010002D" w:rsidRDefault="002A6C9E" w:rsidP="0039673C">
            <w:pPr>
              <w:pStyle w:val="Tables"/>
            </w:pPr>
            <w:r w:rsidRPr="0010002D">
              <w:t>Class 3</w:t>
            </w:r>
          </w:p>
        </w:tc>
        <w:tc>
          <w:tcPr>
            <w:tcW w:w="1441" w:type="dxa"/>
          </w:tcPr>
          <w:p w:rsidR="002A6C9E" w:rsidRPr="0010002D" w:rsidRDefault="002A6C9E" w:rsidP="00646EF3">
            <w:pPr>
              <w:pStyle w:val="Tables"/>
              <w:jc w:val="center"/>
              <w:cnfStyle w:val="000000100000" w:firstRow="0" w:lastRow="0" w:firstColumn="0" w:lastColumn="0" w:oddVBand="0" w:evenVBand="0" w:oddHBand="1" w:evenHBand="0" w:firstRowFirstColumn="0" w:firstRowLastColumn="0" w:lastRowFirstColumn="0" w:lastRowLastColumn="0"/>
            </w:pPr>
            <w:r w:rsidRPr="0010002D">
              <w:t>$952.01 to $1</w:t>
            </w:r>
            <w:r w:rsidR="00B13F13">
              <w:t>,</w:t>
            </w:r>
            <w:r w:rsidRPr="0010002D">
              <w:t>287. 50</w:t>
            </w:r>
          </w:p>
        </w:tc>
        <w:tc>
          <w:tcPr>
            <w:tcW w:w="1441" w:type="dxa"/>
          </w:tcPr>
          <w:p w:rsidR="002A6C9E" w:rsidRPr="0010002D" w:rsidRDefault="002A6C9E" w:rsidP="00646EF3">
            <w:pPr>
              <w:pStyle w:val="Tables"/>
              <w:jc w:val="center"/>
              <w:cnfStyle w:val="000000100000" w:firstRow="0" w:lastRow="0" w:firstColumn="0" w:lastColumn="0" w:oddVBand="0" w:evenVBand="0" w:oddHBand="1" w:evenHBand="0" w:firstRowFirstColumn="0" w:firstRowLastColumn="0" w:lastRowFirstColumn="0" w:lastRowLastColumn="0"/>
            </w:pPr>
            <w:r w:rsidRPr="0010002D">
              <w:t>$281</w:t>
            </w:r>
          </w:p>
        </w:tc>
        <w:tc>
          <w:tcPr>
            <w:tcW w:w="1639" w:type="dxa"/>
          </w:tcPr>
          <w:p w:rsidR="002A6C9E" w:rsidRPr="0010002D" w:rsidRDefault="002A6C9E" w:rsidP="00646EF3">
            <w:pPr>
              <w:pStyle w:val="Tables"/>
              <w:jc w:val="center"/>
              <w:cnfStyle w:val="000000100000" w:firstRow="0" w:lastRow="0" w:firstColumn="0" w:lastColumn="0" w:oddVBand="0" w:evenVBand="0" w:oddHBand="1" w:evenHBand="0" w:firstRowFirstColumn="0" w:firstRowLastColumn="0" w:lastRowFirstColumn="0" w:lastRowLastColumn="0"/>
            </w:pPr>
            <w:r w:rsidRPr="0010002D">
              <w:t>$671.01 to $1</w:t>
            </w:r>
            <w:r w:rsidR="00B13F13">
              <w:t>,</w:t>
            </w:r>
            <w:r w:rsidRPr="0010002D">
              <w:t>006.50</w:t>
            </w:r>
          </w:p>
        </w:tc>
        <w:tc>
          <w:tcPr>
            <w:tcW w:w="1243" w:type="dxa"/>
          </w:tcPr>
          <w:p w:rsidR="002A6C9E" w:rsidRPr="0010002D" w:rsidRDefault="002A6C9E" w:rsidP="00646EF3">
            <w:pPr>
              <w:pStyle w:val="Tables"/>
              <w:jc w:val="center"/>
              <w:cnfStyle w:val="000000100000" w:firstRow="0" w:lastRow="0" w:firstColumn="0" w:lastColumn="0" w:oddVBand="0" w:evenVBand="0" w:oddHBand="1" w:evenHBand="0" w:firstRowFirstColumn="0" w:firstRowLastColumn="0" w:lastRowFirstColumn="0" w:lastRowLastColumn="0"/>
            </w:pPr>
            <w:r w:rsidRPr="0010002D">
              <w:t>$687.13 to $854.88</w:t>
            </w:r>
          </w:p>
        </w:tc>
        <w:tc>
          <w:tcPr>
            <w:tcW w:w="1441" w:type="dxa"/>
          </w:tcPr>
          <w:p w:rsidR="002A6C9E" w:rsidRPr="0010002D" w:rsidRDefault="002A6C9E" w:rsidP="00646EF3">
            <w:pPr>
              <w:pStyle w:val="Tables"/>
              <w:jc w:val="center"/>
              <w:cnfStyle w:val="000000100000" w:firstRow="0" w:lastRow="0" w:firstColumn="0" w:lastColumn="0" w:oddVBand="0" w:evenVBand="0" w:oddHBand="1" w:evenHBand="0" w:firstRowFirstColumn="0" w:firstRowLastColumn="0" w:lastRowFirstColumn="0" w:lastRowLastColumn="0"/>
            </w:pPr>
            <w:r w:rsidRPr="0010002D">
              <w:t>$264.88 to $432.63</w:t>
            </w:r>
          </w:p>
        </w:tc>
      </w:tr>
      <w:tr w:rsidR="002A6C9E" w:rsidRPr="0010002D" w:rsidTr="00314A1E">
        <w:trPr>
          <w:cnfStyle w:val="000000010000" w:firstRow="0" w:lastRow="0" w:firstColumn="0" w:lastColumn="0" w:oddVBand="0" w:evenVBand="0" w:oddHBand="0" w:evenHBand="1"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441" w:type="dxa"/>
          </w:tcPr>
          <w:p w:rsidR="002A6C9E" w:rsidRPr="0010002D" w:rsidRDefault="002A6C9E" w:rsidP="0039673C">
            <w:pPr>
              <w:pStyle w:val="Tables"/>
            </w:pPr>
            <w:r w:rsidRPr="0010002D">
              <w:t>Class 4</w:t>
            </w:r>
          </w:p>
        </w:tc>
        <w:tc>
          <w:tcPr>
            <w:tcW w:w="1441" w:type="dxa"/>
          </w:tcPr>
          <w:p w:rsidR="002A6C9E" w:rsidRPr="0010002D" w:rsidRDefault="002A6C9E" w:rsidP="00646EF3">
            <w:pPr>
              <w:pStyle w:val="Tables"/>
              <w:jc w:val="center"/>
              <w:cnfStyle w:val="000000010000" w:firstRow="0" w:lastRow="0" w:firstColumn="0" w:lastColumn="0" w:oddVBand="0" w:evenVBand="0" w:oddHBand="0" w:evenHBand="1" w:firstRowFirstColumn="0" w:firstRowLastColumn="0" w:lastRowFirstColumn="0" w:lastRowLastColumn="0"/>
            </w:pPr>
            <w:r w:rsidRPr="0010002D">
              <w:t>&gt;$1</w:t>
            </w:r>
            <w:r w:rsidR="00B13F13">
              <w:t>,</w:t>
            </w:r>
            <w:r w:rsidRPr="0010002D">
              <w:t>287.51</w:t>
            </w:r>
          </w:p>
        </w:tc>
        <w:tc>
          <w:tcPr>
            <w:tcW w:w="1441" w:type="dxa"/>
          </w:tcPr>
          <w:p w:rsidR="002A6C9E" w:rsidRPr="0010002D" w:rsidRDefault="002A6C9E" w:rsidP="00646EF3">
            <w:pPr>
              <w:pStyle w:val="Tables"/>
              <w:jc w:val="center"/>
              <w:cnfStyle w:val="000000010000" w:firstRow="0" w:lastRow="0" w:firstColumn="0" w:lastColumn="0" w:oddVBand="0" w:evenVBand="0" w:oddHBand="0" w:evenHBand="1" w:firstRowFirstColumn="0" w:firstRowLastColumn="0" w:lastRowFirstColumn="0" w:lastRowLastColumn="0"/>
            </w:pPr>
            <w:r w:rsidRPr="0010002D">
              <w:t>$281</w:t>
            </w:r>
          </w:p>
        </w:tc>
        <w:tc>
          <w:tcPr>
            <w:tcW w:w="1639" w:type="dxa"/>
          </w:tcPr>
          <w:p w:rsidR="002A6C9E" w:rsidRPr="0010002D" w:rsidRDefault="002A6C9E" w:rsidP="00646EF3">
            <w:pPr>
              <w:pStyle w:val="Tables"/>
              <w:jc w:val="center"/>
              <w:cnfStyle w:val="000000010000" w:firstRow="0" w:lastRow="0" w:firstColumn="0" w:lastColumn="0" w:oddVBand="0" w:evenVBand="0" w:oddHBand="0" w:evenHBand="1" w:firstRowFirstColumn="0" w:firstRowLastColumn="0" w:lastRowFirstColumn="0" w:lastRowLastColumn="0"/>
            </w:pPr>
            <w:r w:rsidRPr="0010002D">
              <w:t>&gt;$1</w:t>
            </w:r>
            <w:r w:rsidR="00B13F13">
              <w:t>,</w:t>
            </w:r>
            <w:r w:rsidRPr="0010002D">
              <w:t>006.51</w:t>
            </w:r>
          </w:p>
        </w:tc>
        <w:tc>
          <w:tcPr>
            <w:tcW w:w="1243" w:type="dxa"/>
          </w:tcPr>
          <w:p w:rsidR="002A6C9E" w:rsidRPr="0010002D" w:rsidRDefault="002A6C9E" w:rsidP="00646EF3">
            <w:pPr>
              <w:pStyle w:val="Tables"/>
              <w:jc w:val="center"/>
              <w:cnfStyle w:val="000000010000" w:firstRow="0" w:lastRow="0" w:firstColumn="0" w:lastColumn="0" w:oddVBand="0" w:evenVBand="0" w:oddHBand="0" w:evenHBand="1" w:firstRowFirstColumn="0" w:firstRowLastColumn="0" w:lastRowFirstColumn="0" w:lastRowLastColumn="0"/>
            </w:pPr>
            <w:r w:rsidRPr="0010002D">
              <w:t>$854.88</w:t>
            </w:r>
          </w:p>
        </w:tc>
        <w:tc>
          <w:tcPr>
            <w:tcW w:w="1441" w:type="dxa"/>
          </w:tcPr>
          <w:p w:rsidR="002A6C9E" w:rsidRPr="0010002D" w:rsidRDefault="002A6C9E" w:rsidP="00646EF3">
            <w:pPr>
              <w:pStyle w:val="Tables"/>
              <w:jc w:val="center"/>
              <w:cnfStyle w:val="000000010000" w:firstRow="0" w:lastRow="0" w:firstColumn="0" w:lastColumn="0" w:oddVBand="0" w:evenVBand="0" w:oddHBand="0" w:evenHBand="1" w:firstRowFirstColumn="0" w:firstRowLastColumn="0" w:lastRowFirstColumn="0" w:lastRowLastColumn="0"/>
            </w:pPr>
            <w:r w:rsidRPr="0010002D">
              <w:t>&gt;$432.64</w:t>
            </w:r>
          </w:p>
        </w:tc>
      </w:tr>
    </w:tbl>
    <w:p w:rsidR="002A6C9E" w:rsidRDefault="002A6C9E" w:rsidP="002A6C9E">
      <w:pPr>
        <w:pStyle w:val="Caption"/>
      </w:pPr>
      <w:bookmarkStart w:id="167" w:name="_Toc358297624"/>
      <w:bookmarkStart w:id="168" w:name="_Toc367696305"/>
      <w:r w:rsidRPr="0010002D">
        <w:t xml:space="preserve">Table </w:t>
      </w:r>
      <w:r w:rsidR="005E1AD9">
        <w:fldChar w:fldCharType="begin"/>
      </w:r>
      <w:r w:rsidR="00E32B47">
        <w:instrText xml:space="preserve"> SEQ Table \* ARABIC </w:instrText>
      </w:r>
      <w:r w:rsidR="005E1AD9">
        <w:fldChar w:fldCharType="separate"/>
      </w:r>
      <w:r w:rsidR="00027A28">
        <w:rPr>
          <w:noProof/>
        </w:rPr>
        <w:t>34</w:t>
      </w:r>
      <w:r w:rsidR="005E1AD9">
        <w:fldChar w:fldCharType="end"/>
      </w:r>
      <w:r w:rsidRPr="0010002D">
        <w:t>: A Comparison of Out of Pocket Expenses for Shippers Eligible for TFES</w:t>
      </w:r>
      <w:bookmarkEnd w:id="167"/>
      <w:bookmarkEnd w:id="168"/>
    </w:p>
    <w:p w:rsidR="00646EF3" w:rsidRDefault="00964B33" w:rsidP="00646EF3">
      <w:pPr>
        <w:pStyle w:val="BodyText"/>
        <w:keepNext/>
        <w:jc w:val="center"/>
      </w:pPr>
      <w:r w:rsidRPr="0010002D">
        <w:rPr>
          <w:noProof/>
          <w:lang w:val="en-AU" w:eastAsia="en-AU"/>
        </w:rPr>
        <w:lastRenderedPageBreak/>
        <w:drawing>
          <wp:inline distT="0" distB="0" distL="0" distR="0" wp14:anchorId="2666F133" wp14:editId="56400885">
            <wp:extent cx="5581291" cy="2769179"/>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5575032" cy="2766074"/>
                    </a:xfrm>
                    <a:prstGeom prst="rect">
                      <a:avLst/>
                    </a:prstGeom>
                  </pic:spPr>
                </pic:pic>
              </a:graphicData>
            </a:graphic>
          </wp:inline>
        </w:drawing>
      </w:r>
    </w:p>
    <w:p w:rsidR="00964B33" w:rsidRDefault="00646EF3" w:rsidP="00646EF3">
      <w:pPr>
        <w:pStyle w:val="Caption"/>
      </w:pPr>
      <w:r>
        <w:t xml:space="preserve">Figure </w:t>
      </w:r>
      <w:r w:rsidR="005E1AD9">
        <w:fldChar w:fldCharType="begin"/>
      </w:r>
      <w:r>
        <w:instrText xml:space="preserve"> SEQ Figure \* ARABIC </w:instrText>
      </w:r>
      <w:r w:rsidR="005E1AD9">
        <w:fldChar w:fldCharType="separate"/>
      </w:r>
      <w:r w:rsidR="00027A28">
        <w:rPr>
          <w:noProof/>
        </w:rPr>
        <w:t>19</w:t>
      </w:r>
      <w:r w:rsidR="005E1AD9">
        <w:fldChar w:fldCharType="end"/>
      </w:r>
      <w:r>
        <w:t xml:space="preserve">: </w:t>
      </w:r>
      <w:r w:rsidRPr="00982BD3">
        <w:t>Tasmania Freight Equalisation Scheme Assistance</w:t>
      </w:r>
    </w:p>
    <w:p w:rsidR="003E26FA" w:rsidRDefault="003E26FA" w:rsidP="003E26FA">
      <w:pPr>
        <w:spacing w:after="200"/>
        <w:jc w:val="left"/>
        <w:rPr>
          <w:b/>
          <w:sz w:val="22"/>
          <w:szCs w:val="22"/>
        </w:rPr>
      </w:pPr>
      <w:bookmarkStart w:id="169" w:name="_Toc358067540"/>
      <w:bookmarkStart w:id="170" w:name="_Toc358361244"/>
    </w:p>
    <w:p w:rsidR="00A95595" w:rsidRPr="00370FF6" w:rsidRDefault="00A95595" w:rsidP="009217E0">
      <w:pPr>
        <w:pStyle w:val="Heading3"/>
      </w:pPr>
      <w:bookmarkStart w:id="171" w:name="_Toc367978737"/>
      <w:r w:rsidRPr="00370FF6">
        <w:t xml:space="preserve">TFES and </w:t>
      </w:r>
      <w:r w:rsidR="007912A1">
        <w:t>E</w:t>
      </w:r>
      <w:r w:rsidRPr="00370FF6">
        <w:t>xports</w:t>
      </w:r>
      <w:bookmarkEnd w:id="169"/>
      <w:bookmarkEnd w:id="170"/>
      <w:bookmarkEnd w:id="171"/>
    </w:p>
    <w:p w:rsidR="00F13E8F" w:rsidRDefault="00A95595" w:rsidP="00A95595">
      <w:r>
        <w:t>There are eligibility requirements</w:t>
      </w:r>
      <w:r w:rsidR="00D3488C">
        <w:t xml:space="preserve"> that freight users must meet to receive</w:t>
      </w:r>
      <w:r w:rsidR="00F13E8F">
        <w:t xml:space="preserve"> TFES assistance, which are set out in the Ministerial Direction – Guidelines (MDG).</w:t>
      </w:r>
    </w:p>
    <w:p w:rsidR="00A95595" w:rsidRPr="00AE606A" w:rsidRDefault="00A95595" w:rsidP="00A95595">
      <w:r>
        <w:t xml:space="preserve"> Goods eligible for southbound assistance </w:t>
      </w:r>
      <w:r w:rsidR="00B13F13">
        <w:t>are generally</w:t>
      </w:r>
      <w:r>
        <w:t xml:space="preserve"> related to primary industries, such as agriculture, forestry, fishing, manufacturing and mining. </w:t>
      </w:r>
    </w:p>
    <w:p w:rsidR="00A95595" w:rsidRPr="0010002D" w:rsidRDefault="00A95595" w:rsidP="00A95595">
      <w:r w:rsidRPr="0010002D">
        <w:t xml:space="preserve">TFES payments do not extend to </w:t>
      </w:r>
      <w:r w:rsidR="00EA3CA4" w:rsidRPr="0010002D">
        <w:t>exports unless</w:t>
      </w:r>
      <w:r w:rsidRPr="0010002D">
        <w:t xml:space="preserve"> they undergo a manufacturing or value adding process o</w:t>
      </w:r>
      <w:r w:rsidR="00F13E8F">
        <w:t xml:space="preserve">n the mainland prior to export as per the MDG. Also, not all goods moving in and out of Tasmania in the domestic market are eligible for assistance. </w:t>
      </w:r>
    </w:p>
    <w:p w:rsidR="00A95595" w:rsidRPr="0010002D" w:rsidRDefault="00A95595" w:rsidP="00B13F13">
      <w:pPr>
        <w:spacing w:after="60"/>
      </w:pPr>
      <w:r w:rsidRPr="0010002D">
        <w:t xml:space="preserve">The TFES </w:t>
      </w:r>
      <w:r w:rsidR="00F13E8F">
        <w:t>does not apply</w:t>
      </w:r>
      <w:r w:rsidRPr="0010002D">
        <w:t xml:space="preserve"> to goods that are:</w:t>
      </w:r>
    </w:p>
    <w:p w:rsidR="00A95595" w:rsidRPr="0010002D" w:rsidRDefault="007912A1" w:rsidP="00B233CC">
      <w:pPr>
        <w:pStyle w:val="Bullet1"/>
      </w:pPr>
      <w:r>
        <w:t>s</w:t>
      </w:r>
      <w:r w:rsidR="00A95595" w:rsidRPr="0010002D">
        <w:t>hipped as air cargo, except in special circumstances;</w:t>
      </w:r>
    </w:p>
    <w:p w:rsidR="00A95595" w:rsidRPr="0010002D" w:rsidRDefault="007912A1" w:rsidP="00B233CC">
      <w:pPr>
        <w:pStyle w:val="Bullet1"/>
      </w:pPr>
      <w:r>
        <w:t>s</w:t>
      </w:r>
      <w:r w:rsidR="00A95595" w:rsidRPr="0010002D">
        <w:t>hipped as bulk cargo; or</w:t>
      </w:r>
    </w:p>
    <w:p w:rsidR="00A95595" w:rsidRDefault="007912A1" w:rsidP="00B233CC">
      <w:pPr>
        <w:pStyle w:val="Bullet1"/>
      </w:pPr>
      <w:r>
        <w:t>i</w:t>
      </w:r>
      <w:r w:rsidR="00A95595" w:rsidRPr="0010002D">
        <w:t>ntended to be shipped out of Australia, unless they undergo a manufacturing process on the mainland prior to export.</w:t>
      </w:r>
    </w:p>
    <w:p w:rsidR="00A95595" w:rsidRPr="0010002D" w:rsidRDefault="00A95595" w:rsidP="00A95595">
      <w:r>
        <w:t>An export freight user</w:t>
      </w:r>
      <w:r w:rsidRPr="0010002D">
        <w:t xml:space="preserve"> </w:t>
      </w:r>
      <w:r w:rsidR="00F13E8F">
        <w:t>incurs</w:t>
      </w:r>
      <w:r w:rsidRPr="0010002D">
        <w:t xml:space="preserve"> </w:t>
      </w:r>
      <w:r w:rsidR="00F13E8F">
        <w:t>the total</w:t>
      </w:r>
      <w:r w:rsidRPr="0010002D">
        <w:t xml:space="preserve"> cost of the notional wharf-to-wharf rate. </w:t>
      </w:r>
      <w:r w:rsidR="003D5254">
        <w:t>To highlight the difference in costs incurred by exporters and TFES eligible domestic freight users -</w:t>
      </w:r>
      <w:r w:rsidRPr="0010002D">
        <w:t xml:space="preserve"> an export with a notional wharf-to-wharf rate of $1</w:t>
      </w:r>
      <w:r w:rsidR="00A16295">
        <w:t>,</w:t>
      </w:r>
      <w:r w:rsidRPr="0010002D">
        <w:t xml:space="preserve">287.51 incurs </w:t>
      </w:r>
      <w:r w:rsidR="003D5254">
        <w:t xml:space="preserve">the entire amount as </w:t>
      </w:r>
      <w:r w:rsidRPr="0010002D">
        <w:t>an out of pocket expense</w:t>
      </w:r>
      <w:r w:rsidR="003D5254">
        <w:t>,</w:t>
      </w:r>
      <w:r w:rsidRPr="0010002D">
        <w:t xml:space="preserve"> </w:t>
      </w:r>
      <w:r>
        <w:t>compared to a TFES eligible domestic freight user shipping between northern Tasmania and Victoria</w:t>
      </w:r>
      <w:r w:rsidRPr="0010002D">
        <w:t xml:space="preserve"> who incurs an out of pocket expense of $432.64.</w:t>
      </w:r>
    </w:p>
    <w:p w:rsidR="003D5254" w:rsidRDefault="003D5254" w:rsidP="00A95595">
      <w:r>
        <w:t xml:space="preserve">The structure of the TFES can produce a scenario where businesses in export markets may consider relocating processing activities to the mainland to reduce transport costs, at a cost to Tasmanian employment. For example, fruit or vegetables may be prepared and packaged for supermarkets and </w:t>
      </w:r>
      <w:r>
        <w:lastRenderedPageBreak/>
        <w:t xml:space="preserve">transported across the Bass Strait in bulk. In this scenario businesses may consider relocating processing activities to the mainland in order to be eligible for TFES assistance. Stakeholder feedback indicates that a number of businesses are considering migrating value adding activities to the mainland. </w:t>
      </w:r>
    </w:p>
    <w:p w:rsidR="00E942EF" w:rsidRPr="003E26FA" w:rsidRDefault="00916934">
      <w:pPr>
        <w:pStyle w:val="Heading2"/>
      </w:pPr>
      <w:bookmarkStart w:id="172" w:name="_Toc367978738"/>
      <w:r w:rsidRPr="003E26FA">
        <w:t>Medium Volume Shipper Breakdown of Prices</w:t>
      </w:r>
      <w:bookmarkEnd w:id="172"/>
    </w:p>
    <w:p w:rsidR="00F67CB2" w:rsidRDefault="00F67CB2" w:rsidP="00916934">
      <w:r>
        <w:t>A number of</w:t>
      </w:r>
      <w:r w:rsidR="00916934">
        <w:t xml:space="preserve"> different tariffs </w:t>
      </w:r>
      <w:r>
        <w:t xml:space="preserve">apply to Bass Strait shipping services, with each customer having their own rate card, comprising of multiple fees. Rate cards are developed through commercial negotiation and it may be the case that similar businesses face different freight rates. </w:t>
      </w:r>
    </w:p>
    <w:p w:rsidR="00F67CB2" w:rsidRDefault="00F67CB2" w:rsidP="00916934">
      <w:r>
        <w:t xml:space="preserve">Indicative freight rates have been developed based on </w:t>
      </w:r>
      <w:r w:rsidR="00847EA4">
        <w:t xml:space="preserve">information gained through interviewing freight users. </w:t>
      </w:r>
    </w:p>
    <w:p w:rsidR="00916934" w:rsidRDefault="00916934" w:rsidP="00916934">
      <w:r>
        <w:t xml:space="preserve">The chart below </w:t>
      </w:r>
      <w:r w:rsidR="00847EA4">
        <w:t>compares costs incurred by</w:t>
      </w:r>
      <w:r>
        <w:t xml:space="preserve"> a medium volume domestic shipper (before TFES) and a </w:t>
      </w:r>
      <w:r w:rsidR="00847EA4">
        <w:t>medium volume overseas shipper</w:t>
      </w:r>
      <w:r>
        <w:t xml:space="preserve">.  </w:t>
      </w:r>
      <w:r w:rsidR="00847EA4">
        <w:t>The Bass Strait shipping cost</w:t>
      </w:r>
      <w:r>
        <w:t xml:space="preserve"> is based on is the mid-point of the range of </w:t>
      </w:r>
      <w:r w:rsidR="00847EA4">
        <w:t xml:space="preserve">estimated </w:t>
      </w:r>
      <w:r>
        <w:t>charges medium volume shippers face - $1,000/TEU.</w:t>
      </w:r>
    </w:p>
    <w:p w:rsidR="00847EA4" w:rsidRDefault="00847EA4" w:rsidP="00916934">
      <w:r>
        <w:t>As information on charges has not been made available it is not possible to break down shipping cost into its components. As such, charges include lift on/lift off allowances and all port charges. Although port charges are published, Bass Strait shippers have negotiated commercially confidential rates with TasPorts and the Port of Melbourne which vary from the published schedules.</w:t>
      </w:r>
    </w:p>
    <w:p w:rsidR="00847EA4" w:rsidRDefault="00847EA4" w:rsidP="00847EA4">
      <w:r>
        <w:t xml:space="preserve">As a </w:t>
      </w:r>
      <w:r w:rsidR="00916934">
        <w:t>rule of thumb</w:t>
      </w:r>
      <w:r>
        <w:t xml:space="preserve"> </w:t>
      </w:r>
      <w:r w:rsidR="00916934">
        <w:t>the fixed/variable spli</w:t>
      </w:r>
      <w:r w:rsidR="00EA3CA4">
        <w:t>t of costs for ships is 65%:</w:t>
      </w:r>
      <w:r>
        <w:t xml:space="preserve">35%, and the lift on/lift off charge is approximately $50. These costs are shown below. </w:t>
      </w:r>
    </w:p>
    <w:p w:rsidR="008C57DA" w:rsidRDefault="005F43FC" w:rsidP="008C57DA">
      <w:pPr>
        <w:keepNext/>
      </w:pPr>
      <w:r>
        <w:rPr>
          <w:noProof/>
          <w:lang w:val="en-AU" w:eastAsia="en-AU"/>
        </w:rPr>
        <w:lastRenderedPageBreak/>
        <w:drawing>
          <wp:inline distT="0" distB="0" distL="0" distR="0" wp14:anchorId="7193ABBB" wp14:editId="493027D5">
            <wp:extent cx="5319347" cy="4251796"/>
            <wp:effectExtent l="19050" t="0" r="0" b="0"/>
            <wp:docPr id="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5320763" cy="4252928"/>
                    </a:xfrm>
                    <a:prstGeom prst="rect">
                      <a:avLst/>
                    </a:prstGeom>
                  </pic:spPr>
                </pic:pic>
              </a:graphicData>
            </a:graphic>
          </wp:inline>
        </w:drawing>
      </w:r>
    </w:p>
    <w:p w:rsidR="00916934" w:rsidRPr="0010002D" w:rsidRDefault="008C57DA" w:rsidP="0033318C">
      <w:pPr>
        <w:pStyle w:val="Caption"/>
      </w:pPr>
      <w:bookmarkStart w:id="173" w:name="_Toc366245846"/>
      <w:r>
        <w:t xml:space="preserve">Figure </w:t>
      </w:r>
      <w:r w:rsidR="005E1AD9">
        <w:fldChar w:fldCharType="begin"/>
      </w:r>
      <w:r>
        <w:instrText xml:space="preserve"> SEQ Figure \* ARABIC </w:instrText>
      </w:r>
      <w:r w:rsidR="005E1AD9">
        <w:fldChar w:fldCharType="separate"/>
      </w:r>
      <w:r w:rsidR="00027A28">
        <w:rPr>
          <w:noProof/>
        </w:rPr>
        <w:t>20</w:t>
      </w:r>
      <w:r w:rsidR="005E1AD9">
        <w:fldChar w:fldCharType="end"/>
      </w:r>
      <w:r>
        <w:t xml:space="preserve">: Breakdown of </w:t>
      </w:r>
      <w:r w:rsidR="007912A1">
        <w:t>T</w:t>
      </w:r>
      <w:r>
        <w:t xml:space="preserve">ransport </w:t>
      </w:r>
      <w:r w:rsidR="007912A1">
        <w:t>C</w:t>
      </w:r>
      <w:r>
        <w:t>osts</w:t>
      </w:r>
      <w:bookmarkEnd w:id="173"/>
    </w:p>
    <w:p w:rsidR="008C57DA" w:rsidRDefault="008C57DA" w:rsidP="00916934"/>
    <w:p w:rsidR="00916934" w:rsidRDefault="00887196" w:rsidP="00916934">
      <w:r w:rsidRPr="00887196">
        <w:t xml:space="preserve">There is a common view among stakeholders that Bass Strait shipping costs are high. This is true in comparison to road freight in mainland states; though the TFES reduces this burden for eligible shippers. </w:t>
      </w:r>
      <w:r>
        <w:t xml:space="preserve">However, </w:t>
      </w:r>
      <w:r w:rsidR="00916934">
        <w:t xml:space="preserve">direct </w:t>
      </w:r>
      <w:r w:rsidR="00916934" w:rsidRPr="0010002D">
        <w:t xml:space="preserve">exporters are ineligible for </w:t>
      </w:r>
      <w:r w:rsidR="00916934">
        <w:t xml:space="preserve">the </w:t>
      </w:r>
      <w:r w:rsidR="00916934" w:rsidRPr="0010002D">
        <w:t xml:space="preserve">TFES, </w:t>
      </w:r>
      <w:r>
        <w:t>and receive no</w:t>
      </w:r>
      <w:r w:rsidR="00916934">
        <w:t xml:space="preserve"> relief from Bass Strait shipping costs. </w:t>
      </w:r>
      <w:r w:rsidR="00916934" w:rsidRPr="0010002D">
        <w:t xml:space="preserve"> </w:t>
      </w:r>
    </w:p>
    <w:p w:rsidR="003873D1" w:rsidRDefault="00916934" w:rsidP="00916934">
      <w:r w:rsidRPr="0010002D">
        <w:t>In addition to the usual freight costs</w:t>
      </w:r>
      <w:r w:rsidR="003873D1">
        <w:t>, other charges, such as empty container repositioning adds to costs incurred by domestic shippers. These additional costs amount to a</w:t>
      </w:r>
      <w:r w:rsidR="00EA3CA4">
        <w:t>round</w:t>
      </w:r>
      <w:r w:rsidR="003873D1">
        <w:t xml:space="preserve"> $500, although large exporters may be able to negotiate cheaper Bass Strait shipping costs. </w:t>
      </w:r>
    </w:p>
    <w:p w:rsidR="00916934" w:rsidRPr="0010002D" w:rsidRDefault="003873D1" w:rsidP="00916934">
      <w:r>
        <w:t>Total</w:t>
      </w:r>
      <w:r w:rsidR="00916934">
        <w:t xml:space="preserve"> export shipping costs </w:t>
      </w:r>
      <w:r>
        <w:t>are up to</w:t>
      </w:r>
      <w:r w:rsidR="00916934">
        <w:t xml:space="preserve"> $1,600</w:t>
      </w:r>
      <w:r>
        <w:t xml:space="preserve"> per TEU</w:t>
      </w:r>
      <w:r w:rsidR="0097405A">
        <w:t xml:space="preserve"> more expensive </w:t>
      </w:r>
      <w:r w:rsidR="00916934">
        <w:t xml:space="preserve"> than a domestic shipper’s cost </w:t>
      </w:r>
      <w:r>
        <w:t>to ship goods from Tasmania to Melbourne</w:t>
      </w:r>
      <w:r w:rsidR="00916934">
        <w:t>.</w:t>
      </w:r>
    </w:p>
    <w:p w:rsidR="00E942EF" w:rsidRPr="00F171D0" w:rsidRDefault="004A1F25">
      <w:pPr>
        <w:pStyle w:val="Heading2"/>
      </w:pPr>
      <w:bookmarkStart w:id="174" w:name="_Toc358361245"/>
      <w:bookmarkStart w:id="175" w:name="_Toc367978739"/>
      <w:r w:rsidRPr="00F171D0">
        <w:t>Export</w:t>
      </w:r>
      <w:bookmarkEnd w:id="174"/>
      <w:bookmarkEnd w:id="175"/>
    </w:p>
    <w:p w:rsidR="003F0600" w:rsidRDefault="00A95595" w:rsidP="005159AC">
      <w:r w:rsidRPr="0010002D">
        <w:t xml:space="preserve">The cessation of the direct call international shipping service to Bell Bay and the impact </w:t>
      </w:r>
      <w:r w:rsidR="00E2073C">
        <w:t>on exporters is</w:t>
      </w:r>
      <w:r w:rsidRPr="0010002D">
        <w:t xml:space="preserve"> well documented. </w:t>
      </w:r>
      <w:r w:rsidR="00E2073C">
        <w:t>The following</w:t>
      </w:r>
      <w:r w:rsidRPr="0010002D">
        <w:t xml:space="preserve"> observation </w:t>
      </w:r>
      <w:r w:rsidR="00E2073C">
        <w:t>compares</w:t>
      </w:r>
      <w:r>
        <w:t xml:space="preserve"> the cost impact for an exporter who previously shipped from Bell Bay with the AAA service to an exporter who now tranships through Melbourne.</w:t>
      </w:r>
    </w:p>
    <w:tbl>
      <w:tblPr>
        <w:tblStyle w:val="Style3"/>
        <w:tblW w:w="9039" w:type="dxa"/>
        <w:tblBorders>
          <w:left w:val="none" w:sz="0" w:space="0" w:color="auto"/>
          <w:right w:val="none" w:sz="0" w:space="0" w:color="auto"/>
          <w:insideV w:val="none" w:sz="0" w:space="0" w:color="auto"/>
        </w:tblBorders>
        <w:tblLayout w:type="fixed"/>
        <w:tblLook w:val="0400" w:firstRow="0" w:lastRow="0" w:firstColumn="0" w:lastColumn="0" w:noHBand="0" w:noVBand="1"/>
      </w:tblPr>
      <w:tblGrid>
        <w:gridCol w:w="1483"/>
        <w:gridCol w:w="7556"/>
      </w:tblGrid>
      <w:tr w:rsidR="003F0600" w:rsidRPr="009F331D" w:rsidTr="00664475">
        <w:tc>
          <w:tcPr>
            <w:tcW w:w="1483" w:type="dxa"/>
            <w:shd w:val="clear" w:color="auto" w:fill="EFF0EF" w:themeFill="accent4"/>
          </w:tcPr>
          <w:p w:rsidR="003F0600" w:rsidRPr="00AD43D6" w:rsidRDefault="003F0600" w:rsidP="00610296">
            <w:pPr>
              <w:spacing w:before="0" w:line="276" w:lineRule="auto"/>
              <w:jc w:val="left"/>
              <w:rPr>
                <w:b/>
              </w:rPr>
            </w:pPr>
            <w:r w:rsidRPr="00AD43D6">
              <w:rPr>
                <w:b/>
              </w:rPr>
              <w:lastRenderedPageBreak/>
              <w:t>T</w:t>
            </w:r>
            <w:r>
              <w:rPr>
                <w:b/>
              </w:rPr>
              <w:t xml:space="preserve">wo </w:t>
            </w:r>
            <w:r w:rsidR="00610296">
              <w:rPr>
                <w:b/>
              </w:rPr>
              <w:t>Cases</w:t>
            </w:r>
          </w:p>
        </w:tc>
        <w:tc>
          <w:tcPr>
            <w:tcW w:w="7556" w:type="dxa"/>
            <w:shd w:val="clear" w:color="auto" w:fill="auto"/>
          </w:tcPr>
          <w:p w:rsidR="003F0600" w:rsidRPr="0010002D" w:rsidRDefault="003F0600" w:rsidP="00B233CC">
            <w:pPr>
              <w:pStyle w:val="Bullet1"/>
            </w:pPr>
            <w:r w:rsidRPr="0010002D">
              <w:t>Launceston to Bell Bay (47km – 35min travel time); and</w:t>
            </w:r>
          </w:p>
          <w:p w:rsidR="003F0600" w:rsidRPr="009F331D" w:rsidRDefault="003F0600" w:rsidP="00B233CC">
            <w:pPr>
              <w:pStyle w:val="Bullet1"/>
            </w:pPr>
            <w:r w:rsidRPr="0010002D">
              <w:t>Launceston to Port of Melbourne (via Bass Strait).</w:t>
            </w:r>
          </w:p>
        </w:tc>
      </w:tr>
      <w:tr w:rsidR="003F0600" w:rsidRPr="009F331D" w:rsidTr="00664475">
        <w:trPr>
          <w:cnfStyle w:val="000000010000" w:firstRow="0" w:lastRow="0" w:firstColumn="0" w:lastColumn="0" w:oddVBand="0" w:evenVBand="0" w:oddHBand="0" w:evenHBand="1" w:firstRowFirstColumn="0" w:firstRowLastColumn="0" w:lastRowFirstColumn="0" w:lastRowLastColumn="0"/>
        </w:trPr>
        <w:tc>
          <w:tcPr>
            <w:tcW w:w="1483" w:type="dxa"/>
            <w:shd w:val="clear" w:color="auto" w:fill="EFF0EF" w:themeFill="accent4"/>
          </w:tcPr>
          <w:p w:rsidR="003F0600" w:rsidRPr="00AD43D6" w:rsidRDefault="003F0600" w:rsidP="00C10ADA">
            <w:pPr>
              <w:spacing w:before="0" w:line="276" w:lineRule="auto"/>
              <w:jc w:val="left"/>
              <w:rPr>
                <w:b/>
              </w:rPr>
            </w:pPr>
            <w:r w:rsidRPr="00AD43D6">
              <w:rPr>
                <w:b/>
              </w:rPr>
              <w:t>Assumptions</w:t>
            </w:r>
          </w:p>
        </w:tc>
        <w:tc>
          <w:tcPr>
            <w:tcW w:w="7556" w:type="dxa"/>
            <w:shd w:val="clear" w:color="auto" w:fill="auto"/>
          </w:tcPr>
          <w:p w:rsidR="003F0600" w:rsidRPr="0010002D" w:rsidRDefault="003F0600" w:rsidP="00B233CC">
            <w:pPr>
              <w:pStyle w:val="Bullet1"/>
            </w:pPr>
            <w:r w:rsidRPr="0010002D">
              <w:t>Cost to relocate empty container from Bell Bay to Launceston - $300</w:t>
            </w:r>
            <w:r w:rsidR="007912A1">
              <w:t>.</w:t>
            </w:r>
          </w:p>
          <w:p w:rsidR="003F0600" w:rsidRPr="0010002D" w:rsidRDefault="003F0600" w:rsidP="00B233CC">
            <w:pPr>
              <w:pStyle w:val="Bullet1"/>
            </w:pPr>
            <w:r w:rsidRPr="0010002D">
              <w:t>Launceston to Bell Bay road freight - $</w:t>
            </w:r>
            <w:r w:rsidR="00AE2035">
              <w:t>100</w:t>
            </w:r>
            <w:r w:rsidR="007912A1">
              <w:t>.</w:t>
            </w:r>
          </w:p>
          <w:p w:rsidR="003F0600" w:rsidRPr="0010002D" w:rsidRDefault="003F0600" w:rsidP="00B233CC">
            <w:pPr>
              <w:pStyle w:val="Bullet1"/>
            </w:pPr>
            <w:r w:rsidRPr="0010002D">
              <w:t>Bass Strait shipping cost $</w:t>
            </w:r>
            <w:r w:rsidR="00AE2035">
              <w:t>10</w:t>
            </w:r>
            <w:r w:rsidRPr="0010002D">
              <w:t>00 (wharf to wharf)</w:t>
            </w:r>
            <w:r w:rsidR="007912A1">
              <w:t>.</w:t>
            </w:r>
          </w:p>
          <w:p w:rsidR="003F0600" w:rsidRPr="0010002D" w:rsidRDefault="00AE2035" w:rsidP="00B233CC">
            <w:pPr>
              <w:pStyle w:val="Bullet1"/>
            </w:pPr>
            <w:r>
              <w:t>Transhipment cost - $10</w:t>
            </w:r>
            <w:r w:rsidR="003F0600" w:rsidRPr="0010002D">
              <w:t>0 bas</w:t>
            </w:r>
            <w:r w:rsidR="003F0600">
              <w:t>ed on hourly semi-trailer rate</w:t>
            </w:r>
            <w:r w:rsidR="007912A1">
              <w:t>.</w:t>
            </w:r>
          </w:p>
        </w:tc>
      </w:tr>
      <w:tr w:rsidR="003F0600" w:rsidRPr="009F331D" w:rsidTr="00664475">
        <w:tc>
          <w:tcPr>
            <w:tcW w:w="1483" w:type="dxa"/>
            <w:shd w:val="clear" w:color="auto" w:fill="EFF0EF" w:themeFill="accent4"/>
          </w:tcPr>
          <w:p w:rsidR="003F0600" w:rsidRPr="00DF3196" w:rsidRDefault="003F0600" w:rsidP="00C10ADA">
            <w:pPr>
              <w:rPr>
                <w:b/>
              </w:rPr>
            </w:pPr>
            <w:r w:rsidRPr="00DF3196">
              <w:rPr>
                <w:b/>
              </w:rPr>
              <w:t>Cost Breakdown</w:t>
            </w:r>
          </w:p>
        </w:tc>
        <w:tc>
          <w:tcPr>
            <w:tcW w:w="7556" w:type="dxa"/>
            <w:shd w:val="clear" w:color="auto" w:fill="auto"/>
          </w:tcPr>
          <w:p w:rsidR="003F0600" w:rsidRPr="0010002D" w:rsidRDefault="001B2D37" w:rsidP="00C10ADA">
            <w:pPr>
              <w:pStyle w:val="BodyText"/>
            </w:pPr>
            <w:r>
              <w:rPr>
                <w:noProof/>
                <w:lang w:val="en-AU" w:eastAsia="en-AU"/>
              </w:rPr>
              <w:drawing>
                <wp:inline distT="0" distB="0" distL="0" distR="0" wp14:anchorId="5774FCCE" wp14:editId="3E13504A">
                  <wp:extent cx="4617155" cy="2302933"/>
                  <wp:effectExtent l="1905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4628285" cy="2308485"/>
                          </a:xfrm>
                          <a:prstGeom prst="rect">
                            <a:avLst/>
                          </a:prstGeom>
                        </pic:spPr>
                      </pic:pic>
                    </a:graphicData>
                  </a:graphic>
                </wp:inline>
              </w:drawing>
            </w:r>
          </w:p>
          <w:p w:rsidR="003F0600" w:rsidRPr="0010002D" w:rsidRDefault="003F0600" w:rsidP="00C10ADA">
            <w:pPr>
              <w:pStyle w:val="Caption"/>
            </w:pPr>
            <w:bookmarkStart w:id="176" w:name="_Toc367696306"/>
            <w:r w:rsidRPr="0010002D">
              <w:t xml:space="preserve">Table </w:t>
            </w:r>
            <w:r w:rsidR="005E1AD9">
              <w:fldChar w:fldCharType="begin"/>
            </w:r>
            <w:r w:rsidR="00E32B47">
              <w:instrText xml:space="preserve"> SEQ Table \* ARABIC </w:instrText>
            </w:r>
            <w:r w:rsidR="005E1AD9">
              <w:fldChar w:fldCharType="separate"/>
            </w:r>
            <w:r w:rsidR="00027A28">
              <w:rPr>
                <w:noProof/>
              </w:rPr>
              <w:t>35</w:t>
            </w:r>
            <w:r w:rsidR="005E1AD9">
              <w:fldChar w:fldCharType="end"/>
            </w:r>
            <w:r w:rsidRPr="0010002D">
              <w:t>: Comparative Transport Cost Breakdown</w:t>
            </w:r>
            <w:bookmarkEnd w:id="176"/>
          </w:p>
          <w:p w:rsidR="003F0600" w:rsidRPr="0010002D" w:rsidRDefault="00E2073C" w:rsidP="00E2073C">
            <w:pPr>
              <w:pStyle w:val="BodyText"/>
            </w:pPr>
            <w:r>
              <w:t>Note:</w:t>
            </w:r>
            <w:r w:rsidR="003F0600" w:rsidRPr="0010002D">
              <w:t xml:space="preserve"> Th</w:t>
            </w:r>
            <w:r w:rsidR="00AE2035">
              <w:t>e assumed Bass Strait cost of $1</w:t>
            </w:r>
            <w:r w:rsidR="004C671A">
              <w:t>,</w:t>
            </w:r>
            <w:r w:rsidR="00AE2035">
              <w:t>0</w:t>
            </w:r>
            <w:r w:rsidR="003F0600" w:rsidRPr="0010002D">
              <w:t>00 is regarded as competitive</w:t>
            </w:r>
            <w:r w:rsidR="00AE2035">
              <w:t>.</w:t>
            </w:r>
            <w:r w:rsidR="003F0600" w:rsidRPr="0010002D">
              <w:t xml:space="preserve"> </w:t>
            </w:r>
            <w:r w:rsidR="003F0600">
              <w:t>B</w:t>
            </w:r>
            <w:r w:rsidR="003F0600" w:rsidRPr="0010002D">
              <w:t>ased on the scenario above</w:t>
            </w:r>
            <w:r>
              <w:t>,</w:t>
            </w:r>
            <w:r w:rsidR="003F0600" w:rsidRPr="0010002D">
              <w:t xml:space="preserve"> t</w:t>
            </w:r>
            <w:r w:rsidR="00AE2035">
              <w:t xml:space="preserve">he impact to an exporter is </w:t>
            </w:r>
            <w:r w:rsidR="003F0600" w:rsidRPr="0010002D">
              <w:t>$1,</w:t>
            </w:r>
            <w:r w:rsidR="00AE2035">
              <w:t>260</w:t>
            </w:r>
            <w:r>
              <w:t xml:space="preserve"> per TEI. T</w:t>
            </w:r>
            <w:r w:rsidR="003F0600">
              <w:t xml:space="preserve">his assessment does not include the price of international ocean freight which </w:t>
            </w:r>
            <w:r>
              <w:t>varies</w:t>
            </w:r>
            <w:r w:rsidR="003F0600">
              <w:t xml:space="preserve"> depending on carrier.</w:t>
            </w:r>
          </w:p>
        </w:tc>
      </w:tr>
    </w:tbl>
    <w:p w:rsidR="00EA3CA4" w:rsidRDefault="00EA3CA4" w:rsidP="00F171D0">
      <w:pPr>
        <w:spacing w:after="200"/>
        <w:jc w:val="left"/>
        <w:rPr>
          <w:b/>
          <w:sz w:val="24"/>
          <w:szCs w:val="24"/>
        </w:rPr>
      </w:pPr>
      <w:bookmarkStart w:id="177" w:name="_Toc356386928"/>
      <w:bookmarkStart w:id="178" w:name="_Toc356387051"/>
      <w:bookmarkStart w:id="179" w:name="_Toc356388751"/>
      <w:bookmarkStart w:id="180" w:name="_Toc356389048"/>
      <w:bookmarkStart w:id="181" w:name="_Toc356389186"/>
      <w:bookmarkStart w:id="182" w:name="_Toc356386929"/>
      <w:bookmarkStart w:id="183" w:name="_Toc356387052"/>
      <w:bookmarkStart w:id="184" w:name="_Toc356388752"/>
      <w:bookmarkStart w:id="185" w:name="_Toc356389049"/>
      <w:bookmarkStart w:id="186" w:name="_Toc356389187"/>
      <w:bookmarkStart w:id="187" w:name="_Toc358067542"/>
      <w:bookmarkStart w:id="188" w:name="_Toc358361246"/>
      <w:bookmarkEnd w:id="177"/>
      <w:bookmarkEnd w:id="178"/>
      <w:bookmarkEnd w:id="179"/>
      <w:bookmarkEnd w:id="180"/>
      <w:bookmarkEnd w:id="181"/>
      <w:bookmarkEnd w:id="182"/>
      <w:bookmarkEnd w:id="183"/>
      <w:bookmarkEnd w:id="184"/>
      <w:bookmarkEnd w:id="185"/>
      <w:bookmarkEnd w:id="186"/>
    </w:p>
    <w:p w:rsidR="00EA3CA4" w:rsidRDefault="00EA3CA4" w:rsidP="00F171D0">
      <w:pPr>
        <w:spacing w:after="200"/>
        <w:jc w:val="left"/>
        <w:rPr>
          <w:b/>
          <w:sz w:val="24"/>
          <w:szCs w:val="24"/>
        </w:rPr>
      </w:pPr>
    </w:p>
    <w:p w:rsidR="00E942EF" w:rsidRPr="00F171D0" w:rsidRDefault="002A6C9E">
      <w:pPr>
        <w:pStyle w:val="Heading2"/>
      </w:pPr>
      <w:bookmarkStart w:id="189" w:name="_Toc367978740"/>
      <w:r w:rsidRPr="00F171D0">
        <w:t xml:space="preserve">Cost </w:t>
      </w:r>
      <w:r w:rsidR="004C671A" w:rsidRPr="00F171D0">
        <w:t>B</w:t>
      </w:r>
      <w:r w:rsidRPr="00F171D0">
        <w:t>enchmarking</w:t>
      </w:r>
      <w:bookmarkEnd w:id="187"/>
      <w:bookmarkEnd w:id="188"/>
      <w:bookmarkEnd w:id="189"/>
    </w:p>
    <w:p w:rsidR="00207753" w:rsidRDefault="002A6C9E" w:rsidP="002A6C9E">
      <w:r w:rsidRPr="0010002D">
        <w:t xml:space="preserve">A key focus of this study is to </w:t>
      </w:r>
      <w:r w:rsidR="00207753">
        <w:t>benchmark the cost of transporting a container originating in Tasmania against a r</w:t>
      </w:r>
      <w:r w:rsidR="00EA3CA4">
        <w:t>oad</w:t>
      </w:r>
      <w:r w:rsidR="00207753">
        <w:t xml:space="preserve"> journey originating on the mainland. </w:t>
      </w:r>
    </w:p>
    <w:p w:rsidR="004C671A" w:rsidRDefault="00207753" w:rsidP="002A6C9E">
      <w:r>
        <w:t xml:space="preserve">Aurecon’s </w:t>
      </w:r>
      <w:r w:rsidR="007912A1">
        <w:t>‘</w:t>
      </w:r>
      <w:r>
        <w:t>Tasmanian Shipping and Ports</w:t>
      </w:r>
      <w:r w:rsidR="007912A1">
        <w:t>’</w:t>
      </w:r>
      <w:r>
        <w:t xml:space="preserve"> Report provides details of cost benchmarking Bass Strait shipping cost against comparable international journeys. This benchmarking exercise found that the nominal rack rate of Bass Strait prices appear to be higher by 24% on average, however this price difference should be considered in context. It is influenced by higher Australian costs for labour and bunker fuel prices, which are around 23% higher than European costs.</w:t>
      </w:r>
    </w:p>
    <w:p w:rsidR="007F47CB" w:rsidRDefault="002A6C9E" w:rsidP="002A6C9E">
      <w:r w:rsidRPr="0010002D">
        <w:lastRenderedPageBreak/>
        <w:t>The challenge of any benchmarking exercise is to find a suitable and realistic comparison as different freight tasks have different drivers. An example of th</w:t>
      </w:r>
      <w:r w:rsidR="007F47CB">
        <w:t>ese drivers</w:t>
      </w:r>
      <w:r w:rsidRPr="0010002D">
        <w:t xml:space="preserve"> is the preference </w:t>
      </w:r>
      <w:r w:rsidR="007F47CB">
        <w:t xml:space="preserve">to use TT-Line for fresh food based on the faster sailing time compared to other services which may be less cost. </w:t>
      </w:r>
    </w:p>
    <w:p w:rsidR="000A5B78" w:rsidRDefault="007F47CB" w:rsidP="002A6C9E">
      <w:r>
        <w:t>The following benchmarking</w:t>
      </w:r>
      <w:r w:rsidR="002A6C9E" w:rsidRPr="0010002D">
        <w:t xml:space="preserve"> exercise </w:t>
      </w:r>
      <w:r>
        <w:t>compares</w:t>
      </w:r>
      <w:r w:rsidR="002A6C9E" w:rsidRPr="0010002D">
        <w:t xml:space="preserve"> the cost of transporting a container (1 TEU) from Hobart to Melbourne (733km) against the cost of transporting a container a similar distance on land only. </w:t>
      </w:r>
    </w:p>
    <w:p w:rsidR="002A6C9E" w:rsidRDefault="007F47CB" w:rsidP="002A6C9E">
      <w:r>
        <w:t>A land journey between</w:t>
      </w:r>
      <w:r w:rsidR="00BD1289">
        <w:t xml:space="preserve"> Adelaide and Melbourne is used to demonstrate road costs, </w:t>
      </w:r>
      <w:r>
        <w:t>as the distance is close to the distance between Hobart and Melbourne</w:t>
      </w:r>
      <w:r w:rsidR="002A6C9E" w:rsidRPr="0010002D">
        <w:t>.</w:t>
      </w:r>
    </w:p>
    <w:tbl>
      <w:tblPr>
        <w:tblStyle w:val="Style3"/>
        <w:tblW w:w="0" w:type="auto"/>
        <w:tblBorders>
          <w:left w:val="none" w:sz="0" w:space="0" w:color="auto"/>
          <w:right w:val="none" w:sz="0" w:space="0" w:color="auto"/>
          <w:insideV w:val="none" w:sz="0" w:space="0" w:color="auto"/>
        </w:tblBorders>
        <w:tblLook w:val="0400" w:firstRow="0" w:lastRow="0" w:firstColumn="0" w:lastColumn="0" w:noHBand="0" w:noVBand="1"/>
      </w:tblPr>
      <w:tblGrid>
        <w:gridCol w:w="2376"/>
        <w:gridCol w:w="6911"/>
      </w:tblGrid>
      <w:tr w:rsidR="0022520B" w:rsidRPr="0010002D" w:rsidTr="00536EF2">
        <w:tc>
          <w:tcPr>
            <w:tcW w:w="2376" w:type="dxa"/>
            <w:shd w:val="clear" w:color="auto" w:fill="EFF0EF" w:themeFill="accent4"/>
          </w:tcPr>
          <w:p w:rsidR="0022520B" w:rsidRPr="000716A8" w:rsidRDefault="001643D4" w:rsidP="00536EF2">
            <w:pPr>
              <w:jc w:val="left"/>
              <w:rPr>
                <w:b/>
              </w:rPr>
            </w:pPr>
            <w:r>
              <w:rPr>
                <w:b/>
              </w:rPr>
              <w:t>Four</w:t>
            </w:r>
            <w:r w:rsidR="0022520B">
              <w:rPr>
                <w:b/>
              </w:rPr>
              <w:t xml:space="preserve"> scenarios</w:t>
            </w:r>
          </w:p>
        </w:tc>
        <w:tc>
          <w:tcPr>
            <w:tcW w:w="6911" w:type="dxa"/>
            <w:shd w:val="clear" w:color="auto" w:fill="auto"/>
          </w:tcPr>
          <w:p w:rsidR="0022520B" w:rsidRPr="00AE1C6C" w:rsidRDefault="0022520B" w:rsidP="00B233CC">
            <w:pPr>
              <w:pStyle w:val="Bullet1"/>
            </w:pPr>
            <w:r w:rsidRPr="00AE1C6C">
              <w:t>Hobart to M</w:t>
            </w:r>
            <w:r w:rsidR="001643D4" w:rsidRPr="00AE1C6C">
              <w:t xml:space="preserve">elbourne (via Devonport) for a </w:t>
            </w:r>
            <w:r w:rsidRPr="00AE1C6C">
              <w:t>container</w:t>
            </w:r>
            <w:r w:rsidR="004C671A">
              <w:t>.</w:t>
            </w:r>
          </w:p>
          <w:p w:rsidR="0022520B" w:rsidRPr="00AE1C6C" w:rsidRDefault="0022520B" w:rsidP="00B233CC">
            <w:pPr>
              <w:pStyle w:val="Bullet1"/>
            </w:pPr>
            <w:r w:rsidRPr="00AE1C6C">
              <w:t>Hobart to Melbourne (via Devonport) for domestic container (TFES assisted)</w:t>
            </w:r>
            <w:r w:rsidR="004C671A">
              <w:t>.</w:t>
            </w:r>
          </w:p>
          <w:p w:rsidR="0022520B" w:rsidRPr="00AE1C6C" w:rsidRDefault="0022520B" w:rsidP="00B233CC">
            <w:pPr>
              <w:pStyle w:val="Bullet1"/>
            </w:pPr>
            <w:r w:rsidRPr="00AE1C6C">
              <w:t>A hypothetical journey (733km) on a 19m Semi undertaken on land only</w:t>
            </w:r>
            <w:r w:rsidR="004C671A">
              <w:t>.</w:t>
            </w:r>
          </w:p>
          <w:p w:rsidR="0022520B" w:rsidRPr="00AE1C6C" w:rsidRDefault="0022520B" w:rsidP="00B233CC">
            <w:pPr>
              <w:pStyle w:val="Bullet1"/>
            </w:pPr>
            <w:r w:rsidRPr="00AE1C6C">
              <w:t>A hypothetical journey (733km) on a 26m B-Double undertaken on land only.</w:t>
            </w:r>
          </w:p>
        </w:tc>
      </w:tr>
      <w:tr w:rsidR="0022520B" w:rsidRPr="0010002D" w:rsidTr="00536EF2">
        <w:trPr>
          <w:cnfStyle w:val="000000010000" w:firstRow="0" w:lastRow="0" w:firstColumn="0" w:lastColumn="0" w:oddVBand="0" w:evenVBand="0" w:oddHBand="0" w:evenHBand="1" w:firstRowFirstColumn="0" w:firstRowLastColumn="0" w:lastRowFirstColumn="0" w:lastRowLastColumn="0"/>
        </w:trPr>
        <w:tc>
          <w:tcPr>
            <w:tcW w:w="2376" w:type="dxa"/>
            <w:shd w:val="clear" w:color="auto" w:fill="EFF0EF" w:themeFill="accent4"/>
          </w:tcPr>
          <w:p w:rsidR="0022520B" w:rsidRDefault="0022520B" w:rsidP="00536EF2">
            <w:pPr>
              <w:jc w:val="left"/>
              <w:rPr>
                <w:b/>
              </w:rPr>
            </w:pPr>
            <w:r>
              <w:rPr>
                <w:b/>
              </w:rPr>
              <w:t>Assumptions</w:t>
            </w:r>
          </w:p>
        </w:tc>
        <w:tc>
          <w:tcPr>
            <w:tcW w:w="6911" w:type="dxa"/>
            <w:shd w:val="clear" w:color="auto" w:fill="auto"/>
          </w:tcPr>
          <w:p w:rsidR="0022520B" w:rsidRPr="00AE1C6C" w:rsidRDefault="007F47CB" w:rsidP="00B233CC">
            <w:pPr>
              <w:pStyle w:val="Bullet1"/>
            </w:pPr>
            <w:r>
              <w:t xml:space="preserve">A </w:t>
            </w:r>
            <w:r w:rsidR="0022520B" w:rsidRPr="00AE1C6C">
              <w:t>Semi</w:t>
            </w:r>
            <w:r>
              <w:t>-trailer</w:t>
            </w:r>
            <w:r w:rsidR="0022520B" w:rsidRPr="00AE1C6C">
              <w:t xml:space="preserve"> </w:t>
            </w:r>
            <w:r>
              <w:t>operates at a</w:t>
            </w:r>
            <w:r w:rsidR="00292113">
              <w:t xml:space="preserve"> cost of $2.15/km ($1.09</w:t>
            </w:r>
            <w:r w:rsidR="0022520B" w:rsidRPr="00AE1C6C">
              <w:t>/km/TEU)</w:t>
            </w:r>
            <w:r w:rsidR="004C671A">
              <w:t>.</w:t>
            </w:r>
          </w:p>
          <w:p w:rsidR="0022520B" w:rsidRPr="00AE1C6C" w:rsidRDefault="007F47CB" w:rsidP="00B233CC">
            <w:pPr>
              <w:pStyle w:val="Bullet1"/>
            </w:pPr>
            <w:r>
              <w:t>A</w:t>
            </w:r>
            <w:r w:rsidR="0022520B" w:rsidRPr="00AE1C6C">
              <w:t xml:space="preserve"> B-Double </w:t>
            </w:r>
            <w:r w:rsidR="00BD1289">
              <w:t>operates at a</w:t>
            </w:r>
            <w:r w:rsidR="0022520B" w:rsidRPr="00AE1C6C">
              <w:t xml:space="preserve"> cost of $2.30/km ($0.77/km/ TEU)</w:t>
            </w:r>
            <w:r w:rsidR="004C671A">
              <w:t>.</w:t>
            </w:r>
          </w:p>
          <w:p w:rsidR="0022520B" w:rsidRPr="00AE1C6C" w:rsidRDefault="0022520B" w:rsidP="00B233CC">
            <w:pPr>
              <w:pStyle w:val="Bullet1"/>
            </w:pPr>
            <w:r w:rsidRPr="00AE1C6C">
              <w:t>A nom</w:t>
            </w:r>
            <w:r w:rsidR="00292113">
              <w:t>inal wharf-to-wharf cost of $1,0</w:t>
            </w:r>
            <w:r w:rsidRPr="00AE1C6C">
              <w:t>00</w:t>
            </w:r>
            <w:r w:rsidR="00292113">
              <w:t xml:space="preserve"> (includes </w:t>
            </w:r>
            <w:r w:rsidR="00EA7932">
              <w:t xml:space="preserve">intermodal </w:t>
            </w:r>
            <w:r w:rsidR="00292113">
              <w:t xml:space="preserve">lift on/off </w:t>
            </w:r>
            <w:r w:rsidR="00EA7932">
              <w:t xml:space="preserve">costs of </w:t>
            </w:r>
            <w:r w:rsidR="00292113">
              <w:t>$100)</w:t>
            </w:r>
            <w:r w:rsidR="004C671A">
              <w:t>.</w:t>
            </w:r>
          </w:p>
          <w:p w:rsidR="0022520B" w:rsidRPr="00AE1C6C" w:rsidRDefault="0022520B" w:rsidP="00B233CC">
            <w:pPr>
              <w:pStyle w:val="Bullet1"/>
            </w:pPr>
            <w:r w:rsidRPr="00AE1C6C">
              <w:t>A nominal cost between Webb Dock and the final destination in Melbourne of $100</w:t>
            </w:r>
            <w:r w:rsidR="004C671A">
              <w:t>.</w:t>
            </w:r>
          </w:p>
        </w:tc>
      </w:tr>
    </w:tbl>
    <w:p w:rsidR="0022520B" w:rsidRDefault="0022520B" w:rsidP="002A6C9E"/>
    <w:p w:rsidR="00A95595" w:rsidRDefault="00A95595" w:rsidP="002A6C9E"/>
    <w:p w:rsidR="00A95595" w:rsidRPr="00622A3D" w:rsidRDefault="00A95595" w:rsidP="002A6C9E"/>
    <w:p w:rsidR="00F36E8B" w:rsidRDefault="00F36E8B">
      <w:pPr>
        <w:spacing w:after="200"/>
        <w:jc w:val="left"/>
        <w:rPr>
          <w:b/>
          <w:bCs/>
          <w:color w:val="353D30" w:themeColor="accent2"/>
          <w:szCs w:val="18"/>
        </w:rPr>
      </w:pPr>
      <w:r>
        <w:br w:type="page"/>
      </w:r>
    </w:p>
    <w:p w:rsidR="002A6C9E" w:rsidRDefault="002A6C9E" w:rsidP="002A6C9E">
      <w:pPr>
        <w:pStyle w:val="Caption"/>
      </w:pPr>
    </w:p>
    <w:p w:rsidR="00BD1289" w:rsidRPr="00BD1289" w:rsidRDefault="00BD1289" w:rsidP="00BD1289"/>
    <w:p w:rsidR="00E32B47" w:rsidRDefault="00E32B47" w:rsidP="00E1313E">
      <w:pPr>
        <w:pStyle w:val="Caption"/>
        <w:keepNext/>
      </w:pPr>
    </w:p>
    <w:tbl>
      <w:tblPr>
        <w:tblStyle w:val="Style1"/>
        <w:tblW w:w="10131" w:type="dxa"/>
        <w:tblLook w:val="04A0" w:firstRow="1" w:lastRow="0" w:firstColumn="1" w:lastColumn="0" w:noHBand="0" w:noVBand="1"/>
      </w:tblPr>
      <w:tblGrid>
        <w:gridCol w:w="1210"/>
        <w:gridCol w:w="1450"/>
        <w:gridCol w:w="773"/>
        <w:gridCol w:w="1914"/>
        <w:gridCol w:w="661"/>
        <w:gridCol w:w="1404"/>
        <w:gridCol w:w="661"/>
        <w:gridCol w:w="1321"/>
        <w:gridCol w:w="737"/>
      </w:tblGrid>
      <w:tr w:rsidR="00AE1C6C" w:rsidRPr="0010002D" w:rsidTr="004C671A">
        <w:trPr>
          <w:cnfStyle w:val="100000000000" w:firstRow="1" w:lastRow="0" w:firstColumn="0" w:lastColumn="0" w:oddVBand="0" w:evenVBand="0" w:oddHBand="0"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1210" w:type="dxa"/>
            <w:vMerge w:val="restart"/>
            <w:tcBorders>
              <w:top w:val="nil"/>
              <w:left w:val="nil"/>
            </w:tcBorders>
            <w:shd w:val="clear" w:color="auto" w:fill="auto"/>
          </w:tcPr>
          <w:p w:rsidR="002A6C9E" w:rsidRPr="0010002D" w:rsidRDefault="002A6C9E" w:rsidP="0039673C">
            <w:pPr>
              <w:spacing w:before="144" w:after="144"/>
            </w:pPr>
          </w:p>
        </w:tc>
        <w:tc>
          <w:tcPr>
            <w:tcW w:w="2223" w:type="dxa"/>
            <w:gridSpan w:val="2"/>
          </w:tcPr>
          <w:p w:rsidR="002A6C9E" w:rsidRPr="0010002D" w:rsidRDefault="002A6C9E" w:rsidP="00AE1C6C">
            <w:pPr>
              <w:spacing w:after="0"/>
              <w:jc w:val="center"/>
              <w:cnfStyle w:val="100000000000" w:firstRow="1" w:lastRow="0" w:firstColumn="0" w:lastColumn="0" w:oddVBand="0" w:evenVBand="0" w:oddHBand="0" w:evenHBand="0" w:firstRowFirstColumn="0" w:firstRowLastColumn="0" w:lastRowFirstColumn="0" w:lastRowLastColumn="0"/>
              <w:rPr>
                <w:b w:val="0"/>
              </w:rPr>
            </w:pPr>
            <w:r w:rsidRPr="0010002D">
              <w:t>Export – Hobart to Melbourne</w:t>
            </w:r>
          </w:p>
        </w:tc>
        <w:tc>
          <w:tcPr>
            <w:tcW w:w="2575" w:type="dxa"/>
            <w:gridSpan w:val="2"/>
          </w:tcPr>
          <w:p w:rsidR="002A6C9E" w:rsidRPr="0010002D" w:rsidRDefault="002A6C9E" w:rsidP="00AE1C6C">
            <w:pPr>
              <w:spacing w:after="0"/>
              <w:jc w:val="center"/>
              <w:cnfStyle w:val="100000000000" w:firstRow="1" w:lastRow="0" w:firstColumn="0" w:lastColumn="0" w:oddVBand="0" w:evenVBand="0" w:oddHBand="0" w:evenHBand="0" w:firstRowFirstColumn="0" w:firstRowLastColumn="0" w:lastRowFirstColumn="0" w:lastRowLastColumn="0"/>
              <w:rPr>
                <w:b w:val="0"/>
              </w:rPr>
            </w:pPr>
            <w:r w:rsidRPr="0010002D">
              <w:t>Domestic (TFES assisted) – Hobart to Melbourne</w:t>
            </w:r>
          </w:p>
        </w:tc>
        <w:tc>
          <w:tcPr>
            <w:tcW w:w="2065" w:type="dxa"/>
            <w:gridSpan w:val="2"/>
          </w:tcPr>
          <w:p w:rsidR="002A6C9E" w:rsidRPr="0010002D" w:rsidRDefault="002A6C9E" w:rsidP="00AE1C6C">
            <w:pPr>
              <w:spacing w:after="0"/>
              <w:jc w:val="center"/>
              <w:cnfStyle w:val="100000000000" w:firstRow="1" w:lastRow="0" w:firstColumn="0" w:lastColumn="0" w:oddVBand="0" w:evenVBand="0" w:oddHBand="0" w:evenHBand="0" w:firstRowFirstColumn="0" w:firstRowLastColumn="0" w:lastRowFirstColumn="0" w:lastRowLastColumn="0"/>
              <w:rPr>
                <w:b w:val="0"/>
              </w:rPr>
            </w:pPr>
            <w:r w:rsidRPr="0010002D">
              <w:t>Land only – 19m Semi – 733km</w:t>
            </w:r>
          </w:p>
        </w:tc>
        <w:tc>
          <w:tcPr>
            <w:tcW w:w="2058" w:type="dxa"/>
            <w:gridSpan w:val="2"/>
          </w:tcPr>
          <w:p w:rsidR="002A6C9E" w:rsidRPr="0010002D" w:rsidRDefault="002A6C9E" w:rsidP="00AE1C6C">
            <w:pPr>
              <w:spacing w:after="0"/>
              <w:jc w:val="center"/>
              <w:cnfStyle w:val="100000000000" w:firstRow="1" w:lastRow="0" w:firstColumn="0" w:lastColumn="0" w:oddVBand="0" w:evenVBand="0" w:oddHBand="0" w:evenHBand="0" w:firstRowFirstColumn="0" w:firstRowLastColumn="0" w:lastRowFirstColumn="0" w:lastRowLastColumn="0"/>
            </w:pPr>
            <w:r w:rsidRPr="0010002D">
              <w:t>Land only – 26m</w:t>
            </w:r>
          </w:p>
          <w:p w:rsidR="002A6C9E" w:rsidRPr="0010002D" w:rsidRDefault="002A6C9E" w:rsidP="00AE1C6C">
            <w:pPr>
              <w:spacing w:after="0"/>
              <w:jc w:val="center"/>
              <w:cnfStyle w:val="100000000000" w:firstRow="1" w:lastRow="0" w:firstColumn="0" w:lastColumn="0" w:oddVBand="0" w:evenVBand="0" w:oddHBand="0" w:evenHBand="0" w:firstRowFirstColumn="0" w:firstRowLastColumn="0" w:lastRowFirstColumn="0" w:lastRowLastColumn="0"/>
              <w:rPr>
                <w:b w:val="0"/>
              </w:rPr>
            </w:pPr>
            <w:r w:rsidRPr="0010002D">
              <w:t>B-Double – 733 km</w:t>
            </w:r>
          </w:p>
        </w:tc>
      </w:tr>
      <w:tr w:rsidR="00AE1C6C" w:rsidRPr="0010002D" w:rsidTr="004C671A">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210" w:type="dxa"/>
            <w:vMerge/>
            <w:tcBorders>
              <w:left w:val="nil"/>
            </w:tcBorders>
            <w:shd w:val="clear" w:color="auto" w:fill="auto"/>
          </w:tcPr>
          <w:p w:rsidR="002A6C9E" w:rsidRPr="0010002D" w:rsidRDefault="002A6C9E" w:rsidP="0039673C"/>
        </w:tc>
        <w:tc>
          <w:tcPr>
            <w:tcW w:w="1450" w:type="dxa"/>
          </w:tcPr>
          <w:p w:rsidR="002A6C9E" w:rsidRPr="0010002D" w:rsidRDefault="002A6C9E" w:rsidP="00AE1C6C">
            <w:pPr>
              <w:spacing w:after="0"/>
              <w:jc w:val="center"/>
              <w:cnfStyle w:val="000000100000" w:firstRow="0" w:lastRow="0" w:firstColumn="0" w:lastColumn="0" w:oddVBand="0" w:evenVBand="0" w:oddHBand="1" w:evenHBand="0" w:firstRowFirstColumn="0" w:firstRowLastColumn="0" w:lastRowFirstColumn="0" w:lastRowLastColumn="0"/>
            </w:pPr>
            <w:r w:rsidRPr="0010002D">
              <w:t>Unit</w:t>
            </w:r>
          </w:p>
        </w:tc>
        <w:tc>
          <w:tcPr>
            <w:tcW w:w="773" w:type="dxa"/>
          </w:tcPr>
          <w:p w:rsidR="002A6C9E" w:rsidRPr="0010002D" w:rsidRDefault="002A6C9E" w:rsidP="00AE1C6C">
            <w:pPr>
              <w:spacing w:after="0"/>
              <w:jc w:val="center"/>
              <w:cnfStyle w:val="000000100000" w:firstRow="0" w:lastRow="0" w:firstColumn="0" w:lastColumn="0" w:oddVBand="0" w:evenVBand="0" w:oddHBand="1" w:evenHBand="0" w:firstRowFirstColumn="0" w:firstRowLastColumn="0" w:lastRowFirstColumn="0" w:lastRowLastColumn="0"/>
            </w:pPr>
            <w:r w:rsidRPr="0010002D">
              <w:t>Cost</w:t>
            </w:r>
          </w:p>
        </w:tc>
        <w:tc>
          <w:tcPr>
            <w:tcW w:w="1914" w:type="dxa"/>
          </w:tcPr>
          <w:p w:rsidR="002A6C9E" w:rsidRPr="0010002D" w:rsidRDefault="002A6C9E" w:rsidP="00AE1C6C">
            <w:pPr>
              <w:spacing w:after="0"/>
              <w:jc w:val="center"/>
              <w:cnfStyle w:val="000000100000" w:firstRow="0" w:lastRow="0" w:firstColumn="0" w:lastColumn="0" w:oddVBand="0" w:evenVBand="0" w:oddHBand="1" w:evenHBand="0" w:firstRowFirstColumn="0" w:firstRowLastColumn="0" w:lastRowFirstColumn="0" w:lastRowLastColumn="0"/>
            </w:pPr>
            <w:r w:rsidRPr="0010002D">
              <w:t>Unit</w:t>
            </w:r>
          </w:p>
        </w:tc>
        <w:tc>
          <w:tcPr>
            <w:tcW w:w="661" w:type="dxa"/>
          </w:tcPr>
          <w:p w:rsidR="002A6C9E" w:rsidRPr="0010002D" w:rsidRDefault="002A6C9E" w:rsidP="00AE1C6C">
            <w:pPr>
              <w:spacing w:after="0"/>
              <w:jc w:val="center"/>
              <w:cnfStyle w:val="000000100000" w:firstRow="0" w:lastRow="0" w:firstColumn="0" w:lastColumn="0" w:oddVBand="0" w:evenVBand="0" w:oddHBand="1" w:evenHBand="0" w:firstRowFirstColumn="0" w:firstRowLastColumn="0" w:lastRowFirstColumn="0" w:lastRowLastColumn="0"/>
            </w:pPr>
            <w:r w:rsidRPr="0010002D">
              <w:t>Cost</w:t>
            </w:r>
          </w:p>
        </w:tc>
        <w:tc>
          <w:tcPr>
            <w:tcW w:w="1404" w:type="dxa"/>
          </w:tcPr>
          <w:p w:rsidR="002A6C9E" w:rsidRPr="0010002D" w:rsidRDefault="002A6C9E" w:rsidP="00AE1C6C">
            <w:pPr>
              <w:spacing w:after="0"/>
              <w:jc w:val="center"/>
              <w:cnfStyle w:val="000000100000" w:firstRow="0" w:lastRow="0" w:firstColumn="0" w:lastColumn="0" w:oddVBand="0" w:evenVBand="0" w:oddHBand="1" w:evenHBand="0" w:firstRowFirstColumn="0" w:firstRowLastColumn="0" w:lastRowFirstColumn="0" w:lastRowLastColumn="0"/>
            </w:pPr>
            <w:r w:rsidRPr="0010002D">
              <w:t>Unit</w:t>
            </w:r>
          </w:p>
        </w:tc>
        <w:tc>
          <w:tcPr>
            <w:tcW w:w="661" w:type="dxa"/>
          </w:tcPr>
          <w:p w:rsidR="002A6C9E" w:rsidRPr="0010002D" w:rsidRDefault="002A6C9E" w:rsidP="00AE1C6C">
            <w:pPr>
              <w:spacing w:after="0"/>
              <w:jc w:val="center"/>
              <w:cnfStyle w:val="000000100000" w:firstRow="0" w:lastRow="0" w:firstColumn="0" w:lastColumn="0" w:oddVBand="0" w:evenVBand="0" w:oddHBand="1" w:evenHBand="0" w:firstRowFirstColumn="0" w:firstRowLastColumn="0" w:lastRowFirstColumn="0" w:lastRowLastColumn="0"/>
            </w:pPr>
            <w:r w:rsidRPr="0010002D">
              <w:t>Cost</w:t>
            </w:r>
          </w:p>
        </w:tc>
        <w:tc>
          <w:tcPr>
            <w:tcW w:w="1321" w:type="dxa"/>
          </w:tcPr>
          <w:p w:rsidR="002A6C9E" w:rsidRPr="0010002D" w:rsidRDefault="002A6C9E" w:rsidP="00AE1C6C">
            <w:pPr>
              <w:spacing w:after="0"/>
              <w:jc w:val="center"/>
              <w:cnfStyle w:val="000000100000" w:firstRow="0" w:lastRow="0" w:firstColumn="0" w:lastColumn="0" w:oddVBand="0" w:evenVBand="0" w:oddHBand="1" w:evenHBand="0" w:firstRowFirstColumn="0" w:firstRowLastColumn="0" w:lastRowFirstColumn="0" w:lastRowLastColumn="0"/>
            </w:pPr>
            <w:r w:rsidRPr="0010002D">
              <w:t>Unit</w:t>
            </w:r>
          </w:p>
        </w:tc>
        <w:tc>
          <w:tcPr>
            <w:tcW w:w="737" w:type="dxa"/>
          </w:tcPr>
          <w:p w:rsidR="002A6C9E" w:rsidRPr="0010002D" w:rsidRDefault="002A6C9E" w:rsidP="00AE1C6C">
            <w:pPr>
              <w:spacing w:after="0"/>
              <w:jc w:val="center"/>
              <w:cnfStyle w:val="000000100000" w:firstRow="0" w:lastRow="0" w:firstColumn="0" w:lastColumn="0" w:oddVBand="0" w:evenVBand="0" w:oddHBand="1" w:evenHBand="0" w:firstRowFirstColumn="0" w:firstRowLastColumn="0" w:lastRowFirstColumn="0" w:lastRowLastColumn="0"/>
            </w:pPr>
            <w:r w:rsidRPr="0010002D">
              <w:t>Cost</w:t>
            </w:r>
          </w:p>
        </w:tc>
      </w:tr>
      <w:tr w:rsidR="00A1323D" w:rsidRPr="0010002D" w:rsidTr="004C671A">
        <w:trPr>
          <w:cnfStyle w:val="000000010000" w:firstRow="0" w:lastRow="0" w:firstColumn="0" w:lastColumn="0" w:oddVBand="0" w:evenVBand="0" w:oddHBand="0" w:evenHBand="1"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210" w:type="dxa"/>
          </w:tcPr>
          <w:p w:rsidR="00A1323D" w:rsidRPr="0010002D" w:rsidRDefault="00A1323D" w:rsidP="0039673C">
            <w:pPr>
              <w:pStyle w:val="Tables"/>
              <w:rPr>
                <w:lang w:eastAsia="en-GB"/>
              </w:rPr>
            </w:pPr>
            <w:r w:rsidRPr="0010002D">
              <w:rPr>
                <w:lang w:eastAsia="en-GB"/>
              </w:rPr>
              <w:t>Road Leg</w:t>
            </w:r>
          </w:p>
        </w:tc>
        <w:tc>
          <w:tcPr>
            <w:tcW w:w="1450" w:type="dxa"/>
          </w:tcPr>
          <w:p w:rsidR="00A1323D" w:rsidRPr="0010002D" w:rsidRDefault="00292113" w:rsidP="00646EF3">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r>
              <w:rPr>
                <w:lang w:eastAsia="en-GB"/>
              </w:rPr>
              <w:t>278km at $1.09</w:t>
            </w:r>
            <w:r w:rsidR="00A1323D" w:rsidRPr="0010002D">
              <w:rPr>
                <w:lang w:eastAsia="en-GB"/>
              </w:rPr>
              <w:t>/km</w:t>
            </w:r>
          </w:p>
        </w:tc>
        <w:tc>
          <w:tcPr>
            <w:tcW w:w="773" w:type="dxa"/>
          </w:tcPr>
          <w:p w:rsidR="00A1323D" w:rsidRPr="0010002D" w:rsidRDefault="00292113" w:rsidP="00646EF3">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r>
              <w:rPr>
                <w:lang w:eastAsia="en-GB"/>
              </w:rPr>
              <w:t>$303</w:t>
            </w:r>
          </w:p>
        </w:tc>
        <w:tc>
          <w:tcPr>
            <w:tcW w:w="1914" w:type="dxa"/>
          </w:tcPr>
          <w:p w:rsidR="00A1323D" w:rsidRPr="0010002D" w:rsidRDefault="00A1323D" w:rsidP="00292113">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r>
              <w:rPr>
                <w:lang w:eastAsia="en-GB"/>
              </w:rPr>
              <w:t>278km at $1.0</w:t>
            </w:r>
            <w:r w:rsidR="00292113">
              <w:rPr>
                <w:lang w:eastAsia="en-GB"/>
              </w:rPr>
              <w:t>9</w:t>
            </w:r>
            <w:r w:rsidRPr="0010002D">
              <w:rPr>
                <w:lang w:eastAsia="en-GB"/>
              </w:rPr>
              <w:t>/km</w:t>
            </w:r>
          </w:p>
        </w:tc>
        <w:tc>
          <w:tcPr>
            <w:tcW w:w="661" w:type="dxa"/>
          </w:tcPr>
          <w:p w:rsidR="00A1323D" w:rsidRPr="0010002D" w:rsidRDefault="00292113" w:rsidP="00646EF3">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r>
              <w:rPr>
                <w:lang w:eastAsia="en-GB"/>
              </w:rPr>
              <w:t>$303</w:t>
            </w:r>
          </w:p>
        </w:tc>
        <w:tc>
          <w:tcPr>
            <w:tcW w:w="1404" w:type="dxa"/>
          </w:tcPr>
          <w:p w:rsidR="00A1323D" w:rsidRPr="0010002D" w:rsidRDefault="00292113" w:rsidP="00646EF3">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r>
              <w:rPr>
                <w:lang w:eastAsia="en-GB"/>
              </w:rPr>
              <w:t>733km at $1.09</w:t>
            </w:r>
            <w:r w:rsidR="00A1323D" w:rsidRPr="0010002D">
              <w:rPr>
                <w:lang w:eastAsia="en-GB"/>
              </w:rPr>
              <w:t>/km</w:t>
            </w:r>
          </w:p>
        </w:tc>
        <w:tc>
          <w:tcPr>
            <w:tcW w:w="661" w:type="dxa"/>
          </w:tcPr>
          <w:p w:rsidR="00A1323D" w:rsidRPr="0010002D" w:rsidRDefault="00292113" w:rsidP="00646EF3">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r>
              <w:rPr>
                <w:lang w:eastAsia="en-GB"/>
              </w:rPr>
              <w:t>$799</w:t>
            </w:r>
          </w:p>
        </w:tc>
        <w:tc>
          <w:tcPr>
            <w:tcW w:w="1321" w:type="dxa"/>
          </w:tcPr>
          <w:p w:rsidR="00A1323D" w:rsidRPr="0010002D" w:rsidRDefault="00A1323D" w:rsidP="00646EF3">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733km at $0.77/km</w:t>
            </w:r>
          </w:p>
        </w:tc>
        <w:tc>
          <w:tcPr>
            <w:tcW w:w="737" w:type="dxa"/>
          </w:tcPr>
          <w:p w:rsidR="00A1323D" w:rsidRPr="0010002D" w:rsidRDefault="00292113" w:rsidP="00646EF3">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r>
              <w:rPr>
                <w:lang w:eastAsia="en-GB"/>
              </w:rPr>
              <w:t>$564</w:t>
            </w:r>
          </w:p>
        </w:tc>
      </w:tr>
      <w:tr w:rsidR="00A1323D" w:rsidRPr="0010002D" w:rsidTr="004C671A">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210" w:type="dxa"/>
          </w:tcPr>
          <w:p w:rsidR="00A1323D" w:rsidRPr="0010002D" w:rsidRDefault="00A1323D" w:rsidP="0039673C">
            <w:pPr>
              <w:pStyle w:val="Tables"/>
              <w:rPr>
                <w:lang w:eastAsia="en-GB"/>
              </w:rPr>
            </w:pPr>
            <w:r w:rsidRPr="0010002D">
              <w:rPr>
                <w:lang w:eastAsia="en-GB"/>
              </w:rPr>
              <w:t>Lift On</w:t>
            </w:r>
          </w:p>
        </w:tc>
        <w:tc>
          <w:tcPr>
            <w:tcW w:w="1450" w:type="dxa"/>
          </w:tcPr>
          <w:p w:rsidR="00A1323D" w:rsidRPr="0010002D" w:rsidRDefault="00A1323D" w:rsidP="00646EF3">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p>
        </w:tc>
        <w:tc>
          <w:tcPr>
            <w:tcW w:w="773" w:type="dxa"/>
          </w:tcPr>
          <w:p w:rsidR="00A1323D" w:rsidRPr="0010002D" w:rsidRDefault="00A1323D" w:rsidP="00646EF3">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$50</w:t>
            </w:r>
          </w:p>
        </w:tc>
        <w:tc>
          <w:tcPr>
            <w:tcW w:w="1914" w:type="dxa"/>
          </w:tcPr>
          <w:p w:rsidR="00A1323D" w:rsidRPr="0010002D" w:rsidRDefault="00A1323D" w:rsidP="00646EF3">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p>
        </w:tc>
        <w:tc>
          <w:tcPr>
            <w:tcW w:w="661" w:type="dxa"/>
          </w:tcPr>
          <w:p w:rsidR="00A1323D" w:rsidRPr="0010002D" w:rsidRDefault="00A1323D" w:rsidP="00646EF3">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$0</w:t>
            </w:r>
          </w:p>
        </w:tc>
        <w:tc>
          <w:tcPr>
            <w:tcW w:w="1404" w:type="dxa"/>
          </w:tcPr>
          <w:p w:rsidR="00A1323D" w:rsidRPr="0010002D" w:rsidRDefault="00A1323D" w:rsidP="00646EF3">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p>
        </w:tc>
        <w:tc>
          <w:tcPr>
            <w:tcW w:w="661" w:type="dxa"/>
          </w:tcPr>
          <w:p w:rsidR="00A1323D" w:rsidRPr="0010002D" w:rsidRDefault="00A1323D" w:rsidP="00646EF3">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w:t>
            </w:r>
          </w:p>
        </w:tc>
        <w:tc>
          <w:tcPr>
            <w:tcW w:w="1321" w:type="dxa"/>
          </w:tcPr>
          <w:p w:rsidR="00A1323D" w:rsidRPr="0010002D" w:rsidRDefault="00A1323D" w:rsidP="00646EF3">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p>
        </w:tc>
        <w:tc>
          <w:tcPr>
            <w:tcW w:w="737" w:type="dxa"/>
          </w:tcPr>
          <w:p w:rsidR="00A1323D" w:rsidRPr="0010002D" w:rsidRDefault="00A1323D" w:rsidP="00646EF3">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w:t>
            </w:r>
          </w:p>
        </w:tc>
      </w:tr>
      <w:tr w:rsidR="00A1323D" w:rsidRPr="0010002D" w:rsidTr="004C671A">
        <w:trPr>
          <w:cnfStyle w:val="000000010000" w:firstRow="0" w:lastRow="0" w:firstColumn="0" w:lastColumn="0" w:oddVBand="0" w:evenVBand="0" w:oddHBand="0" w:evenHBand="1"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1210" w:type="dxa"/>
          </w:tcPr>
          <w:p w:rsidR="00A1323D" w:rsidRPr="0010002D" w:rsidRDefault="00A1323D" w:rsidP="0039673C">
            <w:pPr>
              <w:pStyle w:val="Tables"/>
              <w:rPr>
                <w:lang w:eastAsia="en-GB"/>
              </w:rPr>
            </w:pPr>
            <w:r w:rsidRPr="0010002D">
              <w:rPr>
                <w:lang w:eastAsia="en-GB"/>
              </w:rPr>
              <w:t>Bass Strait</w:t>
            </w:r>
          </w:p>
        </w:tc>
        <w:tc>
          <w:tcPr>
            <w:tcW w:w="1450" w:type="dxa"/>
          </w:tcPr>
          <w:p w:rsidR="00A1323D" w:rsidRPr="0010002D" w:rsidRDefault="00A1323D" w:rsidP="00646EF3">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Devonport – Melbourne</w:t>
            </w:r>
          </w:p>
        </w:tc>
        <w:tc>
          <w:tcPr>
            <w:tcW w:w="773" w:type="dxa"/>
          </w:tcPr>
          <w:p w:rsidR="00A1323D" w:rsidRPr="0010002D" w:rsidRDefault="00292113" w:rsidP="00646EF3">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r>
              <w:rPr>
                <w:lang w:eastAsia="en-GB"/>
              </w:rPr>
              <w:t>$90</w:t>
            </w:r>
            <w:r w:rsidR="00A1323D" w:rsidRPr="0010002D">
              <w:rPr>
                <w:lang w:eastAsia="en-GB"/>
              </w:rPr>
              <w:t>0</w:t>
            </w:r>
          </w:p>
        </w:tc>
        <w:tc>
          <w:tcPr>
            <w:tcW w:w="1914" w:type="dxa"/>
          </w:tcPr>
          <w:p w:rsidR="00A1323D" w:rsidRPr="0010002D" w:rsidRDefault="00A1323D" w:rsidP="00646EF3">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Devonport – Melbourne (TFES assisted)</w:t>
            </w:r>
          </w:p>
        </w:tc>
        <w:tc>
          <w:tcPr>
            <w:tcW w:w="661" w:type="dxa"/>
          </w:tcPr>
          <w:p w:rsidR="00A1323D" w:rsidRPr="0010002D" w:rsidRDefault="00A1323D" w:rsidP="00646EF3">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w:t>
            </w:r>
            <w:r w:rsidR="00292113">
              <w:rPr>
                <w:lang w:eastAsia="en-GB"/>
              </w:rPr>
              <w:t>450</w:t>
            </w:r>
          </w:p>
        </w:tc>
        <w:tc>
          <w:tcPr>
            <w:tcW w:w="1404" w:type="dxa"/>
          </w:tcPr>
          <w:p w:rsidR="00A1323D" w:rsidRPr="0010002D" w:rsidRDefault="00A1323D" w:rsidP="00646EF3">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p>
        </w:tc>
        <w:tc>
          <w:tcPr>
            <w:tcW w:w="661" w:type="dxa"/>
          </w:tcPr>
          <w:p w:rsidR="00A1323D" w:rsidRPr="0010002D" w:rsidRDefault="00A1323D" w:rsidP="00646EF3">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w:t>
            </w:r>
          </w:p>
        </w:tc>
        <w:tc>
          <w:tcPr>
            <w:tcW w:w="1321" w:type="dxa"/>
          </w:tcPr>
          <w:p w:rsidR="00A1323D" w:rsidRPr="0010002D" w:rsidRDefault="00A1323D" w:rsidP="00646EF3">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p>
        </w:tc>
        <w:tc>
          <w:tcPr>
            <w:tcW w:w="737" w:type="dxa"/>
          </w:tcPr>
          <w:p w:rsidR="00A1323D" w:rsidRPr="0010002D" w:rsidRDefault="00A1323D" w:rsidP="00646EF3">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w:t>
            </w:r>
          </w:p>
        </w:tc>
      </w:tr>
      <w:tr w:rsidR="00A1323D" w:rsidRPr="0010002D" w:rsidTr="004C671A">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210" w:type="dxa"/>
          </w:tcPr>
          <w:p w:rsidR="00A1323D" w:rsidRPr="0010002D" w:rsidRDefault="00A1323D" w:rsidP="0039673C">
            <w:pPr>
              <w:pStyle w:val="Tables"/>
              <w:rPr>
                <w:lang w:eastAsia="en-GB"/>
              </w:rPr>
            </w:pPr>
            <w:r w:rsidRPr="0010002D">
              <w:rPr>
                <w:lang w:eastAsia="en-GB"/>
              </w:rPr>
              <w:t>Lift Off</w:t>
            </w:r>
          </w:p>
        </w:tc>
        <w:tc>
          <w:tcPr>
            <w:tcW w:w="1450" w:type="dxa"/>
          </w:tcPr>
          <w:p w:rsidR="00A1323D" w:rsidRPr="0010002D" w:rsidRDefault="00A1323D" w:rsidP="00646EF3">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p>
        </w:tc>
        <w:tc>
          <w:tcPr>
            <w:tcW w:w="773" w:type="dxa"/>
          </w:tcPr>
          <w:p w:rsidR="00A1323D" w:rsidRPr="0010002D" w:rsidRDefault="00A1323D" w:rsidP="00646EF3">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$50</w:t>
            </w:r>
          </w:p>
        </w:tc>
        <w:tc>
          <w:tcPr>
            <w:tcW w:w="1914" w:type="dxa"/>
          </w:tcPr>
          <w:p w:rsidR="00A1323D" w:rsidRPr="0010002D" w:rsidRDefault="00A1323D" w:rsidP="00646EF3">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p>
        </w:tc>
        <w:tc>
          <w:tcPr>
            <w:tcW w:w="661" w:type="dxa"/>
          </w:tcPr>
          <w:p w:rsidR="00A1323D" w:rsidRPr="0010002D" w:rsidRDefault="00A1323D" w:rsidP="00646EF3">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$0</w:t>
            </w:r>
          </w:p>
        </w:tc>
        <w:tc>
          <w:tcPr>
            <w:tcW w:w="1404" w:type="dxa"/>
          </w:tcPr>
          <w:p w:rsidR="00A1323D" w:rsidRPr="0010002D" w:rsidRDefault="00A1323D" w:rsidP="00646EF3">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p>
        </w:tc>
        <w:tc>
          <w:tcPr>
            <w:tcW w:w="661" w:type="dxa"/>
          </w:tcPr>
          <w:p w:rsidR="00A1323D" w:rsidRPr="0010002D" w:rsidRDefault="00A1323D" w:rsidP="00646EF3">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w:t>
            </w:r>
          </w:p>
        </w:tc>
        <w:tc>
          <w:tcPr>
            <w:tcW w:w="1321" w:type="dxa"/>
          </w:tcPr>
          <w:p w:rsidR="00A1323D" w:rsidRPr="0010002D" w:rsidRDefault="00A1323D" w:rsidP="00646EF3">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p>
        </w:tc>
        <w:tc>
          <w:tcPr>
            <w:tcW w:w="737" w:type="dxa"/>
          </w:tcPr>
          <w:p w:rsidR="00A1323D" w:rsidRPr="0010002D" w:rsidRDefault="00A1323D" w:rsidP="00646EF3">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w:t>
            </w:r>
          </w:p>
        </w:tc>
      </w:tr>
      <w:tr w:rsidR="00A1323D" w:rsidRPr="0010002D" w:rsidTr="004C671A">
        <w:trPr>
          <w:cnfStyle w:val="000000010000" w:firstRow="0" w:lastRow="0" w:firstColumn="0" w:lastColumn="0" w:oddVBand="0" w:evenVBand="0" w:oddHBand="0" w:evenHBand="1"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210" w:type="dxa"/>
          </w:tcPr>
          <w:p w:rsidR="00A1323D" w:rsidRPr="0010002D" w:rsidRDefault="00A1323D" w:rsidP="0039673C">
            <w:pPr>
              <w:pStyle w:val="Tables"/>
              <w:rPr>
                <w:lang w:eastAsia="en-GB"/>
              </w:rPr>
            </w:pPr>
            <w:r w:rsidRPr="0010002D">
              <w:rPr>
                <w:lang w:eastAsia="en-GB"/>
              </w:rPr>
              <w:t>Further Road Leg</w:t>
            </w:r>
          </w:p>
        </w:tc>
        <w:tc>
          <w:tcPr>
            <w:tcW w:w="1450" w:type="dxa"/>
          </w:tcPr>
          <w:p w:rsidR="00A1323D" w:rsidRPr="0010002D" w:rsidRDefault="00A1323D" w:rsidP="00646EF3">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p>
        </w:tc>
        <w:tc>
          <w:tcPr>
            <w:tcW w:w="773" w:type="dxa"/>
          </w:tcPr>
          <w:p w:rsidR="00A1323D" w:rsidRPr="0010002D" w:rsidRDefault="00A1323D" w:rsidP="00646EF3">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$100</w:t>
            </w:r>
          </w:p>
        </w:tc>
        <w:tc>
          <w:tcPr>
            <w:tcW w:w="1914" w:type="dxa"/>
          </w:tcPr>
          <w:p w:rsidR="00A1323D" w:rsidRPr="0010002D" w:rsidRDefault="00A1323D" w:rsidP="00646EF3">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p>
        </w:tc>
        <w:tc>
          <w:tcPr>
            <w:tcW w:w="661" w:type="dxa"/>
          </w:tcPr>
          <w:p w:rsidR="00A1323D" w:rsidRPr="0010002D" w:rsidRDefault="00A1323D" w:rsidP="00646EF3">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$100</w:t>
            </w:r>
          </w:p>
        </w:tc>
        <w:tc>
          <w:tcPr>
            <w:tcW w:w="1404" w:type="dxa"/>
          </w:tcPr>
          <w:p w:rsidR="00A1323D" w:rsidRPr="0010002D" w:rsidRDefault="00A1323D" w:rsidP="00646EF3">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p>
        </w:tc>
        <w:tc>
          <w:tcPr>
            <w:tcW w:w="661" w:type="dxa"/>
          </w:tcPr>
          <w:p w:rsidR="00A1323D" w:rsidRPr="0010002D" w:rsidRDefault="00A1323D" w:rsidP="00646EF3">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w:t>
            </w:r>
          </w:p>
        </w:tc>
        <w:tc>
          <w:tcPr>
            <w:tcW w:w="1321" w:type="dxa"/>
          </w:tcPr>
          <w:p w:rsidR="00A1323D" w:rsidRPr="0010002D" w:rsidRDefault="00A1323D" w:rsidP="00646EF3">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p>
        </w:tc>
        <w:tc>
          <w:tcPr>
            <w:tcW w:w="737" w:type="dxa"/>
          </w:tcPr>
          <w:p w:rsidR="00A1323D" w:rsidRPr="0010002D" w:rsidRDefault="00A1323D" w:rsidP="00646EF3">
            <w:pPr>
              <w:pStyle w:val="Tables"/>
              <w:jc w:val="center"/>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w:t>
            </w:r>
          </w:p>
        </w:tc>
      </w:tr>
      <w:tr w:rsidR="00A1323D" w:rsidRPr="0010002D" w:rsidTr="004C671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210" w:type="dxa"/>
          </w:tcPr>
          <w:p w:rsidR="00A1323D" w:rsidRPr="0010002D" w:rsidRDefault="00A1323D" w:rsidP="0039673C">
            <w:pPr>
              <w:pStyle w:val="Tables"/>
              <w:rPr>
                <w:lang w:eastAsia="en-GB"/>
              </w:rPr>
            </w:pPr>
            <w:r w:rsidRPr="0010002D">
              <w:rPr>
                <w:lang w:eastAsia="en-GB"/>
              </w:rPr>
              <w:t>TOTAL</w:t>
            </w:r>
          </w:p>
        </w:tc>
        <w:tc>
          <w:tcPr>
            <w:tcW w:w="1450" w:type="dxa"/>
          </w:tcPr>
          <w:p w:rsidR="00A1323D" w:rsidRPr="0010002D" w:rsidRDefault="00A1323D" w:rsidP="00646EF3">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p>
        </w:tc>
        <w:tc>
          <w:tcPr>
            <w:tcW w:w="773" w:type="dxa"/>
          </w:tcPr>
          <w:p w:rsidR="00A1323D" w:rsidRPr="0010002D" w:rsidRDefault="00292113" w:rsidP="00646EF3">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r>
              <w:rPr>
                <w:lang w:eastAsia="en-GB"/>
              </w:rPr>
              <w:t>$1403</w:t>
            </w:r>
          </w:p>
        </w:tc>
        <w:tc>
          <w:tcPr>
            <w:tcW w:w="1914" w:type="dxa"/>
          </w:tcPr>
          <w:p w:rsidR="00A1323D" w:rsidRPr="0010002D" w:rsidRDefault="00A1323D" w:rsidP="00646EF3">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p>
        </w:tc>
        <w:tc>
          <w:tcPr>
            <w:tcW w:w="661" w:type="dxa"/>
          </w:tcPr>
          <w:p w:rsidR="00A1323D" w:rsidRPr="0010002D" w:rsidRDefault="00A1323D" w:rsidP="00646EF3">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w:t>
            </w:r>
            <w:r w:rsidR="00292113">
              <w:rPr>
                <w:lang w:eastAsia="en-GB"/>
              </w:rPr>
              <w:t>853</w:t>
            </w:r>
          </w:p>
        </w:tc>
        <w:tc>
          <w:tcPr>
            <w:tcW w:w="1404" w:type="dxa"/>
          </w:tcPr>
          <w:p w:rsidR="00A1323D" w:rsidRPr="0010002D" w:rsidRDefault="00A1323D" w:rsidP="00646EF3">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p>
        </w:tc>
        <w:tc>
          <w:tcPr>
            <w:tcW w:w="661" w:type="dxa"/>
          </w:tcPr>
          <w:p w:rsidR="00A1323D" w:rsidRPr="0010002D" w:rsidRDefault="00292113" w:rsidP="00292113">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r>
              <w:rPr>
                <w:lang w:eastAsia="en-GB"/>
              </w:rPr>
              <w:t>$799</w:t>
            </w:r>
          </w:p>
        </w:tc>
        <w:tc>
          <w:tcPr>
            <w:tcW w:w="1321" w:type="dxa"/>
          </w:tcPr>
          <w:p w:rsidR="00A1323D" w:rsidRPr="0010002D" w:rsidRDefault="00A1323D" w:rsidP="00646EF3">
            <w:pPr>
              <w:pStyle w:val="Tables"/>
              <w:jc w:val="center"/>
              <w:cnfStyle w:val="000000100000" w:firstRow="0" w:lastRow="0" w:firstColumn="0" w:lastColumn="0" w:oddVBand="0" w:evenVBand="0" w:oddHBand="1" w:evenHBand="0" w:firstRowFirstColumn="0" w:firstRowLastColumn="0" w:lastRowFirstColumn="0" w:lastRowLastColumn="0"/>
              <w:rPr>
                <w:lang w:eastAsia="en-GB"/>
              </w:rPr>
            </w:pPr>
          </w:p>
        </w:tc>
        <w:tc>
          <w:tcPr>
            <w:tcW w:w="737" w:type="dxa"/>
          </w:tcPr>
          <w:p w:rsidR="00A1323D" w:rsidRPr="0010002D" w:rsidRDefault="00292113" w:rsidP="00E1313E">
            <w:pPr>
              <w:pStyle w:val="Tables"/>
              <w:keepNext/>
              <w:jc w:val="center"/>
              <w:cnfStyle w:val="000000100000" w:firstRow="0" w:lastRow="0" w:firstColumn="0" w:lastColumn="0" w:oddVBand="0" w:evenVBand="0" w:oddHBand="1" w:evenHBand="0" w:firstRowFirstColumn="0" w:firstRowLastColumn="0" w:lastRowFirstColumn="0" w:lastRowLastColumn="0"/>
              <w:rPr>
                <w:rFonts w:eastAsiaTheme="majorEastAsia"/>
                <w:b/>
                <w:bCs/>
                <w:color w:val="7AB800" w:themeColor="accent1"/>
                <w:lang w:eastAsia="en-GB"/>
              </w:rPr>
            </w:pPr>
            <w:r>
              <w:rPr>
                <w:lang w:eastAsia="en-GB"/>
              </w:rPr>
              <w:t>$564</w:t>
            </w:r>
          </w:p>
        </w:tc>
      </w:tr>
    </w:tbl>
    <w:p w:rsidR="00E32B47" w:rsidRDefault="00E32B47">
      <w:pPr>
        <w:pStyle w:val="Caption"/>
      </w:pPr>
      <w:bookmarkStart w:id="190" w:name="_Toc367696307"/>
      <w:bookmarkStart w:id="191" w:name="_Toc358297626"/>
      <w:r>
        <w:t xml:space="preserve">Table </w:t>
      </w:r>
      <w:r w:rsidR="005E1AD9">
        <w:fldChar w:fldCharType="begin"/>
      </w:r>
      <w:r>
        <w:instrText xml:space="preserve"> SEQ Table \* ARABIC </w:instrText>
      </w:r>
      <w:r w:rsidR="005E1AD9">
        <w:fldChar w:fldCharType="separate"/>
      </w:r>
      <w:r w:rsidR="00027A28">
        <w:rPr>
          <w:noProof/>
        </w:rPr>
        <w:t>36</w:t>
      </w:r>
      <w:r w:rsidR="005E1AD9">
        <w:fldChar w:fldCharType="end"/>
      </w:r>
      <w:r>
        <w:t xml:space="preserve">: </w:t>
      </w:r>
      <w:r w:rsidRPr="002A3EAC">
        <w:t>Cost Benchmarking Comparing Transport Costs for 1 TEU between Hobart and Melbourne to Costs for 1 TEU between Adelaide and Melbourne</w:t>
      </w:r>
      <w:bookmarkEnd w:id="190"/>
    </w:p>
    <w:bookmarkEnd w:id="191"/>
    <w:p w:rsidR="002A6C9E" w:rsidRPr="00E32B47" w:rsidRDefault="002A6C9E">
      <w:pPr>
        <w:pStyle w:val="Caption"/>
      </w:pPr>
    </w:p>
    <w:p w:rsidR="002A6C9E" w:rsidRPr="00BD1289" w:rsidRDefault="00090E65" w:rsidP="00090E65">
      <w:pPr>
        <w:rPr>
          <w:b/>
        </w:rPr>
      </w:pPr>
      <w:r w:rsidRPr="00BD1289">
        <w:rPr>
          <w:b/>
          <w:noProof/>
          <w:lang w:val="en-AU" w:eastAsia="en-AU"/>
        </w:rPr>
        <w:lastRenderedPageBreak/>
        <w:drawing>
          <wp:anchor distT="0" distB="0" distL="114300" distR="114300" simplePos="0" relativeHeight="251650048" behindDoc="0" locked="0" layoutInCell="1" allowOverlap="1" wp14:anchorId="05FBFE7A" wp14:editId="2F5E4EC3">
            <wp:simplePos x="0" y="0"/>
            <wp:positionH relativeFrom="column">
              <wp:posOffset>9525</wp:posOffset>
            </wp:positionH>
            <wp:positionV relativeFrom="paragraph">
              <wp:posOffset>168910</wp:posOffset>
            </wp:positionV>
            <wp:extent cx="5543550" cy="3800475"/>
            <wp:effectExtent l="0" t="0" r="0" b="952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543550" cy="3800475"/>
                    </a:xfrm>
                    <a:prstGeom prst="rect">
                      <a:avLst/>
                    </a:prstGeom>
                  </pic:spPr>
                </pic:pic>
              </a:graphicData>
            </a:graphic>
          </wp:anchor>
        </w:drawing>
      </w:r>
      <w:r w:rsidR="00AE1C6C" w:rsidRPr="00BD1289">
        <w:rPr>
          <w:b/>
        </w:rPr>
        <w:t xml:space="preserve">Figure </w:t>
      </w:r>
      <w:r w:rsidR="005E1AD9" w:rsidRPr="00BD1289">
        <w:rPr>
          <w:b/>
        </w:rPr>
        <w:fldChar w:fldCharType="begin"/>
      </w:r>
      <w:r w:rsidR="00AE1C6C" w:rsidRPr="00BD1289">
        <w:rPr>
          <w:b/>
        </w:rPr>
        <w:instrText xml:space="preserve"> SEQ Figure \* ARABIC </w:instrText>
      </w:r>
      <w:r w:rsidR="005E1AD9" w:rsidRPr="00BD1289">
        <w:rPr>
          <w:b/>
        </w:rPr>
        <w:fldChar w:fldCharType="separate"/>
      </w:r>
      <w:r w:rsidR="00027A28">
        <w:rPr>
          <w:b/>
          <w:noProof/>
        </w:rPr>
        <w:t>21</w:t>
      </w:r>
      <w:r w:rsidR="005E1AD9" w:rsidRPr="00BD1289">
        <w:rPr>
          <w:b/>
        </w:rPr>
        <w:fldChar w:fldCharType="end"/>
      </w:r>
      <w:r w:rsidR="00AE1C6C" w:rsidRPr="00BD1289">
        <w:rPr>
          <w:b/>
        </w:rPr>
        <w:t>: Comparative Transport Cost Breakdown</w:t>
      </w:r>
    </w:p>
    <w:p w:rsidR="00BD1289" w:rsidRDefault="00A1323D" w:rsidP="00A1323D">
      <w:r w:rsidRPr="0010002D">
        <w:t>As indicated in the table and chart above, the cost to transport a container</w:t>
      </w:r>
      <w:r w:rsidR="00292113">
        <w:t xml:space="preserve"> from Hobart to Melbourne ($1</w:t>
      </w:r>
      <w:r w:rsidR="00916934">
        <w:t>,</w:t>
      </w:r>
      <w:r w:rsidR="00292113">
        <w:t>403</w:t>
      </w:r>
      <w:r w:rsidRPr="0010002D">
        <w:t>) is a</w:t>
      </w:r>
      <w:r w:rsidR="00304FD4">
        <w:t xml:space="preserve">lmost </w:t>
      </w:r>
      <w:r w:rsidR="00BD1289">
        <w:t>double the cost</w:t>
      </w:r>
      <w:r w:rsidR="00304FD4">
        <w:t xml:space="preserve"> </w:t>
      </w:r>
      <w:r w:rsidRPr="0010002D">
        <w:t>to transport a container the same dis</w:t>
      </w:r>
      <w:r w:rsidR="00304FD4">
        <w:t xml:space="preserve">tance on land </w:t>
      </w:r>
      <w:r w:rsidR="00BD1289">
        <w:t xml:space="preserve">by </w:t>
      </w:r>
      <w:r w:rsidR="00304FD4">
        <w:t>semi-trailer ($799</w:t>
      </w:r>
      <w:r w:rsidRPr="0010002D">
        <w:t xml:space="preserve">). </w:t>
      </w:r>
      <w:r w:rsidR="00BD1289">
        <w:t xml:space="preserve">These costs do not include additional costs incurred by freight users in Tasmania such as empty container relocation, cleaning, fumigation and inspection. </w:t>
      </w:r>
    </w:p>
    <w:p w:rsidR="00A95595" w:rsidRDefault="00BD1289" w:rsidP="00FC6286">
      <w:r>
        <w:t xml:space="preserve">The cost to move a container from Hobart to Melbourne is reduced </w:t>
      </w:r>
      <w:r w:rsidR="00B66A03">
        <w:t xml:space="preserve">by $550 </w:t>
      </w:r>
      <w:r>
        <w:t xml:space="preserve">to </w:t>
      </w:r>
      <w:r w:rsidR="00B66A03">
        <w:t xml:space="preserve">a total cost of </w:t>
      </w:r>
      <w:r>
        <w:t xml:space="preserve">$853 where the exporter is eligible for TFES assistance. A journey of the same distance undertaken </w:t>
      </w:r>
      <w:r w:rsidR="001B3B4C">
        <w:t>on land varies from $564 to $799</w:t>
      </w:r>
      <w:r>
        <w:t xml:space="preserve"> based on standard rates </w:t>
      </w:r>
      <w:r w:rsidR="002A6C9E" w:rsidRPr="0010002D">
        <w:t>for a 19m Semi-trailer (2 TEU) and a 26m B-Double (3 TEU) vehicle</w:t>
      </w:r>
      <w:r>
        <w:t>.</w:t>
      </w:r>
    </w:p>
    <w:p w:rsidR="00B66A03" w:rsidRPr="00B66A03" w:rsidRDefault="00B66A03" w:rsidP="00207753">
      <w:pPr>
        <w:rPr>
          <w:b/>
        </w:rPr>
      </w:pPr>
      <w:bookmarkStart w:id="192" w:name="_Toc356386931"/>
      <w:bookmarkStart w:id="193" w:name="_Toc356387054"/>
      <w:bookmarkStart w:id="194" w:name="_Toc356388754"/>
      <w:bookmarkStart w:id="195" w:name="_Toc356389051"/>
      <w:bookmarkStart w:id="196" w:name="_Toc356389189"/>
      <w:bookmarkStart w:id="197" w:name="_Toc356386932"/>
      <w:bookmarkStart w:id="198" w:name="_Toc356387055"/>
      <w:bookmarkStart w:id="199" w:name="_Toc356388755"/>
      <w:bookmarkStart w:id="200" w:name="_Toc356389052"/>
      <w:bookmarkStart w:id="201" w:name="_Toc356389190"/>
      <w:bookmarkStart w:id="202" w:name="_Toc356386933"/>
      <w:bookmarkStart w:id="203" w:name="_Toc356387056"/>
      <w:bookmarkStart w:id="204" w:name="_Toc356388756"/>
      <w:bookmarkStart w:id="205" w:name="_Toc356389053"/>
      <w:bookmarkStart w:id="206" w:name="_Toc356389191"/>
      <w:bookmarkStart w:id="207" w:name="_Toc356386934"/>
      <w:bookmarkStart w:id="208" w:name="_Toc356387057"/>
      <w:bookmarkStart w:id="209" w:name="_Toc356388757"/>
      <w:bookmarkStart w:id="210" w:name="_Toc356389054"/>
      <w:bookmarkStart w:id="211" w:name="_Toc356389192"/>
      <w:bookmarkStart w:id="212" w:name="_Toc356386935"/>
      <w:bookmarkStart w:id="213" w:name="_Toc356387058"/>
      <w:bookmarkStart w:id="214" w:name="_Toc356388758"/>
      <w:bookmarkStart w:id="215" w:name="_Toc356389055"/>
      <w:bookmarkStart w:id="216" w:name="_Toc356389193"/>
      <w:bookmarkStart w:id="217" w:name="_Toc356386936"/>
      <w:bookmarkStart w:id="218" w:name="_Toc356387059"/>
      <w:bookmarkStart w:id="219" w:name="_Toc356388759"/>
      <w:bookmarkStart w:id="220" w:name="_Toc356389056"/>
      <w:bookmarkStart w:id="221" w:name="_Toc356389194"/>
      <w:bookmarkStart w:id="222" w:name="_Toc356386937"/>
      <w:bookmarkStart w:id="223" w:name="_Toc356387060"/>
      <w:bookmarkStart w:id="224" w:name="_Toc356388760"/>
      <w:bookmarkStart w:id="225" w:name="_Toc356389057"/>
      <w:bookmarkStart w:id="226" w:name="_Toc356389195"/>
      <w:bookmarkStart w:id="227" w:name="_Toc356386938"/>
      <w:bookmarkStart w:id="228" w:name="_Toc356387061"/>
      <w:bookmarkStart w:id="229" w:name="_Toc356388761"/>
      <w:bookmarkStart w:id="230" w:name="_Toc356389058"/>
      <w:bookmarkStart w:id="231" w:name="_Toc356389196"/>
      <w:bookmarkStart w:id="232" w:name="_Toc356386939"/>
      <w:bookmarkStart w:id="233" w:name="_Toc356387062"/>
      <w:bookmarkStart w:id="234" w:name="_Toc356388762"/>
      <w:bookmarkStart w:id="235" w:name="_Toc356389059"/>
      <w:bookmarkStart w:id="236" w:name="_Toc356389197"/>
      <w:bookmarkStart w:id="237" w:name="_Toc356386940"/>
      <w:bookmarkStart w:id="238" w:name="_Toc356387063"/>
      <w:bookmarkStart w:id="239" w:name="_Toc356388763"/>
      <w:bookmarkStart w:id="240" w:name="_Toc356389060"/>
      <w:bookmarkStart w:id="241" w:name="_Toc356389198"/>
      <w:bookmarkStart w:id="242" w:name="_Toc356386941"/>
      <w:bookmarkStart w:id="243" w:name="_Toc356387064"/>
      <w:bookmarkStart w:id="244" w:name="_Toc356388764"/>
      <w:bookmarkStart w:id="245" w:name="_Toc356389061"/>
      <w:bookmarkStart w:id="246" w:name="_Toc356389199"/>
      <w:bookmarkStart w:id="247" w:name="_Toc356386942"/>
      <w:bookmarkStart w:id="248" w:name="_Toc356387065"/>
      <w:bookmarkStart w:id="249" w:name="_Toc356388765"/>
      <w:bookmarkStart w:id="250" w:name="_Toc356389062"/>
      <w:bookmarkStart w:id="251" w:name="_Toc356389200"/>
      <w:bookmarkStart w:id="252" w:name="_Toc356386943"/>
      <w:bookmarkStart w:id="253" w:name="_Toc356387066"/>
      <w:bookmarkStart w:id="254" w:name="_Toc356388766"/>
      <w:bookmarkStart w:id="255" w:name="_Toc356389063"/>
      <w:bookmarkStart w:id="256" w:name="_Toc356389201"/>
      <w:bookmarkStart w:id="257" w:name="_Toc356386944"/>
      <w:bookmarkStart w:id="258" w:name="_Toc356387067"/>
      <w:bookmarkStart w:id="259" w:name="_Toc356388767"/>
      <w:bookmarkStart w:id="260" w:name="_Toc356389064"/>
      <w:bookmarkStart w:id="261" w:name="_Toc356389202"/>
      <w:bookmarkStart w:id="262" w:name="_Toc356386945"/>
      <w:bookmarkStart w:id="263" w:name="_Toc356387068"/>
      <w:bookmarkStart w:id="264" w:name="_Toc356388768"/>
      <w:bookmarkStart w:id="265" w:name="_Toc356389065"/>
      <w:bookmarkStart w:id="266" w:name="_Toc356389203"/>
      <w:bookmarkStart w:id="267" w:name="_Toc356386946"/>
      <w:bookmarkStart w:id="268" w:name="_Toc356387069"/>
      <w:bookmarkStart w:id="269" w:name="_Toc356388769"/>
      <w:bookmarkStart w:id="270" w:name="_Toc356389066"/>
      <w:bookmarkStart w:id="271" w:name="_Toc356389204"/>
      <w:bookmarkStart w:id="272" w:name="_Toc356386947"/>
      <w:bookmarkStart w:id="273" w:name="_Toc356387070"/>
      <w:bookmarkStart w:id="274" w:name="_Toc356388770"/>
      <w:bookmarkStart w:id="275" w:name="_Toc356389067"/>
      <w:bookmarkStart w:id="276" w:name="_Toc356389205"/>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rsidRPr="00B66A03">
        <w:rPr>
          <w:b/>
        </w:rPr>
        <w:t>Road freight pricing</w:t>
      </w:r>
    </w:p>
    <w:p w:rsidR="002A6C9E" w:rsidRDefault="00BD1289" w:rsidP="00A10601">
      <w:r>
        <w:t>Tasmanian road freight prices have also been compared against mainland and New Zealand rates. The analysis below considers a container originating on the North Island of New Zealand, crossing the Cook Strait to the South Island.</w:t>
      </w:r>
    </w:p>
    <w:tbl>
      <w:tblPr>
        <w:tblStyle w:val="Style3"/>
        <w:tblW w:w="0" w:type="auto"/>
        <w:tblBorders>
          <w:left w:val="none" w:sz="0" w:space="0" w:color="auto"/>
          <w:right w:val="none" w:sz="0" w:space="0" w:color="auto"/>
          <w:insideV w:val="none" w:sz="0" w:space="0" w:color="auto"/>
        </w:tblBorders>
        <w:tblLook w:val="0400" w:firstRow="0" w:lastRow="0" w:firstColumn="0" w:lastColumn="0" w:noHBand="0" w:noVBand="1"/>
      </w:tblPr>
      <w:tblGrid>
        <w:gridCol w:w="2376"/>
        <w:gridCol w:w="6911"/>
      </w:tblGrid>
      <w:tr w:rsidR="00101FF6" w:rsidRPr="0010002D" w:rsidTr="00536EF2">
        <w:tc>
          <w:tcPr>
            <w:tcW w:w="2376" w:type="dxa"/>
            <w:shd w:val="clear" w:color="auto" w:fill="EFF0EF" w:themeFill="accent4"/>
          </w:tcPr>
          <w:p w:rsidR="00101FF6" w:rsidRDefault="00101FF6" w:rsidP="00536EF2">
            <w:pPr>
              <w:jc w:val="left"/>
              <w:rPr>
                <w:b/>
              </w:rPr>
            </w:pPr>
            <w:r>
              <w:rPr>
                <w:b/>
              </w:rPr>
              <w:t>Assumptions</w:t>
            </w:r>
          </w:p>
        </w:tc>
        <w:tc>
          <w:tcPr>
            <w:tcW w:w="6911" w:type="dxa"/>
            <w:shd w:val="clear" w:color="auto" w:fill="auto"/>
          </w:tcPr>
          <w:p w:rsidR="00101FF6" w:rsidRPr="0010002D" w:rsidRDefault="00BD1289" w:rsidP="005159AC">
            <w:pPr>
              <w:pStyle w:val="Bullet1"/>
            </w:pPr>
            <w:r>
              <w:t>R</w:t>
            </w:r>
            <w:r w:rsidR="00101FF6" w:rsidRPr="0010002D">
              <w:t>ates have been calculated for a dry container on a dollar per kilometre per TEU rate</w:t>
            </w:r>
            <w:r w:rsidR="007912A1">
              <w:t>.</w:t>
            </w:r>
            <w:r w:rsidR="00A74EDC">
              <w:t xml:space="preserve"> </w:t>
            </w:r>
          </w:p>
          <w:p w:rsidR="00101FF6" w:rsidRPr="0010002D" w:rsidRDefault="00101FF6" w:rsidP="005159AC">
            <w:pPr>
              <w:pStyle w:val="Bullet1"/>
            </w:pPr>
            <w:r w:rsidRPr="0010002D">
              <w:t>19m semi-trailer (or equivalent)</w:t>
            </w:r>
            <w:r w:rsidR="00BD1289">
              <w:t xml:space="preserve"> vehicle is used</w:t>
            </w:r>
            <w:r w:rsidR="007912A1">
              <w:t>.</w:t>
            </w:r>
          </w:p>
          <w:p w:rsidR="00101FF6" w:rsidRPr="0010002D" w:rsidRDefault="00101FF6" w:rsidP="005159AC">
            <w:pPr>
              <w:pStyle w:val="Bullet1"/>
            </w:pPr>
            <w:r w:rsidRPr="0010002D">
              <w:t>TEU rates are calculated on the assumption that the truck is fully utilised i.e. two paying TEU’s per truck</w:t>
            </w:r>
            <w:r w:rsidR="007912A1">
              <w:t>.</w:t>
            </w:r>
          </w:p>
        </w:tc>
      </w:tr>
    </w:tbl>
    <w:p w:rsidR="002A6C9E" w:rsidRPr="00B66A03" w:rsidRDefault="00BD1289" w:rsidP="00A10601">
      <w:r w:rsidRPr="00B66A03">
        <w:lastRenderedPageBreak/>
        <w:t>The figure</w:t>
      </w:r>
      <w:r w:rsidR="00916934" w:rsidRPr="00B66A03">
        <w:t xml:space="preserve"> below illustrates comparative road freight prices.</w:t>
      </w:r>
    </w:p>
    <w:p w:rsidR="00E32B47" w:rsidRDefault="00BA4175" w:rsidP="00E1313E">
      <w:pPr>
        <w:keepNext/>
      </w:pPr>
      <w:r>
        <w:rPr>
          <w:noProof/>
          <w:lang w:val="en-AU" w:eastAsia="en-AU"/>
        </w:rPr>
        <mc:AlternateContent>
          <mc:Choice Requires="wps">
            <w:drawing>
              <wp:anchor distT="0" distB="0" distL="114300" distR="114300" simplePos="0" relativeHeight="251645952" behindDoc="0" locked="0" layoutInCell="1" allowOverlap="1" wp14:anchorId="50004A68" wp14:editId="36336122">
                <wp:simplePos x="0" y="0"/>
                <wp:positionH relativeFrom="column">
                  <wp:posOffset>421640</wp:posOffset>
                </wp:positionH>
                <wp:positionV relativeFrom="paragraph">
                  <wp:posOffset>3502660</wp:posOffset>
                </wp:positionV>
                <wp:extent cx="5000625" cy="238125"/>
                <wp:effectExtent l="0" t="0" r="9525" b="952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238125"/>
                        </a:xfrm>
                        <a:prstGeom prst="rect">
                          <a:avLst/>
                        </a:prstGeom>
                        <a:solidFill>
                          <a:srgbClr val="FFFFFF"/>
                        </a:solidFill>
                        <a:ln w="9525">
                          <a:noFill/>
                          <a:miter lim="800000"/>
                          <a:headEnd/>
                          <a:tailEnd/>
                        </a:ln>
                      </wps:spPr>
                      <wps:txbx>
                        <w:txbxContent>
                          <w:p w:rsidR="001B3B4C" w:rsidRDefault="001B3B4C" w:rsidP="002A6C9E">
                            <w:r>
                              <w:t>Tasmania</w:t>
                            </w:r>
                            <w:r>
                              <w:tab/>
                            </w:r>
                            <w:r>
                              <w:tab/>
                            </w:r>
                            <w:r>
                              <w:tab/>
                              <w:t>Victoria</w:t>
                            </w:r>
                            <w:r>
                              <w:tab/>
                            </w:r>
                            <w:r>
                              <w:tab/>
                            </w:r>
                            <w:r>
                              <w:tab/>
                              <w:t xml:space="preserve">     New Zealand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268" type="#_x0000_t202" style="position:absolute;left:0;text-align:left;margin-left:33.2pt;margin-top:275.8pt;width:393.75pt;height:18.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" stroked="f">
                <v:textbox>
                  <w:txbxContent>
                    <w:p w:rsidR="001B3B4C" w:rsidRDefault="001B3B4C" w:rsidP="002A6C9E">
                      <w:r>
                        <w:t>Tasmania</w:t>
                      </w:r>
                      <w:r>
                        <w:tab/>
                      </w:r>
                      <w:r>
                        <w:tab/>
                      </w:r>
                      <w:r>
                        <w:tab/>
                        <w:t>Victoria</w:t>
                      </w:r>
                      <w:r>
                        <w:tab/>
                      </w:r>
                      <w:r>
                        <w:tab/>
                      </w:r>
                      <w:r>
                        <w:tab/>
                        <w:t xml:space="preserve">     New Zealand</w:t>
                      </w:r>
                    </w:p>
                  </w:txbxContent>
                </v:textbox>
              </v:shape>
            </w:pict>
          </mc:Fallback>
        </mc:AlternateContent>
      </w:r>
      <w:r w:rsidR="002A6C9E" w:rsidRPr="0010002D">
        <w:rPr>
          <w:noProof/>
          <w:lang w:val="en-AU" w:eastAsia="en-AU"/>
        </w:rPr>
        <w:drawing>
          <wp:inline distT="0" distB="0" distL="0" distR="0" wp14:anchorId="6C2217A9" wp14:editId="72F2A514">
            <wp:extent cx="5667555" cy="3692106"/>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A6C9E" w:rsidRPr="0010002D" w:rsidRDefault="00E32B47" w:rsidP="00E1313E">
      <w:pPr>
        <w:pStyle w:val="Caption"/>
      </w:pPr>
      <w:bookmarkStart w:id="277" w:name="_Toc366245847"/>
      <w:r>
        <w:t xml:space="preserve">Figure </w:t>
      </w:r>
      <w:r w:rsidR="005E1AD9">
        <w:fldChar w:fldCharType="begin"/>
      </w:r>
      <w:r>
        <w:instrText xml:space="preserve"> SEQ Figure \* ARABIC </w:instrText>
      </w:r>
      <w:r w:rsidR="005E1AD9">
        <w:fldChar w:fldCharType="separate"/>
      </w:r>
      <w:r w:rsidR="00027A28">
        <w:rPr>
          <w:noProof/>
        </w:rPr>
        <w:t>22</w:t>
      </w:r>
      <w:r w:rsidR="005E1AD9">
        <w:fldChar w:fldCharType="end"/>
      </w:r>
      <w:r>
        <w:t xml:space="preserve">: </w:t>
      </w:r>
      <w:r w:rsidRPr="00C0686C">
        <w:t>Comparative Road Freight Price</w:t>
      </w:r>
      <w:bookmarkEnd w:id="277"/>
    </w:p>
    <w:p w:rsidR="00E32B47" w:rsidRPr="00E1313E" w:rsidRDefault="00E32B47" w:rsidP="00E1313E"/>
    <w:tbl>
      <w:tblPr>
        <w:tblStyle w:val="Style3"/>
        <w:tblW w:w="0" w:type="auto"/>
        <w:tblBorders>
          <w:left w:val="none" w:sz="0" w:space="0" w:color="auto"/>
          <w:right w:val="none" w:sz="0" w:space="0" w:color="auto"/>
          <w:insideV w:val="none" w:sz="0" w:space="0" w:color="auto"/>
        </w:tblBorders>
        <w:tblLook w:val="0400" w:firstRow="0" w:lastRow="0" w:firstColumn="0" w:lastColumn="0" w:noHBand="0" w:noVBand="1"/>
      </w:tblPr>
      <w:tblGrid>
        <w:gridCol w:w="2376"/>
        <w:gridCol w:w="6911"/>
      </w:tblGrid>
      <w:tr w:rsidR="00101FF6" w:rsidRPr="0010002D" w:rsidTr="00536EF2">
        <w:tc>
          <w:tcPr>
            <w:tcW w:w="2376" w:type="dxa"/>
            <w:shd w:val="clear" w:color="auto" w:fill="EFF0EF" w:themeFill="accent4"/>
          </w:tcPr>
          <w:p w:rsidR="00101FF6" w:rsidRDefault="00101FF6" w:rsidP="00536EF2">
            <w:pPr>
              <w:jc w:val="left"/>
              <w:rPr>
                <w:b/>
              </w:rPr>
            </w:pPr>
            <w:r>
              <w:rPr>
                <w:b/>
              </w:rPr>
              <w:t>Rate Comparison</w:t>
            </w:r>
          </w:p>
        </w:tc>
        <w:tc>
          <w:tcPr>
            <w:tcW w:w="6911" w:type="dxa"/>
            <w:shd w:val="clear" w:color="auto" w:fill="auto"/>
          </w:tcPr>
          <w:p w:rsidR="00101FF6" w:rsidRPr="00EC69BA" w:rsidRDefault="005E1AD9" w:rsidP="00101FF6">
            <w:pPr>
              <w:spacing w:before="0" w:line="276" w:lineRule="auto"/>
              <w:rPr>
                <w:b/>
              </w:rPr>
            </w:pPr>
            <w:r w:rsidRPr="00EC69BA">
              <w:rPr>
                <w:b/>
              </w:rPr>
              <w:t>Victoria</w:t>
            </w:r>
          </w:p>
          <w:p w:rsidR="00101FF6" w:rsidRPr="0010002D" w:rsidRDefault="00101FF6" w:rsidP="00101FF6">
            <w:r w:rsidRPr="0010002D">
              <w:t xml:space="preserve">Tasmanian rates are broadly comparable to Victoria. The price data above indicates that Tasmania is marginally more expensive than Victoria. </w:t>
            </w:r>
            <w:r w:rsidR="00B9260E">
              <w:t xml:space="preserve"> The reason for this is likely to be </w:t>
            </w:r>
            <w:r w:rsidRPr="0010002D">
              <w:t>that fuel costs are high</w:t>
            </w:r>
            <w:r>
              <w:t>er</w:t>
            </w:r>
            <w:r w:rsidRPr="0010002D">
              <w:t xml:space="preserve"> in Tasmania than mainland state capitals.</w:t>
            </w:r>
          </w:p>
          <w:p w:rsidR="00101FF6" w:rsidRPr="00EC69BA" w:rsidRDefault="005E1AD9" w:rsidP="00B233CC">
            <w:pPr>
              <w:pStyle w:val="Bullet1"/>
              <w:numPr>
                <w:ilvl w:val="0"/>
                <w:numId w:val="0"/>
              </w:numPr>
              <w:rPr>
                <w:b/>
              </w:rPr>
            </w:pPr>
            <w:r w:rsidRPr="00EC69BA">
              <w:rPr>
                <w:b/>
              </w:rPr>
              <w:t>New Zealand</w:t>
            </w:r>
          </w:p>
          <w:p w:rsidR="00101FF6" w:rsidRPr="0010002D" w:rsidRDefault="00101FF6" w:rsidP="00B9260E">
            <w:r>
              <w:t>R</w:t>
            </w:r>
            <w:r w:rsidRPr="0010002D">
              <w:t>oad freight prices are notably higher in New Zealand than Tasmania</w:t>
            </w:r>
            <w:r w:rsidR="00B9260E">
              <w:t xml:space="preserve">. While labour costs are higher in Australia, New Zealand freight users pay road user charges that do not apply in Australia. </w:t>
            </w:r>
            <w:r w:rsidR="00A74EDC">
              <w:t xml:space="preserve"> </w:t>
            </w:r>
          </w:p>
        </w:tc>
      </w:tr>
    </w:tbl>
    <w:p w:rsidR="003F50AA" w:rsidRDefault="003F50AA" w:rsidP="003F50AA">
      <w:pPr>
        <w:spacing w:after="200"/>
        <w:rPr>
          <w:rFonts w:asciiTheme="majorHAnsi" w:eastAsiaTheme="majorEastAsia" w:hAnsiTheme="majorHAnsi" w:cstheme="majorHAnsi"/>
          <w:b/>
          <w:bCs/>
          <w:color w:val="353D30" w:themeColor="text1"/>
          <w:szCs w:val="22"/>
        </w:rPr>
      </w:pPr>
    </w:p>
    <w:p w:rsidR="00226F46" w:rsidRDefault="00226F46">
      <w:pPr>
        <w:spacing w:after="200"/>
        <w:jc w:val="left"/>
      </w:pPr>
      <w:r>
        <w:br w:type="page"/>
      </w:r>
    </w:p>
    <w:p w:rsidR="002A6C9E" w:rsidRDefault="002A6C9E" w:rsidP="00B20F98">
      <w:pPr>
        <w:pStyle w:val="Heading1"/>
      </w:pPr>
      <w:bookmarkStart w:id="278" w:name="_Toc363819780"/>
      <w:bookmarkStart w:id="279" w:name="_Toc363819781"/>
      <w:bookmarkStart w:id="280" w:name="_Toc363819782"/>
      <w:bookmarkStart w:id="281" w:name="_Toc363819798"/>
      <w:bookmarkStart w:id="282" w:name="_Toc363819799"/>
      <w:bookmarkStart w:id="283" w:name="_Toc363819863"/>
      <w:bookmarkStart w:id="284" w:name="_Toc363819872"/>
      <w:bookmarkStart w:id="285" w:name="_Toc363819873"/>
      <w:bookmarkStart w:id="286" w:name="_Toc363819874"/>
      <w:bookmarkStart w:id="287" w:name="_Toc363819875"/>
      <w:bookmarkStart w:id="288" w:name="_Toc363819894"/>
      <w:bookmarkStart w:id="289" w:name="_Toc363819895"/>
      <w:bookmarkStart w:id="290" w:name="_Toc363819896"/>
      <w:bookmarkStart w:id="291" w:name="_Toc363819897"/>
      <w:bookmarkStart w:id="292" w:name="_Toc363819898"/>
      <w:bookmarkStart w:id="293" w:name="_Toc363819899"/>
      <w:bookmarkStart w:id="294" w:name="_Toc363819900"/>
      <w:bookmarkStart w:id="295" w:name="_Toc363819901"/>
      <w:bookmarkStart w:id="296" w:name="_Toc363819902"/>
      <w:bookmarkStart w:id="297" w:name="_Toc363819903"/>
      <w:bookmarkStart w:id="298" w:name="_Toc363819904"/>
      <w:bookmarkStart w:id="299" w:name="_Toc363819905"/>
      <w:bookmarkStart w:id="300" w:name="_Toc363819906"/>
      <w:bookmarkStart w:id="301" w:name="_Toc363819907"/>
      <w:bookmarkStart w:id="302" w:name="_Toc363819925"/>
      <w:bookmarkStart w:id="303" w:name="_Toc363819926"/>
      <w:bookmarkStart w:id="304" w:name="_Toc363819936"/>
      <w:bookmarkStart w:id="305" w:name="_Toc363819937"/>
      <w:bookmarkStart w:id="306" w:name="_Toc363819938"/>
      <w:bookmarkStart w:id="307" w:name="_Toc363819939"/>
      <w:bookmarkStart w:id="308" w:name="_Toc363819940"/>
      <w:bookmarkStart w:id="309" w:name="_Toc363819941"/>
      <w:bookmarkStart w:id="310" w:name="_Toc363819942"/>
      <w:bookmarkStart w:id="311" w:name="_Toc363819943"/>
      <w:bookmarkStart w:id="312" w:name="_Toc363819944"/>
      <w:bookmarkStart w:id="313" w:name="_Toc363819945"/>
      <w:bookmarkStart w:id="314" w:name="_Toc363819946"/>
      <w:bookmarkStart w:id="315" w:name="_Toc363819964"/>
      <w:bookmarkStart w:id="316" w:name="_Toc363819965"/>
      <w:bookmarkStart w:id="317" w:name="_Toc363819976"/>
      <w:bookmarkStart w:id="318" w:name="_Toc363819977"/>
      <w:bookmarkStart w:id="319" w:name="_Toc363819978"/>
      <w:bookmarkStart w:id="320" w:name="_Toc363819979"/>
      <w:bookmarkStart w:id="321" w:name="_Toc363819987"/>
      <w:bookmarkStart w:id="322" w:name="_Toc363819988"/>
      <w:bookmarkStart w:id="323" w:name="_Toc363819989"/>
      <w:bookmarkStart w:id="324" w:name="_Toc363819990"/>
      <w:bookmarkStart w:id="325" w:name="_Toc363819991"/>
      <w:bookmarkStart w:id="326" w:name="_Toc363819992"/>
      <w:bookmarkStart w:id="327" w:name="_Toc363819993"/>
      <w:bookmarkStart w:id="328" w:name="_Toc363819994"/>
      <w:bookmarkStart w:id="329" w:name="_Toc363819995"/>
      <w:bookmarkStart w:id="330" w:name="_Toc363819996"/>
      <w:bookmarkStart w:id="331" w:name="_Toc363819997"/>
      <w:bookmarkStart w:id="332" w:name="_Toc363819998"/>
      <w:bookmarkStart w:id="333" w:name="_Toc363820016"/>
      <w:bookmarkStart w:id="334" w:name="_Toc363820017"/>
      <w:bookmarkStart w:id="335" w:name="_Toc363820024"/>
      <w:bookmarkStart w:id="336" w:name="_Toc363820025"/>
      <w:bookmarkStart w:id="337" w:name="_Toc363820026"/>
      <w:bookmarkStart w:id="338" w:name="_Toc363820027"/>
      <w:bookmarkStart w:id="339" w:name="_Toc363820028"/>
      <w:bookmarkStart w:id="340" w:name="_Toc363820029"/>
      <w:bookmarkStart w:id="341" w:name="_Toc363820030"/>
      <w:bookmarkStart w:id="342" w:name="_Toc363820031"/>
      <w:bookmarkStart w:id="343" w:name="_Toc363820049"/>
      <w:bookmarkStart w:id="344" w:name="_Toc363820050"/>
      <w:bookmarkStart w:id="345" w:name="_Toc363820056"/>
      <w:bookmarkStart w:id="346" w:name="_Toc363820057"/>
      <w:bookmarkStart w:id="347" w:name="_Toc363820058"/>
      <w:bookmarkStart w:id="348" w:name="_Toc363820059"/>
      <w:bookmarkStart w:id="349" w:name="_Toc363820060"/>
      <w:bookmarkStart w:id="350" w:name="_Toc363820065"/>
      <w:bookmarkStart w:id="351" w:name="_Toc358067563"/>
      <w:bookmarkStart w:id="352" w:name="_Toc358361257"/>
      <w:bookmarkStart w:id="353" w:name="_Toc367978741"/>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r>
        <w:lastRenderedPageBreak/>
        <w:t>Findings</w:t>
      </w:r>
      <w:bookmarkEnd w:id="351"/>
      <w:bookmarkEnd w:id="352"/>
      <w:bookmarkEnd w:id="353"/>
    </w:p>
    <w:p w:rsidR="002A6C9E" w:rsidRDefault="002A6C9E">
      <w:pPr>
        <w:pStyle w:val="Heading2"/>
      </w:pPr>
      <w:bookmarkStart w:id="354" w:name="_Toc358067568"/>
      <w:bookmarkStart w:id="355" w:name="_Toc358361262"/>
      <w:bookmarkStart w:id="356" w:name="_Toc367978742"/>
      <w:r>
        <w:t xml:space="preserve">Supply </w:t>
      </w:r>
      <w:r w:rsidR="007912A1">
        <w:t>C</w:t>
      </w:r>
      <w:r>
        <w:t>hain</w:t>
      </w:r>
      <w:bookmarkEnd w:id="354"/>
      <w:bookmarkEnd w:id="355"/>
      <w:r w:rsidR="007912A1">
        <w:t>s</w:t>
      </w:r>
      <w:bookmarkEnd w:id="356"/>
    </w:p>
    <w:p w:rsidR="004B4A40" w:rsidRDefault="004B4A40" w:rsidP="005159AC">
      <w:r>
        <w:t xml:space="preserve">Tasmanian supply chains are simple, and largely similar </w:t>
      </w:r>
      <w:r w:rsidR="004127DF">
        <w:t xml:space="preserve">across </w:t>
      </w:r>
      <w:r>
        <w:t xml:space="preserve">different commodity groups. The </w:t>
      </w:r>
      <w:r w:rsidR="00610296">
        <w:t xml:space="preserve">linehaul </w:t>
      </w:r>
      <w:r>
        <w:t>nature of supply chains supports the ‘make and ship’ business model used by many Tasmanian freight users.</w:t>
      </w:r>
      <w:r w:rsidR="00610296">
        <w:t xml:space="preserve">  This differs from mainland supply chains, which involve both linehaul and distribution. Many industries in Tasmania do not have a distribution function in the State, as this step takes place on the mainland. </w:t>
      </w:r>
    </w:p>
    <w:p w:rsidR="00977661" w:rsidRDefault="004B4A40" w:rsidP="005159AC">
      <w:r>
        <w:t xml:space="preserve">Overall, there are few opportunities for improvement for the linehaul function. Considering a commodity or business in isolation, once a product is placed on a truck there is little that can be improved. There are, however, opportunities for improvement to be found outside individual commodity supply chains and individual businesses. </w:t>
      </w:r>
      <w:r w:rsidR="00977661">
        <w:t>The opportunities for improvement in Tasmania are to consider how these supply chains work together, how freight is planned and whether or not the network can be improved.</w:t>
      </w:r>
    </w:p>
    <w:p w:rsidR="002A6C9E" w:rsidRDefault="002A6C9E">
      <w:pPr>
        <w:pStyle w:val="Heading2"/>
      </w:pPr>
      <w:bookmarkStart w:id="357" w:name="_Toc358067569"/>
      <w:bookmarkStart w:id="358" w:name="_Toc358361263"/>
      <w:bookmarkStart w:id="359" w:name="_Toc367978743"/>
      <w:r>
        <w:t>Innovation</w:t>
      </w:r>
      <w:bookmarkEnd w:id="357"/>
      <w:bookmarkEnd w:id="358"/>
      <w:bookmarkEnd w:id="359"/>
    </w:p>
    <w:p w:rsidR="00767A8D" w:rsidRDefault="002A6C9E" w:rsidP="005159AC">
      <w:r w:rsidRPr="00F0686C">
        <w:t xml:space="preserve">A common feature of the logistics industry is the constant search for efficiencies. </w:t>
      </w:r>
      <w:r w:rsidR="00977661">
        <w:t xml:space="preserve">Through the interview process, Aurecon discovered a number of efficiencies introduced by companies in Tasmania, and these are detailed below. </w:t>
      </w:r>
    </w:p>
    <w:p w:rsidR="00F36E8B" w:rsidRDefault="002A6C9E" w:rsidP="005159AC">
      <w:r>
        <w:t>A</w:t>
      </w:r>
      <w:r w:rsidRPr="00F0686C">
        <w:t>n observation we made was that where excellence occurs</w:t>
      </w:r>
      <w:r w:rsidR="008E179A">
        <w:t>,</w:t>
      </w:r>
      <w:r w:rsidRPr="00F0686C">
        <w:t xml:space="preserve"> it is</w:t>
      </w:r>
      <w:r>
        <w:t xml:space="preserve"> generally</w:t>
      </w:r>
      <w:r w:rsidRPr="00F0686C">
        <w:t xml:space="preserve"> confined to a </w:t>
      </w:r>
      <w:r>
        <w:t xml:space="preserve">single </w:t>
      </w:r>
      <w:r w:rsidRPr="00F0686C">
        <w:t>company</w:t>
      </w:r>
      <w:r>
        <w:t xml:space="preserve"> and these ideas and efficiencies do not flow to others</w:t>
      </w:r>
      <w:r w:rsidRPr="00F0686C">
        <w:t xml:space="preserve">. </w:t>
      </w:r>
      <w:r w:rsidR="008E179A">
        <w:t>Larger companies tend to have more efficient supply chains because they have the resources to investigate problems and invest in their remedies.</w:t>
      </w:r>
      <w:r w:rsidRPr="00F0686C">
        <w:t xml:space="preserve"> </w:t>
      </w:r>
    </w:p>
    <w:p w:rsidR="00F36E8B" w:rsidRDefault="00F36E8B">
      <w:pPr>
        <w:spacing w:after="200"/>
        <w:jc w:val="left"/>
      </w:pPr>
      <w:r>
        <w:br w:type="page"/>
      </w:r>
    </w:p>
    <w:p w:rsidR="002A6C9E" w:rsidRDefault="002A6C9E" w:rsidP="005159AC"/>
    <w:tbl>
      <w:tblPr>
        <w:tblStyle w:val="Style1"/>
        <w:tblW w:w="0" w:type="auto"/>
        <w:tblLook w:val="04A0" w:firstRow="1" w:lastRow="0" w:firstColumn="1" w:lastColumn="0" w:noHBand="0" w:noVBand="1"/>
      </w:tblPr>
      <w:tblGrid>
        <w:gridCol w:w="1913"/>
        <w:gridCol w:w="3093"/>
        <w:gridCol w:w="4158"/>
      </w:tblGrid>
      <w:tr w:rsidR="002A6C9E" w:rsidTr="00FD23CD">
        <w:trPr>
          <w:cnfStyle w:val="100000000000" w:firstRow="1" w:lastRow="0" w:firstColumn="0" w:lastColumn="0" w:oddVBand="0" w:evenVBand="0" w:oddHBand="0"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913" w:type="dxa"/>
          </w:tcPr>
          <w:p w:rsidR="002A6C9E" w:rsidRDefault="002A6C9E" w:rsidP="0039673C">
            <w:pPr>
              <w:pStyle w:val="BodyText"/>
              <w:spacing w:after="0"/>
            </w:pPr>
            <w:r>
              <w:t>Company</w:t>
            </w:r>
          </w:p>
        </w:tc>
        <w:tc>
          <w:tcPr>
            <w:tcW w:w="3093" w:type="dxa"/>
          </w:tcPr>
          <w:p w:rsidR="002A6C9E" w:rsidRDefault="002A6C9E" w:rsidP="0039673C">
            <w:pPr>
              <w:pStyle w:val="BodyText"/>
              <w:spacing w:after="0"/>
              <w:cnfStyle w:val="100000000000" w:firstRow="1" w:lastRow="0" w:firstColumn="0" w:lastColumn="0" w:oddVBand="0" w:evenVBand="0" w:oddHBand="0" w:evenHBand="0" w:firstRowFirstColumn="0" w:firstRowLastColumn="0" w:lastRowFirstColumn="0" w:lastRowLastColumn="0"/>
            </w:pPr>
            <w:r>
              <w:t>Innovation</w:t>
            </w:r>
          </w:p>
        </w:tc>
        <w:tc>
          <w:tcPr>
            <w:tcW w:w="4158" w:type="dxa"/>
          </w:tcPr>
          <w:p w:rsidR="002A6C9E" w:rsidRDefault="002A6C9E" w:rsidP="0039673C">
            <w:pPr>
              <w:pStyle w:val="BodyText"/>
              <w:spacing w:after="0"/>
              <w:cnfStyle w:val="100000000000" w:firstRow="1" w:lastRow="0" w:firstColumn="0" w:lastColumn="0" w:oddVBand="0" w:evenVBand="0" w:oddHBand="0" w:evenHBand="0" w:firstRowFirstColumn="0" w:firstRowLastColumn="0" w:lastRowFirstColumn="0" w:lastRowLastColumn="0"/>
            </w:pPr>
            <w:r>
              <w:t>Comment</w:t>
            </w:r>
          </w:p>
        </w:tc>
      </w:tr>
      <w:tr w:rsidR="002A6C9E" w:rsidTr="00FD23CD">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1913" w:type="dxa"/>
          </w:tcPr>
          <w:p w:rsidR="002A6C9E" w:rsidRDefault="002A6C9E" w:rsidP="0039673C">
            <w:pPr>
              <w:pStyle w:val="BodyText"/>
              <w:spacing w:after="0"/>
            </w:pPr>
            <w:r>
              <w:t>Cadbury</w:t>
            </w:r>
          </w:p>
        </w:tc>
        <w:tc>
          <w:tcPr>
            <w:tcW w:w="3093" w:type="dxa"/>
          </w:tcPr>
          <w:p w:rsidR="002A6C9E" w:rsidRDefault="002A6C9E" w:rsidP="0039673C">
            <w:pPr>
              <w:pStyle w:val="BodyText"/>
              <w:spacing w:after="0"/>
              <w:cnfStyle w:val="000000100000" w:firstRow="0" w:lastRow="0" w:firstColumn="0" w:lastColumn="0" w:oddVBand="0" w:evenVBand="0" w:oddHBand="1" w:evenHBand="0" w:firstRowFirstColumn="0" w:firstRowLastColumn="0" w:lastRowFirstColumn="0" w:lastRowLastColumn="0"/>
            </w:pPr>
            <w:r>
              <w:t>Slip sheets</w:t>
            </w:r>
          </w:p>
        </w:tc>
        <w:tc>
          <w:tcPr>
            <w:tcW w:w="4158" w:type="dxa"/>
          </w:tcPr>
          <w:p w:rsidR="002A6C9E" w:rsidRDefault="002A6C9E" w:rsidP="0039673C">
            <w:pPr>
              <w:pStyle w:val="BodyText"/>
              <w:spacing w:after="0"/>
              <w:cnfStyle w:val="000000100000" w:firstRow="0" w:lastRow="0" w:firstColumn="0" w:lastColumn="0" w:oddVBand="0" w:evenVBand="0" w:oddHBand="1" w:evenHBand="0" w:firstRowFirstColumn="0" w:firstRowLastColumn="0" w:lastRowFirstColumn="0" w:lastRowLastColumn="0"/>
            </w:pPr>
            <w:r>
              <w:t>Removes the need for a pallet, allows more to be packed into a container</w:t>
            </w:r>
          </w:p>
        </w:tc>
      </w:tr>
      <w:tr w:rsidR="002A6C9E" w:rsidTr="00FD23CD">
        <w:trPr>
          <w:cnfStyle w:val="000000010000" w:firstRow="0" w:lastRow="0" w:firstColumn="0" w:lastColumn="0" w:oddVBand="0" w:evenVBand="0" w:oddHBand="0" w:evenHBand="1"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913" w:type="dxa"/>
          </w:tcPr>
          <w:p w:rsidR="002A6C9E" w:rsidRDefault="002A6C9E" w:rsidP="0039673C">
            <w:pPr>
              <w:pStyle w:val="BodyText"/>
              <w:spacing w:after="0"/>
            </w:pPr>
            <w:r>
              <w:t>Petuna</w:t>
            </w:r>
          </w:p>
        </w:tc>
        <w:tc>
          <w:tcPr>
            <w:tcW w:w="3093" w:type="dxa"/>
          </w:tcPr>
          <w:p w:rsidR="002A6C9E" w:rsidRDefault="002A6C9E" w:rsidP="0039673C">
            <w:pPr>
              <w:pStyle w:val="BodyText"/>
              <w:spacing w:after="0"/>
              <w:cnfStyle w:val="000000010000" w:firstRow="0" w:lastRow="0" w:firstColumn="0" w:lastColumn="0" w:oddVBand="0" w:evenVBand="0" w:oddHBand="0" w:evenHBand="1" w:firstRowFirstColumn="0" w:firstRowLastColumn="0" w:lastRowFirstColumn="0" w:lastRowLastColumn="0"/>
            </w:pPr>
            <w:r>
              <w:t>Trailers on barges</w:t>
            </w:r>
          </w:p>
        </w:tc>
        <w:tc>
          <w:tcPr>
            <w:tcW w:w="4158" w:type="dxa"/>
          </w:tcPr>
          <w:p w:rsidR="002A6C9E" w:rsidRDefault="002A6C9E" w:rsidP="0039673C">
            <w:pPr>
              <w:pStyle w:val="BodyText"/>
              <w:spacing w:after="0"/>
              <w:cnfStyle w:val="000000010000" w:firstRow="0" w:lastRow="0" w:firstColumn="0" w:lastColumn="0" w:oddVBand="0" w:evenVBand="0" w:oddHBand="0" w:evenHBand="1" w:firstRowFirstColumn="0" w:firstRowLastColumn="0" w:lastRowFirstColumn="0" w:lastRowLastColumn="0"/>
            </w:pPr>
            <w:r>
              <w:t>Can pump fish directly to road trailer eliminating a double handling step</w:t>
            </w:r>
          </w:p>
        </w:tc>
      </w:tr>
      <w:tr w:rsidR="002A6C9E" w:rsidTr="00FD23CD">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913" w:type="dxa"/>
          </w:tcPr>
          <w:p w:rsidR="002A6C9E" w:rsidRDefault="002A6C9E" w:rsidP="0039673C">
            <w:pPr>
              <w:pStyle w:val="BodyText"/>
              <w:spacing w:after="0"/>
            </w:pPr>
            <w:r>
              <w:t>Websters</w:t>
            </w:r>
          </w:p>
        </w:tc>
        <w:tc>
          <w:tcPr>
            <w:tcW w:w="3093" w:type="dxa"/>
          </w:tcPr>
          <w:p w:rsidR="002A6C9E" w:rsidRDefault="002A6C9E" w:rsidP="0039673C">
            <w:pPr>
              <w:pStyle w:val="BodyText"/>
              <w:spacing w:after="0"/>
              <w:cnfStyle w:val="000000100000" w:firstRow="0" w:lastRow="0" w:firstColumn="0" w:lastColumn="0" w:oddVBand="0" w:evenVBand="0" w:oddHBand="1" w:evenHBand="0" w:firstRowFirstColumn="0" w:firstRowLastColumn="0" w:lastRowFirstColumn="0" w:lastRowLastColumn="0"/>
            </w:pPr>
            <w:r>
              <w:t>Fantainer – door ajar shipping</w:t>
            </w:r>
          </w:p>
        </w:tc>
        <w:tc>
          <w:tcPr>
            <w:tcW w:w="4158" w:type="dxa"/>
          </w:tcPr>
          <w:p w:rsidR="002A6C9E" w:rsidRDefault="002A6C9E" w:rsidP="0039673C">
            <w:pPr>
              <w:pStyle w:val="BodyText"/>
              <w:spacing w:after="0"/>
              <w:cnfStyle w:val="000000100000" w:firstRow="0" w:lastRow="0" w:firstColumn="0" w:lastColumn="0" w:oddVBand="0" w:evenVBand="0" w:oddHBand="1" w:evenHBand="0" w:firstRowFirstColumn="0" w:firstRowLastColumn="0" w:lastRowFirstColumn="0" w:lastRowLastColumn="0"/>
            </w:pPr>
            <w:r>
              <w:t>Onions arrive in good condition</w:t>
            </w:r>
          </w:p>
        </w:tc>
      </w:tr>
      <w:tr w:rsidR="002A6C9E" w:rsidTr="00FD23CD">
        <w:trPr>
          <w:cnfStyle w:val="000000010000" w:firstRow="0" w:lastRow="0" w:firstColumn="0" w:lastColumn="0" w:oddVBand="0" w:evenVBand="0" w:oddHBand="0" w:evenHBand="1"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1913" w:type="dxa"/>
          </w:tcPr>
          <w:p w:rsidR="002A6C9E" w:rsidRDefault="002A6C9E" w:rsidP="0039673C">
            <w:pPr>
              <w:pStyle w:val="BodyText"/>
              <w:spacing w:after="0"/>
            </w:pPr>
            <w:r>
              <w:t>Norske</w:t>
            </w:r>
          </w:p>
        </w:tc>
        <w:tc>
          <w:tcPr>
            <w:tcW w:w="3093" w:type="dxa"/>
          </w:tcPr>
          <w:p w:rsidR="002A6C9E" w:rsidRDefault="002A6C9E" w:rsidP="0039673C">
            <w:pPr>
              <w:pStyle w:val="BodyText"/>
              <w:spacing w:after="0"/>
              <w:cnfStyle w:val="000000010000" w:firstRow="0" w:lastRow="0" w:firstColumn="0" w:lastColumn="0" w:oddVBand="0" w:evenVBand="0" w:oddHBand="0" w:evenHBand="1" w:firstRowFirstColumn="0" w:firstRowLastColumn="0" w:lastRowFirstColumn="0" w:lastRowLastColumn="0"/>
            </w:pPr>
            <w:r>
              <w:t>Skate loading of containers</w:t>
            </w:r>
          </w:p>
        </w:tc>
        <w:tc>
          <w:tcPr>
            <w:tcW w:w="4158" w:type="dxa"/>
          </w:tcPr>
          <w:p w:rsidR="002A6C9E" w:rsidRDefault="002A6C9E" w:rsidP="0039673C">
            <w:pPr>
              <w:pStyle w:val="BodyText"/>
              <w:spacing w:after="0"/>
              <w:cnfStyle w:val="000000010000" w:firstRow="0" w:lastRow="0" w:firstColumn="0" w:lastColumn="0" w:oddVBand="0" w:evenVBand="0" w:oddHBand="0" w:evenHBand="1" w:firstRowFirstColumn="0" w:firstRowLastColumn="0" w:lastRowFirstColumn="0" w:lastRowLastColumn="0"/>
            </w:pPr>
            <w:r>
              <w:t>Removes the need for a pallet, allows more to be packed into a container</w:t>
            </w:r>
          </w:p>
        </w:tc>
      </w:tr>
      <w:tr w:rsidR="002A6C9E" w:rsidTr="00FD23CD">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1913" w:type="dxa"/>
          </w:tcPr>
          <w:p w:rsidR="002A6C9E" w:rsidRDefault="002A6C9E" w:rsidP="0039673C">
            <w:pPr>
              <w:pStyle w:val="BodyText"/>
              <w:spacing w:after="0"/>
            </w:pPr>
            <w:r>
              <w:t>Toll</w:t>
            </w:r>
          </w:p>
        </w:tc>
        <w:tc>
          <w:tcPr>
            <w:tcW w:w="3093" w:type="dxa"/>
          </w:tcPr>
          <w:p w:rsidR="002A6C9E" w:rsidRDefault="002A6C9E" w:rsidP="0039673C">
            <w:pPr>
              <w:pStyle w:val="BodyText"/>
              <w:spacing w:after="0"/>
              <w:cnfStyle w:val="000000100000" w:firstRow="0" w:lastRow="0" w:firstColumn="0" w:lastColumn="0" w:oddVBand="0" w:evenVBand="0" w:oddHBand="1" w:evenHBand="0" w:firstRowFirstColumn="0" w:firstRowLastColumn="0" w:lastRowFirstColumn="0" w:lastRowLastColumn="0"/>
            </w:pPr>
            <w:r>
              <w:t>Specialised reefers</w:t>
            </w:r>
          </w:p>
        </w:tc>
        <w:tc>
          <w:tcPr>
            <w:tcW w:w="4158" w:type="dxa"/>
          </w:tcPr>
          <w:p w:rsidR="002A6C9E" w:rsidRDefault="002A6C9E" w:rsidP="00AE3BED">
            <w:pPr>
              <w:pStyle w:val="BodyText"/>
              <w:spacing w:after="0"/>
              <w:cnfStyle w:val="000000100000" w:firstRow="0" w:lastRow="0" w:firstColumn="0" w:lastColumn="0" w:oddVBand="0" w:evenVBand="0" w:oddHBand="1" w:evenHBand="0" w:firstRowFirstColumn="0" w:firstRowLastColumn="0" w:lastRowFirstColumn="0" w:lastRowLastColumn="0"/>
            </w:pPr>
            <w:r>
              <w:t xml:space="preserve">Separates reefer from refrigeration plant, allowing more to be stored </w:t>
            </w:r>
            <w:r w:rsidR="00AE3BED">
              <w:t>i</w:t>
            </w:r>
            <w:r>
              <w:t>n container</w:t>
            </w:r>
          </w:p>
        </w:tc>
      </w:tr>
      <w:tr w:rsidR="002A6C9E" w:rsidTr="00FD23CD">
        <w:trPr>
          <w:cnfStyle w:val="000000010000" w:firstRow="0" w:lastRow="0" w:firstColumn="0" w:lastColumn="0" w:oddVBand="0" w:evenVBand="0" w:oddHBand="0" w:evenHBand="1"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1913" w:type="dxa"/>
          </w:tcPr>
          <w:p w:rsidR="002A6C9E" w:rsidRDefault="002A6C9E" w:rsidP="0039673C">
            <w:pPr>
              <w:pStyle w:val="BodyText"/>
              <w:spacing w:after="0"/>
            </w:pPr>
            <w:r>
              <w:t>Cadbury, Norske</w:t>
            </w:r>
          </w:p>
        </w:tc>
        <w:tc>
          <w:tcPr>
            <w:tcW w:w="3093" w:type="dxa"/>
          </w:tcPr>
          <w:p w:rsidR="002A6C9E" w:rsidRDefault="002A6C9E" w:rsidP="0039673C">
            <w:pPr>
              <w:pStyle w:val="BodyText"/>
              <w:spacing w:after="0"/>
              <w:cnfStyle w:val="000000010000" w:firstRow="0" w:lastRow="0" w:firstColumn="0" w:lastColumn="0" w:oddVBand="0" w:evenVBand="0" w:oddHBand="0" w:evenHBand="1" w:firstRowFirstColumn="0" w:firstRowLastColumn="0" w:lastRowFirstColumn="0" w:lastRowLastColumn="0"/>
            </w:pPr>
            <w:r>
              <w:t>Melbourne warehousing</w:t>
            </w:r>
          </w:p>
        </w:tc>
        <w:tc>
          <w:tcPr>
            <w:tcW w:w="4158" w:type="dxa"/>
          </w:tcPr>
          <w:p w:rsidR="002A6C9E" w:rsidRDefault="002A6C9E" w:rsidP="0039673C">
            <w:pPr>
              <w:pStyle w:val="BodyText"/>
              <w:spacing w:after="0"/>
              <w:cnfStyle w:val="000000010000" w:firstRow="0" w:lastRow="0" w:firstColumn="0" w:lastColumn="0" w:oddVBand="0" w:evenVBand="0" w:oddHBand="0" w:evenHBand="1" w:firstRowFirstColumn="0" w:firstRowLastColumn="0" w:lastRowFirstColumn="0" w:lastRowLastColumn="0"/>
            </w:pPr>
            <w:r>
              <w:t>Reduces inventory holdings and warehousing costs</w:t>
            </w:r>
          </w:p>
        </w:tc>
      </w:tr>
    </w:tbl>
    <w:p w:rsidR="002A6C9E" w:rsidRDefault="002A6C9E" w:rsidP="002A6C9E">
      <w:pPr>
        <w:pStyle w:val="BodyText"/>
        <w:spacing w:after="142"/>
        <w:jc w:val="left"/>
      </w:pPr>
    </w:p>
    <w:p w:rsidR="002A6C9E" w:rsidRDefault="002A6C9E">
      <w:pPr>
        <w:pStyle w:val="Heading2"/>
      </w:pPr>
      <w:bookmarkStart w:id="360" w:name="_Toc358067570"/>
      <w:bookmarkStart w:id="361" w:name="_Toc358361264"/>
      <w:bookmarkStart w:id="362" w:name="_Toc367978744"/>
      <w:r>
        <w:t>Efficiencies</w:t>
      </w:r>
      <w:bookmarkEnd w:id="360"/>
      <w:bookmarkEnd w:id="361"/>
      <w:bookmarkEnd w:id="362"/>
    </w:p>
    <w:p w:rsidR="002A6C9E" w:rsidRDefault="008E179A" w:rsidP="00767A8D">
      <w:r>
        <w:t xml:space="preserve">The efficiency of many Tasmanian supply chains is evident – for example, it is not uncommon for produce to be moved from field to market within 24-36 hours. </w:t>
      </w:r>
      <w:r w:rsidR="002A6C9E">
        <w:t xml:space="preserve"> </w:t>
      </w:r>
    </w:p>
    <w:p w:rsidR="002A6C9E" w:rsidRDefault="002A6C9E" w:rsidP="00767A8D">
      <w:r>
        <w:t xml:space="preserve">Inefficiencies arise at the nodes </w:t>
      </w:r>
      <w:r w:rsidR="008E179A">
        <w:t xml:space="preserve">(transfer points) </w:t>
      </w:r>
      <w:r>
        <w:t xml:space="preserve">in a supply chain.  In point to point supply chains such as Tasmania’s freight system there are few nodes except for the endpoints.  </w:t>
      </w:r>
    </w:p>
    <w:p w:rsidR="002A6C9E" w:rsidRDefault="002A6C9E">
      <w:pPr>
        <w:pStyle w:val="Heading2"/>
      </w:pPr>
      <w:bookmarkStart w:id="363" w:name="_Toc358067571"/>
      <w:bookmarkStart w:id="364" w:name="_Toc358361265"/>
      <w:bookmarkStart w:id="365" w:name="_Toc367978745"/>
      <w:r>
        <w:t>Inefficiencies</w:t>
      </w:r>
      <w:bookmarkEnd w:id="363"/>
      <w:bookmarkEnd w:id="364"/>
      <w:bookmarkEnd w:id="365"/>
    </w:p>
    <w:p w:rsidR="00F36E8B" w:rsidRDefault="002A6C9E" w:rsidP="005159AC">
      <w:r>
        <w:t xml:space="preserve">Some </w:t>
      </w:r>
      <w:r w:rsidR="00BE14EC">
        <w:t>inefficiency</w:t>
      </w:r>
      <w:r>
        <w:t xml:space="preserve"> </w:t>
      </w:r>
      <w:r w:rsidR="00BE14EC">
        <w:t>was</w:t>
      </w:r>
      <w:r>
        <w:t xml:space="preserve"> noted</w:t>
      </w:r>
      <w:r w:rsidR="008E179A">
        <w:t>, which were mostly the result of flaws in the design or execution of the supply chain</w:t>
      </w:r>
      <w:r w:rsidR="005159AC">
        <w:t>.</w:t>
      </w:r>
    </w:p>
    <w:p w:rsidR="00F36E8B" w:rsidRDefault="00F36E8B">
      <w:pPr>
        <w:spacing w:after="200"/>
        <w:jc w:val="left"/>
      </w:pPr>
      <w:r>
        <w:br w:type="page"/>
      </w:r>
    </w:p>
    <w:p w:rsidR="002A6C9E" w:rsidRPr="0016783C" w:rsidRDefault="002A6C9E" w:rsidP="005159AC"/>
    <w:tbl>
      <w:tblPr>
        <w:tblStyle w:val="Style1"/>
        <w:tblW w:w="0" w:type="auto"/>
        <w:tblLook w:val="04A0" w:firstRow="1" w:lastRow="0" w:firstColumn="1" w:lastColumn="0" w:noHBand="0" w:noVBand="1"/>
      </w:tblPr>
      <w:tblGrid>
        <w:gridCol w:w="2802"/>
        <w:gridCol w:w="6485"/>
      </w:tblGrid>
      <w:tr w:rsidR="002A6C9E" w:rsidTr="001730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A6C9E" w:rsidRPr="00767A8D" w:rsidRDefault="00767A8D" w:rsidP="00767A8D">
            <w:pPr>
              <w:pStyle w:val="Tables"/>
              <w:spacing w:before="144" w:after="144"/>
              <w:jc w:val="center"/>
            </w:pPr>
            <w:r w:rsidRPr="00767A8D">
              <w:t>Comment</w:t>
            </w:r>
          </w:p>
        </w:tc>
        <w:tc>
          <w:tcPr>
            <w:tcW w:w="6485" w:type="dxa"/>
          </w:tcPr>
          <w:p w:rsidR="002A6C9E" w:rsidRPr="00767A8D" w:rsidRDefault="00767A8D" w:rsidP="00767A8D">
            <w:pPr>
              <w:pStyle w:val="Tables"/>
              <w:spacing w:before="144" w:after="144"/>
              <w:jc w:val="center"/>
              <w:cnfStyle w:val="100000000000" w:firstRow="1" w:lastRow="0" w:firstColumn="0" w:lastColumn="0" w:oddVBand="0" w:evenVBand="0" w:oddHBand="0" w:evenHBand="0" w:firstRowFirstColumn="0" w:firstRowLastColumn="0" w:lastRowFirstColumn="0" w:lastRowLastColumn="0"/>
            </w:pPr>
            <w:r w:rsidRPr="00767A8D">
              <w:t>Observation</w:t>
            </w:r>
          </w:p>
        </w:tc>
      </w:tr>
      <w:tr w:rsidR="002A6C9E" w:rsidTr="001730A3">
        <w:trPr>
          <w:cnfStyle w:val="000000100000" w:firstRow="0" w:lastRow="0" w:firstColumn="0" w:lastColumn="0" w:oddVBand="0" w:evenVBand="0" w:oddHBand="1"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2802" w:type="dxa"/>
          </w:tcPr>
          <w:p w:rsidR="002A6C9E" w:rsidRPr="00170910" w:rsidRDefault="002A6C9E" w:rsidP="00767A8D">
            <w:pPr>
              <w:pStyle w:val="Tables"/>
              <w:rPr>
                <w:rFonts w:eastAsia="Arial"/>
              </w:rPr>
            </w:pPr>
            <w:r w:rsidRPr="00170910">
              <w:rPr>
                <w:rFonts w:eastAsia="Arial"/>
              </w:rPr>
              <w:t>Intermodal rail</w:t>
            </w:r>
          </w:p>
        </w:tc>
        <w:tc>
          <w:tcPr>
            <w:tcW w:w="6485" w:type="dxa"/>
          </w:tcPr>
          <w:p w:rsidR="002A6C9E" w:rsidRPr="00170910" w:rsidRDefault="002A6C9E" w:rsidP="005A088B">
            <w:pPr>
              <w:pStyle w:val="Tables"/>
              <w:cnfStyle w:val="000000100000" w:firstRow="0" w:lastRow="0" w:firstColumn="0" w:lastColumn="0" w:oddVBand="0" w:evenVBand="0" w:oddHBand="1" w:evenHBand="0" w:firstRowFirstColumn="0" w:firstRowLastColumn="0" w:lastRowFirstColumn="0" w:lastRowLastColumn="0"/>
              <w:rPr>
                <w:rFonts w:eastAsia="Arial"/>
              </w:rPr>
            </w:pPr>
            <w:r w:rsidRPr="00170910">
              <w:rPr>
                <w:rFonts w:eastAsia="Arial"/>
              </w:rPr>
              <w:t xml:space="preserve">On the mainland it is inefficient to use rail over short distances such as those in Tasmania.  For freight already </w:t>
            </w:r>
            <w:r w:rsidR="005A088B">
              <w:rPr>
                <w:rFonts w:eastAsia="Arial"/>
              </w:rPr>
              <w:t xml:space="preserve">loaded </w:t>
            </w:r>
            <w:r w:rsidRPr="00170910">
              <w:rPr>
                <w:rFonts w:eastAsia="Arial"/>
              </w:rPr>
              <w:t>on</w:t>
            </w:r>
            <w:r w:rsidR="005A088B">
              <w:rPr>
                <w:rFonts w:eastAsia="Arial"/>
              </w:rPr>
              <w:t>to</w:t>
            </w:r>
            <w:r w:rsidRPr="00170910">
              <w:rPr>
                <w:rFonts w:eastAsia="Arial"/>
              </w:rPr>
              <w:t xml:space="preserve"> a truck</w:t>
            </w:r>
            <w:r w:rsidR="005A088B">
              <w:rPr>
                <w:rFonts w:eastAsia="Arial"/>
              </w:rPr>
              <w:t>,</w:t>
            </w:r>
            <w:r w:rsidRPr="00170910">
              <w:rPr>
                <w:rFonts w:eastAsia="Arial"/>
              </w:rPr>
              <w:t xml:space="preserve"> it is not clear that the cost and delay of changing modes is worthwhile.</w:t>
            </w:r>
          </w:p>
        </w:tc>
      </w:tr>
      <w:tr w:rsidR="002A6C9E" w:rsidTr="001730A3">
        <w:trPr>
          <w:cnfStyle w:val="000000010000" w:firstRow="0" w:lastRow="0" w:firstColumn="0" w:lastColumn="0" w:oddVBand="0" w:evenVBand="0" w:oddHBand="0" w:evenHBand="1"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2802" w:type="dxa"/>
          </w:tcPr>
          <w:p w:rsidR="002A6C9E" w:rsidRPr="00170910" w:rsidRDefault="002A6C9E" w:rsidP="00767A8D">
            <w:pPr>
              <w:pStyle w:val="Tables"/>
              <w:rPr>
                <w:rFonts w:eastAsia="Arial"/>
              </w:rPr>
            </w:pPr>
            <w:r w:rsidRPr="00170910">
              <w:rPr>
                <w:rFonts w:eastAsia="Arial"/>
              </w:rPr>
              <w:t>Driving past two ports</w:t>
            </w:r>
          </w:p>
        </w:tc>
        <w:tc>
          <w:tcPr>
            <w:tcW w:w="6485" w:type="dxa"/>
          </w:tcPr>
          <w:p w:rsidR="002A6C9E" w:rsidRPr="00170910" w:rsidRDefault="002A6C9E" w:rsidP="005A088B">
            <w:pPr>
              <w:pStyle w:val="Tables"/>
              <w:cnfStyle w:val="000000010000" w:firstRow="0" w:lastRow="0" w:firstColumn="0" w:lastColumn="0" w:oddVBand="0" w:evenVBand="0" w:oddHBand="0" w:evenHBand="1" w:firstRowFirstColumn="0" w:firstRowLastColumn="0" w:lastRowFirstColumn="0" w:lastRowLastColumn="0"/>
              <w:rPr>
                <w:rFonts w:eastAsia="Arial"/>
              </w:rPr>
            </w:pPr>
            <w:r w:rsidRPr="00170910">
              <w:rPr>
                <w:rFonts w:eastAsia="Arial"/>
              </w:rPr>
              <w:t xml:space="preserve">For export freight that originates from Bell Bay it is inefficient </w:t>
            </w:r>
            <w:r w:rsidR="005A088B">
              <w:rPr>
                <w:rFonts w:eastAsia="Arial"/>
              </w:rPr>
              <w:t>(but unavoidable)</w:t>
            </w:r>
            <w:r w:rsidRPr="00170910">
              <w:rPr>
                <w:rFonts w:eastAsia="Arial"/>
              </w:rPr>
              <w:t xml:space="preserve"> to pass two ports </w:t>
            </w:r>
            <w:r w:rsidR="005A088B">
              <w:rPr>
                <w:rFonts w:eastAsia="Arial"/>
              </w:rPr>
              <w:t xml:space="preserve">(Bell Bay and Devonport) </w:t>
            </w:r>
            <w:r w:rsidRPr="00170910">
              <w:rPr>
                <w:rFonts w:eastAsia="Arial"/>
              </w:rPr>
              <w:t>on the way to the Port of Burnie.</w:t>
            </w:r>
          </w:p>
        </w:tc>
      </w:tr>
      <w:tr w:rsidR="002A6C9E" w:rsidTr="005A088B">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2802" w:type="dxa"/>
          </w:tcPr>
          <w:p w:rsidR="002A6C9E" w:rsidRPr="00170910" w:rsidRDefault="002A6C9E" w:rsidP="00767A8D">
            <w:pPr>
              <w:pStyle w:val="Tables"/>
              <w:rPr>
                <w:rFonts w:eastAsia="Arial"/>
              </w:rPr>
            </w:pPr>
            <w:r w:rsidRPr="00170910">
              <w:rPr>
                <w:rFonts w:eastAsia="Arial"/>
              </w:rPr>
              <w:t>Container availability</w:t>
            </w:r>
          </w:p>
        </w:tc>
        <w:tc>
          <w:tcPr>
            <w:tcW w:w="6485" w:type="dxa"/>
          </w:tcPr>
          <w:p w:rsidR="002A6C9E" w:rsidRPr="00622A3D" w:rsidRDefault="002A6C9E" w:rsidP="005A088B">
            <w:pPr>
              <w:pStyle w:val="Tables"/>
              <w:cnfStyle w:val="000000100000" w:firstRow="0" w:lastRow="0" w:firstColumn="0" w:lastColumn="0" w:oddVBand="0" w:evenVBand="0" w:oddHBand="1" w:evenHBand="0" w:firstRowFirstColumn="0" w:firstRowLastColumn="0" w:lastRowFirstColumn="0" w:lastRowLastColumn="0"/>
              <w:rPr>
                <w:lang w:val="en-US"/>
              </w:rPr>
            </w:pPr>
            <w:r w:rsidRPr="00622A3D">
              <w:rPr>
                <w:lang w:val="en-US"/>
              </w:rPr>
              <w:t xml:space="preserve">The unavailability of certain container types is a shortcoming of the system.  </w:t>
            </w:r>
            <w:r w:rsidR="005A088B">
              <w:rPr>
                <w:lang w:val="en-US"/>
              </w:rPr>
              <w:t>Some manufacturers</w:t>
            </w:r>
            <w:r w:rsidRPr="00622A3D">
              <w:rPr>
                <w:lang w:val="en-US"/>
              </w:rPr>
              <w:t xml:space="preserve"> add to their lead times to cater for delays in securing containers.  </w:t>
            </w:r>
            <w:r w:rsidR="005A088B">
              <w:rPr>
                <w:lang w:val="en-US"/>
              </w:rPr>
              <w:t xml:space="preserve">Container availability may be impacted by shipping capacity levels. </w:t>
            </w:r>
          </w:p>
        </w:tc>
      </w:tr>
      <w:tr w:rsidR="002A6C9E" w:rsidTr="001730A3">
        <w:trPr>
          <w:cnfStyle w:val="000000010000" w:firstRow="0" w:lastRow="0" w:firstColumn="0" w:lastColumn="0" w:oddVBand="0" w:evenVBand="0" w:oddHBand="0" w:evenHBand="1"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2802" w:type="dxa"/>
          </w:tcPr>
          <w:p w:rsidR="002A6C9E" w:rsidRPr="00170910" w:rsidRDefault="002A6C9E" w:rsidP="00767A8D">
            <w:pPr>
              <w:pStyle w:val="Tables"/>
              <w:rPr>
                <w:rFonts w:eastAsia="Arial"/>
              </w:rPr>
            </w:pPr>
            <w:r w:rsidRPr="00170910">
              <w:rPr>
                <w:rFonts w:eastAsia="Arial"/>
              </w:rPr>
              <w:t>Goods left behind</w:t>
            </w:r>
          </w:p>
        </w:tc>
        <w:tc>
          <w:tcPr>
            <w:tcW w:w="6485" w:type="dxa"/>
          </w:tcPr>
          <w:p w:rsidR="002A6C9E" w:rsidRPr="00170910" w:rsidRDefault="002A6C9E" w:rsidP="00767A8D">
            <w:pPr>
              <w:pStyle w:val="Tables"/>
              <w:cnfStyle w:val="000000010000" w:firstRow="0" w:lastRow="0" w:firstColumn="0" w:lastColumn="0" w:oddVBand="0" w:evenVBand="0" w:oddHBand="0" w:evenHBand="1" w:firstRowFirstColumn="0" w:firstRowLastColumn="0" w:lastRowFirstColumn="0" w:lastRowLastColumn="0"/>
              <w:rPr>
                <w:rFonts w:eastAsia="Arial"/>
              </w:rPr>
            </w:pPr>
            <w:r w:rsidRPr="00170910">
              <w:rPr>
                <w:rFonts w:eastAsia="Arial"/>
              </w:rPr>
              <w:t xml:space="preserve">At peak times, some goods are left behind in favour of perishable freight.  </w:t>
            </w:r>
          </w:p>
        </w:tc>
      </w:tr>
      <w:tr w:rsidR="002A6C9E" w:rsidTr="001730A3">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802" w:type="dxa"/>
          </w:tcPr>
          <w:p w:rsidR="002A6C9E" w:rsidRPr="00170910" w:rsidRDefault="002A6C9E" w:rsidP="00767A8D">
            <w:pPr>
              <w:pStyle w:val="Tables"/>
              <w:rPr>
                <w:rFonts w:eastAsia="Arial"/>
              </w:rPr>
            </w:pPr>
            <w:r w:rsidRPr="00170910">
              <w:rPr>
                <w:rFonts w:eastAsia="Arial"/>
              </w:rPr>
              <w:t>Excess empty containers</w:t>
            </w:r>
          </w:p>
        </w:tc>
        <w:tc>
          <w:tcPr>
            <w:tcW w:w="6485" w:type="dxa"/>
          </w:tcPr>
          <w:p w:rsidR="002A6C9E" w:rsidRPr="00170910" w:rsidRDefault="002A6C9E" w:rsidP="00767A8D">
            <w:pPr>
              <w:pStyle w:val="Tables"/>
              <w:cnfStyle w:val="000000100000" w:firstRow="0" w:lastRow="0" w:firstColumn="0" w:lastColumn="0" w:oddVBand="0" w:evenVBand="0" w:oddHBand="1" w:evenHBand="0" w:firstRowFirstColumn="0" w:firstRowLastColumn="0" w:lastRowFirstColumn="0" w:lastRowLastColumn="0"/>
              <w:rPr>
                <w:rFonts w:eastAsia="Arial"/>
              </w:rPr>
            </w:pPr>
            <w:r w:rsidRPr="00170910">
              <w:rPr>
                <w:rFonts w:eastAsia="Arial"/>
              </w:rPr>
              <w:t>See below</w:t>
            </w:r>
          </w:p>
        </w:tc>
      </w:tr>
    </w:tbl>
    <w:p w:rsidR="002A6C9E" w:rsidRDefault="002A6C9E" w:rsidP="002A6C9E">
      <w:pPr>
        <w:pStyle w:val="Caption"/>
        <w:rPr>
          <w:b w:val="0"/>
        </w:rPr>
      </w:pPr>
      <w:bookmarkStart w:id="366" w:name="_Toc358297638"/>
      <w:bookmarkStart w:id="367" w:name="_Toc367696308"/>
      <w:r>
        <w:t xml:space="preserve">Table </w:t>
      </w:r>
      <w:r w:rsidR="005E1AD9">
        <w:fldChar w:fldCharType="begin"/>
      </w:r>
      <w:r w:rsidR="00E32B47">
        <w:instrText xml:space="preserve"> SEQ Table \* ARABIC </w:instrText>
      </w:r>
      <w:r w:rsidR="005E1AD9">
        <w:fldChar w:fldCharType="separate"/>
      </w:r>
      <w:r w:rsidR="00027A28">
        <w:rPr>
          <w:noProof/>
        </w:rPr>
        <w:t>37</w:t>
      </w:r>
      <w:r w:rsidR="005E1AD9">
        <w:fldChar w:fldCharType="end"/>
      </w:r>
      <w:r>
        <w:t>: Supply Chain Inefficiencies</w:t>
      </w:r>
      <w:bookmarkEnd w:id="366"/>
      <w:bookmarkEnd w:id="367"/>
    </w:p>
    <w:p w:rsidR="002A6C9E" w:rsidRDefault="002A6C9E">
      <w:pPr>
        <w:pStyle w:val="Heading2"/>
      </w:pPr>
      <w:bookmarkStart w:id="368" w:name="_Toc358067572"/>
      <w:bookmarkStart w:id="369" w:name="_Toc358361266"/>
      <w:bookmarkStart w:id="370" w:name="_Toc367978746"/>
      <w:r>
        <w:t xml:space="preserve">Excess </w:t>
      </w:r>
      <w:r w:rsidR="007912A1">
        <w:t>E</w:t>
      </w:r>
      <w:r>
        <w:t xml:space="preserve">mpty </w:t>
      </w:r>
      <w:r w:rsidR="007912A1">
        <w:t>C</w:t>
      </w:r>
      <w:r>
        <w:t>ontainers</w:t>
      </w:r>
      <w:bookmarkEnd w:id="368"/>
      <w:bookmarkEnd w:id="369"/>
      <w:bookmarkEnd w:id="370"/>
    </w:p>
    <w:p w:rsidR="002A6C9E" w:rsidRDefault="002A6C9E" w:rsidP="002A6C9E">
      <w:r>
        <w:t xml:space="preserve">Empty containers account for more </w:t>
      </w:r>
      <w:r w:rsidRPr="00BC60C3">
        <w:t>than 2</w:t>
      </w:r>
      <w:r w:rsidR="0097405A" w:rsidRPr="00BC60C3">
        <w:t>7</w:t>
      </w:r>
      <w:r w:rsidRPr="00BC60C3">
        <w:t>%</w:t>
      </w:r>
      <w:r>
        <w:t xml:space="preserve"> of the Bass Strait shipping task.  For a system constrained by capacity</w:t>
      </w:r>
      <w:r w:rsidR="005A088B">
        <w:t>,</w:t>
      </w:r>
      <w:r>
        <w:t xml:space="preserve"> this is a waste.  </w:t>
      </w:r>
    </w:p>
    <w:tbl>
      <w:tblPr>
        <w:tblStyle w:val="Style1"/>
        <w:tblW w:w="9005" w:type="dxa"/>
        <w:tblLayout w:type="fixed"/>
        <w:tblLook w:val="04A0" w:firstRow="1" w:lastRow="0" w:firstColumn="1" w:lastColumn="0" w:noHBand="0" w:noVBand="1"/>
      </w:tblPr>
      <w:tblGrid>
        <w:gridCol w:w="1656"/>
        <w:gridCol w:w="1469"/>
        <w:gridCol w:w="1470"/>
        <w:gridCol w:w="1609"/>
        <w:gridCol w:w="1331"/>
        <w:gridCol w:w="1470"/>
      </w:tblGrid>
      <w:tr w:rsidR="002A6C9E" w:rsidRPr="001D18A5" w:rsidTr="0039673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6" w:type="dxa"/>
            <w:noWrap/>
            <w:hideMark/>
          </w:tcPr>
          <w:p w:rsidR="002A6C9E" w:rsidRPr="002148CE" w:rsidRDefault="002A6C9E" w:rsidP="0039673C">
            <w:pPr>
              <w:spacing w:before="144" w:after="144"/>
              <w:jc w:val="center"/>
              <w:rPr>
                <w:rFonts w:eastAsia="Times New Roman"/>
                <w:iCs/>
                <w:color w:val="000000"/>
                <w:lang w:val="en-AU" w:eastAsia="en-AU"/>
              </w:rPr>
            </w:pPr>
            <w:r w:rsidRPr="002148CE">
              <w:rPr>
                <w:rFonts w:eastAsia="Times New Roman"/>
                <w:iCs/>
                <w:color w:val="000000"/>
                <w:lang w:val="en-AU" w:eastAsia="en-AU"/>
              </w:rPr>
              <w:t>Direction</w:t>
            </w:r>
          </w:p>
        </w:tc>
        <w:tc>
          <w:tcPr>
            <w:tcW w:w="1469" w:type="dxa"/>
            <w:noWrap/>
            <w:hideMark/>
          </w:tcPr>
          <w:p w:rsidR="002A6C9E" w:rsidRPr="002148CE" w:rsidRDefault="002A6C9E" w:rsidP="0039673C">
            <w:pPr>
              <w:spacing w:before="144" w:after="144"/>
              <w:jc w:val="center"/>
              <w:cnfStyle w:val="100000000000" w:firstRow="1" w:lastRow="0" w:firstColumn="0" w:lastColumn="0" w:oddVBand="0" w:evenVBand="0" w:oddHBand="0" w:evenHBand="0" w:firstRowFirstColumn="0" w:firstRowLastColumn="0" w:lastRowFirstColumn="0" w:lastRowLastColumn="0"/>
              <w:rPr>
                <w:rFonts w:eastAsia="Times New Roman"/>
                <w:iCs/>
                <w:color w:val="000000"/>
                <w:lang w:val="en-AU" w:eastAsia="en-AU"/>
              </w:rPr>
            </w:pPr>
            <w:r w:rsidRPr="002148CE">
              <w:rPr>
                <w:rFonts w:eastAsia="Times New Roman"/>
                <w:iCs/>
                <w:color w:val="000000"/>
                <w:lang w:val="en-AU" w:eastAsia="en-AU"/>
              </w:rPr>
              <w:t>20 ft</w:t>
            </w:r>
          </w:p>
        </w:tc>
        <w:tc>
          <w:tcPr>
            <w:tcW w:w="1470" w:type="dxa"/>
            <w:noWrap/>
            <w:hideMark/>
          </w:tcPr>
          <w:p w:rsidR="002A6C9E" w:rsidRPr="002148CE" w:rsidRDefault="002A6C9E" w:rsidP="0039673C">
            <w:pPr>
              <w:spacing w:before="144" w:after="144"/>
              <w:jc w:val="center"/>
              <w:cnfStyle w:val="100000000000" w:firstRow="1" w:lastRow="0" w:firstColumn="0" w:lastColumn="0" w:oddVBand="0" w:evenVBand="0" w:oddHBand="0" w:evenHBand="0" w:firstRowFirstColumn="0" w:firstRowLastColumn="0" w:lastRowFirstColumn="0" w:lastRowLastColumn="0"/>
              <w:rPr>
                <w:rFonts w:eastAsia="Times New Roman"/>
                <w:iCs/>
                <w:color w:val="000000"/>
                <w:lang w:val="en-AU" w:eastAsia="en-AU"/>
              </w:rPr>
            </w:pPr>
            <w:r w:rsidRPr="002148CE">
              <w:rPr>
                <w:rFonts w:eastAsia="Times New Roman"/>
                <w:iCs/>
                <w:color w:val="000000"/>
                <w:lang w:val="en-AU" w:eastAsia="en-AU"/>
              </w:rPr>
              <w:t>40 ft</w:t>
            </w:r>
          </w:p>
        </w:tc>
        <w:tc>
          <w:tcPr>
            <w:tcW w:w="1609" w:type="dxa"/>
            <w:noWrap/>
            <w:hideMark/>
          </w:tcPr>
          <w:p w:rsidR="002A6C9E" w:rsidRPr="002148CE" w:rsidRDefault="002A6C9E" w:rsidP="0039673C">
            <w:pPr>
              <w:spacing w:before="144" w:after="144"/>
              <w:jc w:val="center"/>
              <w:cnfStyle w:val="100000000000" w:firstRow="1" w:lastRow="0" w:firstColumn="0" w:lastColumn="0" w:oddVBand="0" w:evenVBand="0" w:oddHBand="0" w:evenHBand="0" w:firstRowFirstColumn="0" w:firstRowLastColumn="0" w:lastRowFirstColumn="0" w:lastRowLastColumn="0"/>
              <w:rPr>
                <w:rFonts w:eastAsia="Times New Roman"/>
                <w:iCs/>
                <w:color w:val="000000"/>
                <w:lang w:val="en-AU" w:eastAsia="en-AU"/>
              </w:rPr>
            </w:pPr>
            <w:r w:rsidRPr="002148CE">
              <w:rPr>
                <w:rFonts w:eastAsia="Times New Roman"/>
                <w:iCs/>
                <w:color w:val="000000"/>
                <w:lang w:val="en-AU" w:eastAsia="en-AU"/>
              </w:rPr>
              <w:t>All Containers</w:t>
            </w:r>
          </w:p>
        </w:tc>
        <w:tc>
          <w:tcPr>
            <w:tcW w:w="1331" w:type="dxa"/>
            <w:noWrap/>
            <w:hideMark/>
          </w:tcPr>
          <w:p w:rsidR="002A6C9E" w:rsidRPr="002148CE" w:rsidRDefault="002A6C9E" w:rsidP="0039673C">
            <w:pPr>
              <w:spacing w:before="144" w:after="144"/>
              <w:jc w:val="center"/>
              <w:cnfStyle w:val="100000000000" w:firstRow="1" w:lastRow="0" w:firstColumn="0" w:lastColumn="0" w:oddVBand="0" w:evenVBand="0" w:oddHBand="0" w:evenHBand="0" w:firstRowFirstColumn="0" w:firstRowLastColumn="0" w:lastRowFirstColumn="0" w:lastRowLastColumn="0"/>
              <w:rPr>
                <w:rFonts w:eastAsia="Times New Roman"/>
                <w:iCs/>
                <w:color w:val="000000"/>
                <w:lang w:val="en-AU" w:eastAsia="en-AU"/>
              </w:rPr>
            </w:pPr>
            <w:r w:rsidRPr="002148CE">
              <w:rPr>
                <w:rFonts w:eastAsia="Times New Roman"/>
                <w:iCs/>
                <w:color w:val="000000"/>
                <w:lang w:val="en-AU" w:eastAsia="en-AU"/>
              </w:rPr>
              <w:t>Wheeled</w:t>
            </w:r>
          </w:p>
        </w:tc>
        <w:tc>
          <w:tcPr>
            <w:tcW w:w="1470" w:type="dxa"/>
            <w:noWrap/>
            <w:hideMark/>
          </w:tcPr>
          <w:p w:rsidR="002A6C9E" w:rsidRPr="002148CE" w:rsidRDefault="002A6C9E" w:rsidP="0039673C">
            <w:pPr>
              <w:spacing w:before="144" w:after="144"/>
              <w:jc w:val="center"/>
              <w:cnfStyle w:val="100000000000" w:firstRow="1" w:lastRow="0" w:firstColumn="0" w:lastColumn="0" w:oddVBand="0" w:evenVBand="0" w:oddHBand="0" w:evenHBand="0" w:firstRowFirstColumn="0" w:firstRowLastColumn="0" w:lastRowFirstColumn="0" w:lastRowLastColumn="0"/>
              <w:rPr>
                <w:rFonts w:eastAsia="Times New Roman"/>
                <w:iCs/>
                <w:color w:val="000000"/>
                <w:lang w:val="en-AU" w:eastAsia="en-AU"/>
              </w:rPr>
            </w:pPr>
            <w:r w:rsidRPr="002148CE">
              <w:rPr>
                <w:rFonts w:eastAsia="Times New Roman"/>
                <w:iCs/>
                <w:color w:val="000000"/>
                <w:lang w:val="en-AU" w:eastAsia="en-AU"/>
              </w:rPr>
              <w:t>All Unitised</w:t>
            </w:r>
          </w:p>
        </w:tc>
      </w:tr>
      <w:tr w:rsidR="002A6C9E" w:rsidRPr="001D18A5" w:rsidTr="003967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6" w:type="dxa"/>
            <w:noWrap/>
            <w:hideMark/>
          </w:tcPr>
          <w:p w:rsidR="002A6C9E" w:rsidRPr="00E45C1D" w:rsidRDefault="002A6C9E" w:rsidP="003078C9">
            <w:pPr>
              <w:pStyle w:val="Tables"/>
              <w:rPr>
                <w:lang w:val="en-AU" w:eastAsia="en-AU"/>
              </w:rPr>
            </w:pPr>
            <w:r w:rsidRPr="00E45C1D">
              <w:rPr>
                <w:lang w:val="en-AU" w:eastAsia="en-AU"/>
              </w:rPr>
              <w:t>Entering Tas</w:t>
            </w:r>
          </w:p>
        </w:tc>
        <w:tc>
          <w:tcPr>
            <w:tcW w:w="1469" w:type="dxa"/>
            <w:noWrap/>
            <w:hideMark/>
          </w:tcPr>
          <w:p w:rsidR="002A6C9E" w:rsidRPr="00E45C1D" w:rsidRDefault="002A6C9E" w:rsidP="003078C9">
            <w:pPr>
              <w:pStyle w:val="Tables"/>
              <w:jc w:val="center"/>
              <w:cnfStyle w:val="000000100000" w:firstRow="0" w:lastRow="0" w:firstColumn="0" w:lastColumn="0" w:oddVBand="0" w:evenVBand="0" w:oddHBand="1" w:evenHBand="0" w:firstRowFirstColumn="0" w:firstRowLastColumn="0" w:lastRowFirstColumn="0" w:lastRowLastColumn="0"/>
              <w:rPr>
                <w:lang w:val="en-AU" w:eastAsia="en-AU"/>
              </w:rPr>
            </w:pPr>
            <w:r w:rsidRPr="00E45C1D">
              <w:rPr>
                <w:lang w:val="en-AU" w:eastAsia="en-AU"/>
              </w:rPr>
              <w:t>27</w:t>
            </w:r>
            <w:r w:rsidR="007912A1">
              <w:rPr>
                <w:lang w:val="en-AU" w:eastAsia="en-AU"/>
              </w:rPr>
              <w:t>,</w:t>
            </w:r>
            <w:r w:rsidRPr="00E45C1D">
              <w:rPr>
                <w:lang w:val="en-AU" w:eastAsia="en-AU"/>
              </w:rPr>
              <w:t>016</w:t>
            </w:r>
          </w:p>
        </w:tc>
        <w:tc>
          <w:tcPr>
            <w:tcW w:w="1470" w:type="dxa"/>
            <w:noWrap/>
            <w:hideMark/>
          </w:tcPr>
          <w:p w:rsidR="002A6C9E" w:rsidRPr="00E45C1D" w:rsidRDefault="002A6C9E" w:rsidP="003078C9">
            <w:pPr>
              <w:pStyle w:val="Tables"/>
              <w:jc w:val="center"/>
              <w:cnfStyle w:val="000000100000" w:firstRow="0" w:lastRow="0" w:firstColumn="0" w:lastColumn="0" w:oddVBand="0" w:evenVBand="0" w:oddHBand="1" w:evenHBand="0" w:firstRowFirstColumn="0" w:firstRowLastColumn="0" w:lastRowFirstColumn="0" w:lastRowLastColumn="0"/>
              <w:rPr>
                <w:lang w:val="en-AU" w:eastAsia="en-AU"/>
              </w:rPr>
            </w:pPr>
            <w:r w:rsidRPr="00E45C1D">
              <w:rPr>
                <w:lang w:val="en-AU" w:eastAsia="en-AU"/>
              </w:rPr>
              <w:t>5</w:t>
            </w:r>
            <w:r w:rsidR="007912A1">
              <w:rPr>
                <w:lang w:val="en-AU" w:eastAsia="en-AU"/>
              </w:rPr>
              <w:t>,</w:t>
            </w:r>
            <w:r w:rsidRPr="00E45C1D">
              <w:rPr>
                <w:lang w:val="en-AU" w:eastAsia="en-AU"/>
              </w:rPr>
              <w:t>690</w:t>
            </w:r>
          </w:p>
        </w:tc>
        <w:tc>
          <w:tcPr>
            <w:tcW w:w="1609" w:type="dxa"/>
            <w:noWrap/>
            <w:hideMark/>
          </w:tcPr>
          <w:p w:rsidR="002A6C9E" w:rsidRPr="00E45C1D" w:rsidRDefault="002A6C9E" w:rsidP="003078C9">
            <w:pPr>
              <w:pStyle w:val="Tables"/>
              <w:jc w:val="center"/>
              <w:cnfStyle w:val="000000100000" w:firstRow="0" w:lastRow="0" w:firstColumn="0" w:lastColumn="0" w:oddVBand="0" w:evenVBand="0" w:oddHBand="1" w:evenHBand="0" w:firstRowFirstColumn="0" w:firstRowLastColumn="0" w:lastRowFirstColumn="0" w:lastRowLastColumn="0"/>
              <w:rPr>
                <w:lang w:val="en-AU" w:eastAsia="en-AU"/>
              </w:rPr>
            </w:pPr>
            <w:r w:rsidRPr="00E45C1D">
              <w:rPr>
                <w:lang w:val="en-AU" w:eastAsia="en-AU"/>
              </w:rPr>
              <w:t>38</w:t>
            </w:r>
            <w:r w:rsidR="007912A1">
              <w:rPr>
                <w:lang w:val="en-AU" w:eastAsia="en-AU"/>
              </w:rPr>
              <w:t>,</w:t>
            </w:r>
            <w:r w:rsidRPr="00E45C1D">
              <w:rPr>
                <w:lang w:val="en-AU" w:eastAsia="en-AU"/>
              </w:rPr>
              <w:t>396</w:t>
            </w:r>
          </w:p>
        </w:tc>
        <w:tc>
          <w:tcPr>
            <w:tcW w:w="1331" w:type="dxa"/>
            <w:noWrap/>
            <w:hideMark/>
          </w:tcPr>
          <w:p w:rsidR="002A6C9E" w:rsidRPr="00E45C1D" w:rsidRDefault="002A6C9E" w:rsidP="003078C9">
            <w:pPr>
              <w:pStyle w:val="Tables"/>
              <w:jc w:val="center"/>
              <w:cnfStyle w:val="000000100000" w:firstRow="0" w:lastRow="0" w:firstColumn="0" w:lastColumn="0" w:oddVBand="0" w:evenVBand="0" w:oddHBand="1" w:evenHBand="0" w:firstRowFirstColumn="0" w:firstRowLastColumn="0" w:lastRowFirstColumn="0" w:lastRowLastColumn="0"/>
              <w:rPr>
                <w:lang w:val="en-AU" w:eastAsia="en-AU"/>
              </w:rPr>
            </w:pPr>
            <w:r w:rsidRPr="00E45C1D">
              <w:rPr>
                <w:lang w:val="en-AU" w:eastAsia="en-AU"/>
              </w:rPr>
              <w:t>4</w:t>
            </w:r>
            <w:r w:rsidR="007912A1">
              <w:rPr>
                <w:lang w:val="en-AU" w:eastAsia="en-AU"/>
              </w:rPr>
              <w:t>,</w:t>
            </w:r>
            <w:r w:rsidRPr="00E45C1D">
              <w:rPr>
                <w:lang w:val="en-AU" w:eastAsia="en-AU"/>
              </w:rPr>
              <w:t>403</w:t>
            </w:r>
          </w:p>
        </w:tc>
        <w:tc>
          <w:tcPr>
            <w:tcW w:w="1470" w:type="dxa"/>
            <w:noWrap/>
            <w:hideMark/>
          </w:tcPr>
          <w:p w:rsidR="002A6C9E" w:rsidRPr="00E45C1D" w:rsidRDefault="002A6C9E" w:rsidP="003078C9">
            <w:pPr>
              <w:pStyle w:val="Tables"/>
              <w:jc w:val="center"/>
              <w:cnfStyle w:val="000000100000" w:firstRow="0" w:lastRow="0" w:firstColumn="0" w:lastColumn="0" w:oddVBand="0" w:evenVBand="0" w:oddHBand="1" w:evenHBand="0" w:firstRowFirstColumn="0" w:firstRowLastColumn="0" w:lastRowFirstColumn="0" w:lastRowLastColumn="0"/>
              <w:rPr>
                <w:lang w:val="en-AU" w:eastAsia="en-AU"/>
              </w:rPr>
            </w:pPr>
            <w:r w:rsidRPr="00E45C1D">
              <w:rPr>
                <w:lang w:val="en-AU" w:eastAsia="en-AU"/>
              </w:rPr>
              <w:t>47</w:t>
            </w:r>
            <w:r w:rsidR="007912A1">
              <w:rPr>
                <w:lang w:val="en-AU" w:eastAsia="en-AU"/>
              </w:rPr>
              <w:t>,</w:t>
            </w:r>
            <w:r w:rsidRPr="00E45C1D">
              <w:rPr>
                <w:lang w:val="en-AU" w:eastAsia="en-AU"/>
              </w:rPr>
              <w:t>202</w:t>
            </w:r>
          </w:p>
        </w:tc>
      </w:tr>
      <w:tr w:rsidR="002A6C9E" w:rsidRPr="001D18A5" w:rsidTr="003967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6" w:type="dxa"/>
            <w:noWrap/>
            <w:hideMark/>
          </w:tcPr>
          <w:p w:rsidR="002A6C9E" w:rsidRPr="00E45C1D" w:rsidRDefault="002A6C9E" w:rsidP="003078C9">
            <w:pPr>
              <w:pStyle w:val="Tables"/>
              <w:rPr>
                <w:lang w:val="en-AU" w:eastAsia="en-AU"/>
              </w:rPr>
            </w:pPr>
            <w:r w:rsidRPr="00E45C1D">
              <w:rPr>
                <w:lang w:val="en-AU" w:eastAsia="en-AU"/>
              </w:rPr>
              <w:t>Leaving Tas</w:t>
            </w:r>
          </w:p>
        </w:tc>
        <w:tc>
          <w:tcPr>
            <w:tcW w:w="1469" w:type="dxa"/>
            <w:noWrap/>
            <w:hideMark/>
          </w:tcPr>
          <w:p w:rsidR="002A6C9E" w:rsidRPr="00E45C1D" w:rsidRDefault="002A6C9E" w:rsidP="003078C9">
            <w:pPr>
              <w:pStyle w:val="Tables"/>
              <w:jc w:val="center"/>
              <w:cnfStyle w:val="000000010000" w:firstRow="0" w:lastRow="0" w:firstColumn="0" w:lastColumn="0" w:oddVBand="0" w:evenVBand="0" w:oddHBand="0" w:evenHBand="1" w:firstRowFirstColumn="0" w:firstRowLastColumn="0" w:lastRowFirstColumn="0" w:lastRowLastColumn="0"/>
              <w:rPr>
                <w:lang w:val="en-AU" w:eastAsia="en-AU"/>
              </w:rPr>
            </w:pPr>
            <w:r w:rsidRPr="00E45C1D">
              <w:rPr>
                <w:lang w:val="en-AU" w:eastAsia="en-AU"/>
              </w:rPr>
              <w:t>47</w:t>
            </w:r>
            <w:r w:rsidR="007912A1">
              <w:rPr>
                <w:lang w:val="en-AU" w:eastAsia="en-AU"/>
              </w:rPr>
              <w:t>,</w:t>
            </w:r>
            <w:r w:rsidRPr="00E45C1D">
              <w:rPr>
                <w:lang w:val="en-AU" w:eastAsia="en-AU"/>
              </w:rPr>
              <w:t>706</w:t>
            </w:r>
          </w:p>
        </w:tc>
        <w:tc>
          <w:tcPr>
            <w:tcW w:w="1470" w:type="dxa"/>
            <w:noWrap/>
            <w:hideMark/>
          </w:tcPr>
          <w:p w:rsidR="002A6C9E" w:rsidRPr="00E45C1D" w:rsidRDefault="002A6C9E" w:rsidP="003078C9">
            <w:pPr>
              <w:pStyle w:val="Tables"/>
              <w:jc w:val="center"/>
              <w:cnfStyle w:val="000000010000" w:firstRow="0" w:lastRow="0" w:firstColumn="0" w:lastColumn="0" w:oddVBand="0" w:evenVBand="0" w:oddHBand="0" w:evenHBand="1" w:firstRowFirstColumn="0" w:firstRowLastColumn="0" w:lastRowFirstColumn="0" w:lastRowLastColumn="0"/>
              <w:rPr>
                <w:lang w:val="en-AU" w:eastAsia="en-AU"/>
              </w:rPr>
            </w:pPr>
            <w:r w:rsidRPr="00E45C1D">
              <w:rPr>
                <w:lang w:val="en-AU" w:eastAsia="en-AU"/>
              </w:rPr>
              <w:t>5</w:t>
            </w:r>
            <w:r w:rsidR="007912A1">
              <w:rPr>
                <w:lang w:val="en-AU" w:eastAsia="en-AU"/>
              </w:rPr>
              <w:t>,</w:t>
            </w:r>
            <w:r w:rsidRPr="00E45C1D">
              <w:rPr>
                <w:lang w:val="en-AU" w:eastAsia="en-AU"/>
              </w:rPr>
              <w:t>023</w:t>
            </w:r>
          </w:p>
        </w:tc>
        <w:tc>
          <w:tcPr>
            <w:tcW w:w="1609" w:type="dxa"/>
            <w:noWrap/>
            <w:hideMark/>
          </w:tcPr>
          <w:p w:rsidR="002A6C9E" w:rsidRPr="00E45C1D" w:rsidRDefault="002A6C9E" w:rsidP="003078C9">
            <w:pPr>
              <w:pStyle w:val="Tables"/>
              <w:jc w:val="center"/>
              <w:cnfStyle w:val="000000010000" w:firstRow="0" w:lastRow="0" w:firstColumn="0" w:lastColumn="0" w:oddVBand="0" w:evenVBand="0" w:oddHBand="0" w:evenHBand="1" w:firstRowFirstColumn="0" w:firstRowLastColumn="0" w:lastRowFirstColumn="0" w:lastRowLastColumn="0"/>
              <w:rPr>
                <w:lang w:val="en-AU" w:eastAsia="en-AU"/>
              </w:rPr>
            </w:pPr>
            <w:r w:rsidRPr="00E45C1D">
              <w:rPr>
                <w:lang w:val="en-AU" w:eastAsia="en-AU"/>
              </w:rPr>
              <w:t>57</w:t>
            </w:r>
            <w:r w:rsidR="007912A1">
              <w:rPr>
                <w:lang w:val="en-AU" w:eastAsia="en-AU"/>
              </w:rPr>
              <w:t>,</w:t>
            </w:r>
            <w:r w:rsidRPr="00E45C1D">
              <w:rPr>
                <w:lang w:val="en-AU" w:eastAsia="en-AU"/>
              </w:rPr>
              <w:t>752</w:t>
            </w:r>
          </w:p>
        </w:tc>
        <w:tc>
          <w:tcPr>
            <w:tcW w:w="1331" w:type="dxa"/>
            <w:noWrap/>
            <w:hideMark/>
          </w:tcPr>
          <w:p w:rsidR="002A6C9E" w:rsidRPr="00E45C1D" w:rsidRDefault="002A6C9E" w:rsidP="003078C9">
            <w:pPr>
              <w:pStyle w:val="Tables"/>
              <w:jc w:val="center"/>
              <w:cnfStyle w:val="000000010000" w:firstRow="0" w:lastRow="0" w:firstColumn="0" w:lastColumn="0" w:oddVBand="0" w:evenVBand="0" w:oddHBand="0" w:evenHBand="1" w:firstRowFirstColumn="0" w:firstRowLastColumn="0" w:lastRowFirstColumn="0" w:lastRowLastColumn="0"/>
              <w:rPr>
                <w:lang w:val="en-AU" w:eastAsia="en-AU"/>
              </w:rPr>
            </w:pPr>
            <w:r w:rsidRPr="00E45C1D">
              <w:rPr>
                <w:lang w:val="en-AU" w:eastAsia="en-AU"/>
              </w:rPr>
              <w:t>8</w:t>
            </w:r>
            <w:r w:rsidR="007912A1">
              <w:rPr>
                <w:lang w:val="en-AU" w:eastAsia="en-AU"/>
              </w:rPr>
              <w:t>,</w:t>
            </w:r>
            <w:r w:rsidRPr="00E45C1D">
              <w:rPr>
                <w:lang w:val="en-AU" w:eastAsia="en-AU"/>
              </w:rPr>
              <w:t>208</w:t>
            </w:r>
          </w:p>
        </w:tc>
        <w:tc>
          <w:tcPr>
            <w:tcW w:w="1470" w:type="dxa"/>
            <w:noWrap/>
            <w:hideMark/>
          </w:tcPr>
          <w:p w:rsidR="002A6C9E" w:rsidRPr="00E45C1D" w:rsidRDefault="002A6C9E" w:rsidP="003078C9">
            <w:pPr>
              <w:pStyle w:val="Tables"/>
              <w:jc w:val="center"/>
              <w:cnfStyle w:val="000000010000" w:firstRow="0" w:lastRow="0" w:firstColumn="0" w:lastColumn="0" w:oddVBand="0" w:evenVBand="0" w:oddHBand="0" w:evenHBand="1" w:firstRowFirstColumn="0" w:firstRowLastColumn="0" w:lastRowFirstColumn="0" w:lastRowLastColumn="0"/>
              <w:rPr>
                <w:lang w:val="en-AU" w:eastAsia="en-AU"/>
              </w:rPr>
            </w:pPr>
            <w:r w:rsidRPr="00E45C1D">
              <w:rPr>
                <w:lang w:val="en-AU" w:eastAsia="en-AU"/>
              </w:rPr>
              <w:t>74</w:t>
            </w:r>
            <w:r w:rsidR="007912A1">
              <w:rPr>
                <w:lang w:val="en-AU" w:eastAsia="en-AU"/>
              </w:rPr>
              <w:t>,</w:t>
            </w:r>
            <w:r w:rsidRPr="00E45C1D">
              <w:rPr>
                <w:lang w:val="en-AU" w:eastAsia="en-AU"/>
              </w:rPr>
              <w:t>168</w:t>
            </w:r>
          </w:p>
        </w:tc>
      </w:tr>
      <w:tr w:rsidR="002A6C9E" w:rsidRPr="001D18A5" w:rsidTr="003967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6" w:type="dxa"/>
            <w:noWrap/>
            <w:hideMark/>
          </w:tcPr>
          <w:p w:rsidR="002A6C9E" w:rsidRPr="00E45C1D" w:rsidRDefault="002A6C9E" w:rsidP="003078C9">
            <w:pPr>
              <w:pStyle w:val="Tables"/>
              <w:rPr>
                <w:lang w:val="en-AU" w:eastAsia="en-AU"/>
              </w:rPr>
            </w:pPr>
          </w:p>
        </w:tc>
        <w:tc>
          <w:tcPr>
            <w:tcW w:w="1469" w:type="dxa"/>
            <w:noWrap/>
            <w:hideMark/>
          </w:tcPr>
          <w:p w:rsidR="002A6C9E" w:rsidRPr="00E45C1D" w:rsidRDefault="002A6C9E" w:rsidP="003078C9">
            <w:pPr>
              <w:pStyle w:val="Tables"/>
              <w:jc w:val="center"/>
              <w:cnfStyle w:val="000000100000" w:firstRow="0" w:lastRow="0" w:firstColumn="0" w:lastColumn="0" w:oddVBand="0" w:evenVBand="0" w:oddHBand="1" w:evenHBand="0" w:firstRowFirstColumn="0" w:firstRowLastColumn="0" w:lastRowFirstColumn="0" w:lastRowLastColumn="0"/>
              <w:rPr>
                <w:lang w:val="en-AU" w:eastAsia="en-AU"/>
              </w:rPr>
            </w:pPr>
            <w:r w:rsidRPr="00E45C1D">
              <w:rPr>
                <w:lang w:val="en-AU" w:eastAsia="en-AU"/>
              </w:rPr>
              <w:t>74</w:t>
            </w:r>
            <w:r w:rsidR="007912A1">
              <w:rPr>
                <w:lang w:val="en-AU" w:eastAsia="en-AU"/>
              </w:rPr>
              <w:t>,</w:t>
            </w:r>
            <w:r w:rsidRPr="00E45C1D">
              <w:rPr>
                <w:lang w:val="en-AU" w:eastAsia="en-AU"/>
              </w:rPr>
              <w:t>722</w:t>
            </w:r>
          </w:p>
        </w:tc>
        <w:tc>
          <w:tcPr>
            <w:tcW w:w="1470" w:type="dxa"/>
            <w:noWrap/>
            <w:hideMark/>
          </w:tcPr>
          <w:p w:rsidR="002A6C9E" w:rsidRPr="00E45C1D" w:rsidRDefault="002A6C9E" w:rsidP="003078C9">
            <w:pPr>
              <w:pStyle w:val="Tables"/>
              <w:jc w:val="center"/>
              <w:cnfStyle w:val="000000100000" w:firstRow="0" w:lastRow="0" w:firstColumn="0" w:lastColumn="0" w:oddVBand="0" w:evenVBand="0" w:oddHBand="1" w:evenHBand="0" w:firstRowFirstColumn="0" w:firstRowLastColumn="0" w:lastRowFirstColumn="0" w:lastRowLastColumn="0"/>
              <w:rPr>
                <w:lang w:val="en-AU" w:eastAsia="en-AU"/>
              </w:rPr>
            </w:pPr>
            <w:r w:rsidRPr="00E45C1D">
              <w:rPr>
                <w:lang w:val="en-AU" w:eastAsia="en-AU"/>
              </w:rPr>
              <w:t>10</w:t>
            </w:r>
            <w:r w:rsidR="007912A1">
              <w:rPr>
                <w:lang w:val="en-AU" w:eastAsia="en-AU"/>
              </w:rPr>
              <w:t>,</w:t>
            </w:r>
            <w:r w:rsidRPr="00E45C1D">
              <w:rPr>
                <w:lang w:val="en-AU" w:eastAsia="en-AU"/>
              </w:rPr>
              <w:t>713</w:t>
            </w:r>
          </w:p>
        </w:tc>
        <w:tc>
          <w:tcPr>
            <w:tcW w:w="1609" w:type="dxa"/>
            <w:noWrap/>
            <w:hideMark/>
          </w:tcPr>
          <w:p w:rsidR="002A6C9E" w:rsidRPr="00E45C1D" w:rsidRDefault="002A6C9E" w:rsidP="003078C9">
            <w:pPr>
              <w:pStyle w:val="Tables"/>
              <w:jc w:val="center"/>
              <w:cnfStyle w:val="000000100000" w:firstRow="0" w:lastRow="0" w:firstColumn="0" w:lastColumn="0" w:oddVBand="0" w:evenVBand="0" w:oddHBand="1" w:evenHBand="0" w:firstRowFirstColumn="0" w:firstRowLastColumn="0" w:lastRowFirstColumn="0" w:lastRowLastColumn="0"/>
              <w:rPr>
                <w:lang w:val="en-AU" w:eastAsia="en-AU"/>
              </w:rPr>
            </w:pPr>
            <w:r w:rsidRPr="00E45C1D">
              <w:rPr>
                <w:lang w:val="en-AU" w:eastAsia="en-AU"/>
              </w:rPr>
              <w:t>96</w:t>
            </w:r>
            <w:r w:rsidR="007912A1">
              <w:rPr>
                <w:lang w:val="en-AU" w:eastAsia="en-AU"/>
              </w:rPr>
              <w:t>,</w:t>
            </w:r>
            <w:r w:rsidRPr="00E45C1D">
              <w:rPr>
                <w:lang w:val="en-AU" w:eastAsia="en-AU"/>
              </w:rPr>
              <w:t>148</w:t>
            </w:r>
          </w:p>
        </w:tc>
        <w:tc>
          <w:tcPr>
            <w:tcW w:w="1331" w:type="dxa"/>
            <w:noWrap/>
            <w:hideMark/>
          </w:tcPr>
          <w:p w:rsidR="002A6C9E" w:rsidRPr="00E45C1D" w:rsidRDefault="002A6C9E" w:rsidP="003078C9">
            <w:pPr>
              <w:pStyle w:val="Tables"/>
              <w:jc w:val="center"/>
              <w:cnfStyle w:val="000000100000" w:firstRow="0" w:lastRow="0" w:firstColumn="0" w:lastColumn="0" w:oddVBand="0" w:evenVBand="0" w:oddHBand="1" w:evenHBand="0" w:firstRowFirstColumn="0" w:firstRowLastColumn="0" w:lastRowFirstColumn="0" w:lastRowLastColumn="0"/>
              <w:rPr>
                <w:lang w:val="en-AU" w:eastAsia="en-AU"/>
              </w:rPr>
            </w:pPr>
            <w:r w:rsidRPr="00E45C1D">
              <w:rPr>
                <w:lang w:val="en-AU" w:eastAsia="en-AU"/>
              </w:rPr>
              <w:t>12</w:t>
            </w:r>
            <w:r w:rsidR="007912A1">
              <w:rPr>
                <w:lang w:val="en-AU" w:eastAsia="en-AU"/>
              </w:rPr>
              <w:t>,</w:t>
            </w:r>
            <w:r w:rsidRPr="00E45C1D">
              <w:rPr>
                <w:lang w:val="en-AU" w:eastAsia="en-AU"/>
              </w:rPr>
              <w:t>611</w:t>
            </w:r>
          </w:p>
        </w:tc>
        <w:tc>
          <w:tcPr>
            <w:tcW w:w="1470" w:type="dxa"/>
            <w:noWrap/>
            <w:hideMark/>
          </w:tcPr>
          <w:p w:rsidR="002A6C9E" w:rsidRPr="00E45C1D" w:rsidRDefault="002A6C9E" w:rsidP="003078C9">
            <w:pPr>
              <w:pStyle w:val="Tables"/>
              <w:jc w:val="center"/>
              <w:cnfStyle w:val="000000100000" w:firstRow="0" w:lastRow="0" w:firstColumn="0" w:lastColumn="0" w:oddVBand="0" w:evenVBand="0" w:oddHBand="1" w:evenHBand="0" w:firstRowFirstColumn="0" w:firstRowLastColumn="0" w:lastRowFirstColumn="0" w:lastRowLastColumn="0"/>
              <w:rPr>
                <w:lang w:val="en-AU" w:eastAsia="en-AU"/>
              </w:rPr>
            </w:pPr>
            <w:r w:rsidRPr="00E45C1D">
              <w:rPr>
                <w:lang w:val="en-AU" w:eastAsia="en-AU"/>
              </w:rPr>
              <w:t>121</w:t>
            </w:r>
            <w:r w:rsidR="007912A1">
              <w:rPr>
                <w:lang w:val="en-AU" w:eastAsia="en-AU"/>
              </w:rPr>
              <w:t>,</w:t>
            </w:r>
            <w:r w:rsidRPr="00E45C1D">
              <w:rPr>
                <w:lang w:val="en-AU" w:eastAsia="en-AU"/>
              </w:rPr>
              <w:t>370</w:t>
            </w:r>
          </w:p>
        </w:tc>
      </w:tr>
    </w:tbl>
    <w:p w:rsidR="002A6C9E" w:rsidRDefault="002A6C9E" w:rsidP="002A6C9E">
      <w:pPr>
        <w:pStyle w:val="Caption"/>
      </w:pPr>
      <w:bookmarkStart w:id="371" w:name="_Toc358297639"/>
      <w:bookmarkStart w:id="372" w:name="_Toc367696309"/>
      <w:r>
        <w:t xml:space="preserve">Table </w:t>
      </w:r>
      <w:r w:rsidR="005E1AD9">
        <w:fldChar w:fldCharType="begin"/>
      </w:r>
      <w:r w:rsidR="00E32B47">
        <w:instrText xml:space="preserve"> SEQ Table \* ARABIC </w:instrText>
      </w:r>
      <w:r w:rsidR="005E1AD9">
        <w:fldChar w:fldCharType="separate"/>
      </w:r>
      <w:r w:rsidR="00027A28">
        <w:rPr>
          <w:noProof/>
        </w:rPr>
        <w:t>38</w:t>
      </w:r>
      <w:r w:rsidR="005E1AD9">
        <w:fldChar w:fldCharType="end"/>
      </w:r>
      <w:r>
        <w:t>: Empty Containers</w:t>
      </w:r>
      <w:bookmarkEnd w:id="371"/>
      <w:bookmarkEnd w:id="372"/>
    </w:p>
    <w:p w:rsidR="005159AC" w:rsidRDefault="005159AC" w:rsidP="002A6C9E"/>
    <w:p w:rsidR="002A6C9E" w:rsidRDefault="002A6C9E" w:rsidP="002A6C9E">
      <w:r>
        <w:t xml:space="preserve">The </w:t>
      </w:r>
      <w:r w:rsidR="005A088B">
        <w:t>reasons behind the large volume of empty containers being shipped</w:t>
      </w:r>
      <w:r>
        <w:t xml:space="preserve"> are not clearly known</w:t>
      </w:r>
      <w:r w:rsidR="005A088B">
        <w:t>,</w:t>
      </w:r>
      <w:r>
        <w:t xml:space="preserve"> but the following </w:t>
      </w:r>
      <w:r w:rsidR="005A088B">
        <w:t xml:space="preserve">factors may impact volumes: </w:t>
      </w:r>
    </w:p>
    <w:p w:rsidR="002A6C9E" w:rsidRDefault="002A6C9E" w:rsidP="00B233CC">
      <w:pPr>
        <w:pStyle w:val="Bullet1"/>
      </w:pPr>
      <w:r>
        <w:t>A mismatch between inbound (domestic) and outbound (international) containers</w:t>
      </w:r>
      <w:r w:rsidR="007912A1">
        <w:t>.</w:t>
      </w:r>
    </w:p>
    <w:p w:rsidR="002A6C9E" w:rsidRDefault="002A6C9E" w:rsidP="00B233CC">
      <w:pPr>
        <w:pStyle w:val="Bullet1"/>
      </w:pPr>
      <w:r>
        <w:t>A mismatch between container sizes 40ft vs 20ft</w:t>
      </w:r>
      <w:r w:rsidR="007912A1">
        <w:t>.</w:t>
      </w:r>
    </w:p>
    <w:p w:rsidR="002A6C9E" w:rsidRDefault="002A6C9E" w:rsidP="00B233CC">
      <w:pPr>
        <w:pStyle w:val="Bullet1"/>
      </w:pPr>
      <w:r>
        <w:t>An absence of coordination between shippers</w:t>
      </w:r>
      <w:r w:rsidR="007912A1">
        <w:t>.</w:t>
      </w:r>
    </w:p>
    <w:p w:rsidR="002A6C9E" w:rsidRDefault="002A6C9E" w:rsidP="00B233CC">
      <w:pPr>
        <w:pStyle w:val="Bullet1"/>
      </w:pPr>
      <w:r>
        <w:t>Poor planning</w:t>
      </w:r>
      <w:r w:rsidR="007912A1">
        <w:t>.</w:t>
      </w:r>
    </w:p>
    <w:p w:rsidR="00590923" w:rsidRPr="006953E6" w:rsidRDefault="00590923">
      <w:pPr>
        <w:pStyle w:val="Heading2"/>
      </w:pPr>
      <w:bookmarkStart w:id="373" w:name="_Toc367978747"/>
      <w:r w:rsidRPr="006953E6">
        <w:lastRenderedPageBreak/>
        <w:t xml:space="preserve">Freight </w:t>
      </w:r>
      <w:r w:rsidR="007912A1">
        <w:t>S</w:t>
      </w:r>
      <w:r w:rsidRPr="006953E6">
        <w:t>ervice</w:t>
      </w:r>
      <w:bookmarkEnd w:id="373"/>
    </w:p>
    <w:p w:rsidR="00590923" w:rsidRDefault="00590923" w:rsidP="005159AC">
      <w:r>
        <w:t>Most freight users regard the freight service across Bass Strait as very good, because it is</w:t>
      </w:r>
      <w:r w:rsidR="005A088B">
        <w:t>:</w:t>
      </w:r>
    </w:p>
    <w:p w:rsidR="00590923" w:rsidRDefault="00590923" w:rsidP="00B233CC">
      <w:pPr>
        <w:pStyle w:val="Bullet1"/>
      </w:pPr>
      <w:r>
        <w:t>Provided by multiple shippers – provides for a level of redundancy</w:t>
      </w:r>
      <w:r w:rsidR="007912A1">
        <w:t>.</w:t>
      </w:r>
    </w:p>
    <w:p w:rsidR="00590923" w:rsidRDefault="00590923" w:rsidP="00B233CC">
      <w:pPr>
        <w:pStyle w:val="Bullet1"/>
      </w:pPr>
      <w:r>
        <w:t>Nightly – 6 to 7 days per week – can ship fresh freight</w:t>
      </w:r>
      <w:r w:rsidR="007912A1">
        <w:t>.</w:t>
      </w:r>
    </w:p>
    <w:p w:rsidR="00590923" w:rsidRDefault="00590923" w:rsidP="00B233CC">
      <w:pPr>
        <w:pStyle w:val="Bullet1"/>
      </w:pPr>
      <w:r>
        <w:t>Reliable – for most users it is possible to ship with a high degree of certainty</w:t>
      </w:r>
      <w:r w:rsidR="007912A1">
        <w:t>.</w:t>
      </w:r>
    </w:p>
    <w:p w:rsidR="00590923" w:rsidRDefault="00590923" w:rsidP="00B233CC">
      <w:pPr>
        <w:pStyle w:val="Bullet1"/>
      </w:pPr>
      <w:r>
        <w:t>Efficient – ships unload in a matter of hours</w:t>
      </w:r>
      <w:r w:rsidR="007912A1">
        <w:t>.</w:t>
      </w:r>
    </w:p>
    <w:p w:rsidR="00590923" w:rsidRDefault="00590923" w:rsidP="00B233CC">
      <w:pPr>
        <w:pStyle w:val="Bullet1"/>
      </w:pPr>
      <w:r>
        <w:t>Timely – shipping at the end of the day meshes well with work day in Tasmania</w:t>
      </w:r>
      <w:r w:rsidR="007912A1">
        <w:t>.</w:t>
      </w:r>
    </w:p>
    <w:p w:rsidR="00C3234A" w:rsidRDefault="00C3234A" w:rsidP="005159AC">
      <w:r>
        <w:t xml:space="preserve">Businesses have developed their supply chains around the reliability, timeliness and daily schedule of shipping services. </w:t>
      </w:r>
    </w:p>
    <w:p w:rsidR="00590923" w:rsidRDefault="00590923" w:rsidP="005159AC">
      <w:r>
        <w:t>These shipping services are a one size fits all model, and some freight needs this service, some freight takes advantage of</w:t>
      </w:r>
      <w:r w:rsidR="00C3234A">
        <w:t xml:space="preserve"> this service and some freight </w:t>
      </w:r>
      <w:r>
        <w:t xml:space="preserve">pays for this service level but derives no benefit. </w:t>
      </w:r>
    </w:p>
    <w:p w:rsidR="00590923" w:rsidRDefault="00C3234A" w:rsidP="005159AC">
      <w:r>
        <w:t>Only</w:t>
      </w:r>
      <w:r w:rsidR="00590923">
        <w:t xml:space="preserve"> a small proportion of freight (1</w:t>
      </w:r>
      <w:r w:rsidR="003E5458">
        <w:t>5</w:t>
      </w:r>
      <w:r w:rsidR="00590923">
        <w:t xml:space="preserve">%) </w:t>
      </w:r>
      <w:r>
        <w:t>strictly requires</w:t>
      </w:r>
      <w:r w:rsidR="00590923">
        <w:t xml:space="preserve"> this level of service. This is fresh freight, which needs to get to market quickly to maximise shelf life (and in turn price).  </w:t>
      </w:r>
    </w:p>
    <w:p w:rsidR="00590923" w:rsidRDefault="00C3234A" w:rsidP="005159AC">
      <w:r>
        <w:t>Around half of</w:t>
      </w:r>
      <w:r w:rsidR="00590923">
        <w:t xml:space="preserve"> freight (5</w:t>
      </w:r>
      <w:r w:rsidR="003E5458">
        <w:t>1</w:t>
      </w:r>
      <w:r w:rsidR="00590923">
        <w:t>%) across Bass Strait can make use of this service and does,</w:t>
      </w:r>
      <w:r w:rsidR="00EA3CA4">
        <w:t xml:space="preserve"> for example, fresh freight.</w:t>
      </w:r>
      <w:r w:rsidR="00590923">
        <w:t xml:space="preserve"> </w:t>
      </w:r>
    </w:p>
    <w:p w:rsidR="00590923" w:rsidRDefault="00590923" w:rsidP="005159AC">
      <w:r>
        <w:t>Some freight user</w:t>
      </w:r>
      <w:r w:rsidR="00C3234A">
        <w:t>s reported reliability problems. T</w:t>
      </w:r>
      <w:r>
        <w:t>hey were that:</w:t>
      </w:r>
    </w:p>
    <w:p w:rsidR="00590923" w:rsidRDefault="007912A1" w:rsidP="00B233CC">
      <w:pPr>
        <w:pStyle w:val="Bullet1"/>
      </w:pPr>
      <w:r>
        <w:t>a</w:t>
      </w:r>
      <w:r w:rsidR="00590923">
        <w:t>t peak times their freight is left behind in favour of perishable freight;</w:t>
      </w:r>
      <w:r>
        <w:t xml:space="preserve"> and/or</w:t>
      </w:r>
    </w:p>
    <w:p w:rsidR="00590923" w:rsidRDefault="007912A1" w:rsidP="00B233CC">
      <w:pPr>
        <w:pStyle w:val="Bullet1"/>
      </w:pPr>
      <w:r>
        <w:t>e</w:t>
      </w:r>
      <w:r w:rsidR="00590923">
        <w:t>xport containers were often hard to obtain.</w:t>
      </w:r>
    </w:p>
    <w:p w:rsidR="00590923" w:rsidRDefault="00590923" w:rsidP="005159AC">
      <w:r>
        <w:t>On balance the freight service meets the needs of most users</w:t>
      </w:r>
      <w:r w:rsidR="00C3234A">
        <w:t>,</w:t>
      </w:r>
      <w:r>
        <w:t xml:space="preserve"> with harvest time presenting a challenge to most freight users.</w:t>
      </w:r>
    </w:p>
    <w:p w:rsidR="00590923" w:rsidRDefault="00590923">
      <w:pPr>
        <w:pStyle w:val="Heading2"/>
      </w:pPr>
      <w:bookmarkStart w:id="374" w:name="_Toc367978748"/>
      <w:r>
        <w:t>Shipping Capacity</w:t>
      </w:r>
      <w:bookmarkEnd w:id="374"/>
    </w:p>
    <w:p w:rsidR="00590923" w:rsidRDefault="00C3234A" w:rsidP="005159AC">
      <w:r>
        <w:t>D</w:t>
      </w:r>
      <w:r w:rsidR="00590923">
        <w:t xml:space="preserve">aily </w:t>
      </w:r>
      <w:r>
        <w:t xml:space="preserve">Bass Strait shipping </w:t>
      </w:r>
      <w:r w:rsidR="00590923">
        <w:t xml:space="preserve">capacity in one direction is </w:t>
      </w:r>
      <w:r>
        <w:t>around</w:t>
      </w:r>
      <w:r w:rsidR="00590923">
        <w:t xml:space="preserve"> 860 TEU. </w:t>
      </w:r>
      <w:r>
        <w:t>Based on a six and seven day shipping schedule, monthly capacity is around 23,000 TEU. Average utilisation is 80%, with an average of 18,500 TEU moved monthly each way in FY</w:t>
      </w:r>
      <w:r w:rsidR="00D46763">
        <w:t xml:space="preserve"> </w:t>
      </w:r>
      <w:r>
        <w:t xml:space="preserve">2011/12. </w:t>
      </w:r>
      <w:r w:rsidR="00590923">
        <w:t xml:space="preserve"> </w:t>
      </w:r>
    </w:p>
    <w:p w:rsidR="00260F3C" w:rsidRDefault="00260F3C" w:rsidP="005159AC">
      <w:r>
        <w:t xml:space="preserve">Logistics systems are commonly </w:t>
      </w:r>
      <w:r w:rsidR="00590923">
        <w:t xml:space="preserve">considered “at capacity” </w:t>
      </w:r>
      <w:r>
        <w:t>at</w:t>
      </w:r>
      <w:r w:rsidR="00590923">
        <w:t xml:space="preserve"> 85% utili</w:t>
      </w:r>
      <w:r>
        <w:t>sation.</w:t>
      </w:r>
      <w:r w:rsidR="00590923">
        <w:t xml:space="preserve"> This is a level that permits recovery should some complication</w:t>
      </w:r>
      <w:r>
        <w:t xml:space="preserve"> occur (e.g. a spike in demand or unexpected outage)</w:t>
      </w:r>
      <w:r w:rsidR="00590923">
        <w:t xml:space="preserve">. </w:t>
      </w:r>
    </w:p>
    <w:p w:rsidR="00590923" w:rsidRDefault="00590923" w:rsidP="005159AC">
      <w:r>
        <w:t xml:space="preserve">In peak months utilisation can </w:t>
      </w:r>
      <w:r w:rsidR="00B51378">
        <w:t>reach</w:t>
      </w:r>
      <w:r>
        <w:t xml:space="preserve"> over 90% for the month.</w:t>
      </w:r>
      <w:r w:rsidR="00B51378">
        <w:t xml:space="preserve"> Weekly peaks push utilisation rates even higher, resulting in service concerns during peak season. </w:t>
      </w:r>
      <w:r>
        <w:t xml:space="preserve"> </w:t>
      </w:r>
      <w:r w:rsidR="00B51378">
        <w:t xml:space="preserve">To meet the increased demand, Toll </w:t>
      </w:r>
      <w:r w:rsidR="00B51378">
        <w:lastRenderedPageBreak/>
        <w:t>increases their sailing schedule to provide a service 7 days per week, and TT</w:t>
      </w:r>
      <w:r w:rsidR="00D46763">
        <w:t>-L</w:t>
      </w:r>
      <w:r w:rsidR="00B51378">
        <w:t xml:space="preserve">ine operates daylight sailings. </w:t>
      </w:r>
      <w:r>
        <w:t xml:space="preserve"> </w:t>
      </w:r>
    </w:p>
    <w:p w:rsidR="00590923" w:rsidRDefault="00590923">
      <w:pPr>
        <w:pStyle w:val="Heading2"/>
      </w:pPr>
      <w:bookmarkStart w:id="375" w:name="_Toc367978749"/>
      <w:r>
        <w:t xml:space="preserve">Freight </w:t>
      </w:r>
      <w:r w:rsidR="00D46763">
        <w:t>C</w:t>
      </w:r>
      <w:r>
        <w:t>osts</w:t>
      </w:r>
      <w:bookmarkEnd w:id="375"/>
    </w:p>
    <w:p w:rsidR="00B51378" w:rsidRDefault="00B51378" w:rsidP="00590923">
      <w:r>
        <w:t xml:space="preserve">As in any market, a range of factors influence freight pricing. Volume appears to be a major influence on freight prices across the Bass Strait. </w:t>
      </w:r>
    </w:p>
    <w:p w:rsidR="00590923" w:rsidRDefault="00590923" w:rsidP="00590923">
      <w:r w:rsidRPr="00A1323D">
        <w:t xml:space="preserve">It is important to acknowledge that freight prices are </w:t>
      </w:r>
      <w:r w:rsidR="00B51378">
        <w:t xml:space="preserve">negotiated on a commercial basis and the price for similar commodities can vary. </w:t>
      </w:r>
      <w:r w:rsidRPr="00A1323D">
        <w:t xml:space="preserve"> </w:t>
      </w:r>
      <w:r w:rsidR="00B51378">
        <w:t xml:space="preserve">Based on industry interviews, the following prices have been inferred for shipping </w:t>
      </w:r>
      <w:r w:rsidR="00EA3CA4">
        <w:t>a</w:t>
      </w:r>
      <w:r w:rsidR="00B51378">
        <w:t xml:space="preserve"> TEU </w:t>
      </w:r>
      <w:r w:rsidR="00EA3CA4">
        <w:t xml:space="preserve">(dry) </w:t>
      </w:r>
      <w:r w:rsidR="00B51378">
        <w:t>across the Bass Strait:</w:t>
      </w:r>
    </w:p>
    <w:tbl>
      <w:tblPr>
        <w:tblStyle w:val="Style1"/>
        <w:tblW w:w="0" w:type="auto"/>
        <w:tblLook w:val="04A0" w:firstRow="1" w:lastRow="0" w:firstColumn="1" w:lastColumn="0" w:noHBand="0" w:noVBand="1"/>
      </w:tblPr>
      <w:tblGrid>
        <w:gridCol w:w="2289"/>
        <w:gridCol w:w="2301"/>
        <w:gridCol w:w="2345"/>
        <w:gridCol w:w="2352"/>
      </w:tblGrid>
      <w:tr w:rsidR="00590923" w:rsidTr="005F43FC">
        <w:trPr>
          <w:cnfStyle w:val="100000000000" w:firstRow="1" w:lastRow="0" w:firstColumn="0" w:lastColumn="0" w:oddVBand="0" w:evenVBand="0" w:oddHBand="0"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2605" w:type="dxa"/>
          </w:tcPr>
          <w:p w:rsidR="00590923" w:rsidRDefault="00590923" w:rsidP="005F43FC">
            <w:pPr>
              <w:spacing w:after="0"/>
            </w:pPr>
          </w:p>
        </w:tc>
        <w:tc>
          <w:tcPr>
            <w:tcW w:w="2605" w:type="dxa"/>
          </w:tcPr>
          <w:p w:rsidR="00590923" w:rsidRPr="002D76CE" w:rsidRDefault="00590923" w:rsidP="005F43FC">
            <w:pPr>
              <w:spacing w:after="0"/>
              <w:jc w:val="center"/>
              <w:cnfStyle w:val="100000000000" w:firstRow="1" w:lastRow="0" w:firstColumn="0" w:lastColumn="0" w:oddVBand="0" w:evenVBand="0" w:oddHBand="0" w:evenHBand="0" w:firstRowFirstColumn="0" w:firstRowLastColumn="0" w:lastRowFirstColumn="0" w:lastRowLastColumn="0"/>
              <w:rPr>
                <w:rFonts w:eastAsia="Arial"/>
              </w:rPr>
            </w:pPr>
            <w:r w:rsidRPr="002D76CE">
              <w:rPr>
                <w:rFonts w:eastAsia="Arial"/>
              </w:rPr>
              <w:t>Volume (TEU/yr)</w:t>
            </w:r>
          </w:p>
        </w:tc>
        <w:tc>
          <w:tcPr>
            <w:tcW w:w="2605" w:type="dxa"/>
          </w:tcPr>
          <w:p w:rsidR="00590923" w:rsidRPr="00374FA2" w:rsidRDefault="00590923" w:rsidP="005F43FC">
            <w:pPr>
              <w:spacing w:after="0"/>
              <w:jc w:val="center"/>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Bass Strait Shipping** Rate ($/TEU)</w:t>
            </w:r>
          </w:p>
        </w:tc>
        <w:tc>
          <w:tcPr>
            <w:tcW w:w="2606" w:type="dxa"/>
          </w:tcPr>
          <w:p w:rsidR="00590923" w:rsidRDefault="00590923" w:rsidP="005F43FC">
            <w:pPr>
              <w:spacing w:after="0"/>
              <w:jc w:val="center"/>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Bass Strait Shipping ($/TEU/km)</w:t>
            </w:r>
          </w:p>
        </w:tc>
      </w:tr>
      <w:tr w:rsidR="00590923" w:rsidTr="005F43FC">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605" w:type="dxa"/>
            <w:tcBorders>
              <w:bottom w:val="single" w:sz="4" w:space="0" w:color="A6A6A6" w:themeColor="background1" w:themeShade="A6"/>
            </w:tcBorders>
          </w:tcPr>
          <w:p w:rsidR="00590923" w:rsidRPr="00FA2A8C" w:rsidRDefault="00590923" w:rsidP="005F43FC">
            <w:pPr>
              <w:spacing w:after="0"/>
              <w:jc w:val="center"/>
              <w:rPr>
                <w:rFonts w:asciiTheme="minorHAnsi" w:eastAsia="Arial" w:hAnsiTheme="minorHAnsi" w:cstheme="minorHAnsi"/>
              </w:rPr>
            </w:pPr>
            <w:r w:rsidRPr="00FA2A8C">
              <w:rPr>
                <w:rFonts w:asciiTheme="minorHAnsi" w:eastAsia="Arial" w:hAnsiTheme="minorHAnsi" w:cstheme="minorHAnsi"/>
              </w:rPr>
              <w:t>High volume shipper</w:t>
            </w:r>
          </w:p>
        </w:tc>
        <w:tc>
          <w:tcPr>
            <w:tcW w:w="2605" w:type="dxa"/>
            <w:tcBorders>
              <w:bottom w:val="single" w:sz="4" w:space="0" w:color="A6A6A6" w:themeColor="background1" w:themeShade="A6"/>
            </w:tcBorders>
          </w:tcPr>
          <w:p w:rsidR="00590923" w:rsidRPr="00FA2A8C" w:rsidRDefault="00590923" w:rsidP="005F43F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rPr>
            </w:pPr>
            <w:r w:rsidRPr="00FA2A8C">
              <w:rPr>
                <w:rFonts w:asciiTheme="minorHAnsi" w:eastAsia="Arial" w:hAnsiTheme="minorHAnsi" w:cstheme="minorHAnsi"/>
              </w:rPr>
              <w:t>&gt;1000</w:t>
            </w:r>
          </w:p>
        </w:tc>
        <w:tc>
          <w:tcPr>
            <w:tcW w:w="2605" w:type="dxa"/>
            <w:tcBorders>
              <w:bottom w:val="single" w:sz="4" w:space="0" w:color="A6A6A6" w:themeColor="background1" w:themeShade="A6"/>
            </w:tcBorders>
          </w:tcPr>
          <w:p w:rsidR="00590923" w:rsidRPr="00FA2A8C" w:rsidRDefault="00590923" w:rsidP="005F43F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rPr>
            </w:pPr>
            <w:r w:rsidRPr="00FA2A8C">
              <w:rPr>
                <w:rFonts w:asciiTheme="minorHAnsi" w:eastAsia="Arial" w:hAnsiTheme="minorHAnsi" w:cstheme="minorHAnsi"/>
              </w:rPr>
              <w:t>$600-$800</w:t>
            </w:r>
          </w:p>
        </w:tc>
        <w:tc>
          <w:tcPr>
            <w:tcW w:w="2606" w:type="dxa"/>
            <w:tcBorders>
              <w:bottom w:val="single" w:sz="4" w:space="0" w:color="A6A6A6" w:themeColor="background1" w:themeShade="A6"/>
            </w:tcBorders>
          </w:tcPr>
          <w:p w:rsidR="00590923" w:rsidRPr="00FA2A8C" w:rsidRDefault="00590923" w:rsidP="005F43F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rPr>
            </w:pPr>
            <w:r w:rsidRPr="00FA2A8C">
              <w:rPr>
                <w:rFonts w:asciiTheme="minorHAnsi" w:eastAsia="Arial" w:hAnsiTheme="minorHAnsi" w:cstheme="minorHAnsi"/>
              </w:rPr>
              <w:t>$1.43 - $1.90</w:t>
            </w:r>
          </w:p>
        </w:tc>
      </w:tr>
      <w:tr w:rsidR="00590923" w:rsidTr="005F43FC">
        <w:trPr>
          <w:cnfStyle w:val="000000010000" w:firstRow="0" w:lastRow="0" w:firstColumn="0" w:lastColumn="0" w:oddVBand="0" w:evenVBand="0" w:oddHBand="0" w:evenHBand="1"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605" w:type="dxa"/>
          </w:tcPr>
          <w:p w:rsidR="00590923" w:rsidRPr="00FA2A8C" w:rsidRDefault="00590923" w:rsidP="005F43FC">
            <w:pPr>
              <w:spacing w:after="0"/>
              <w:jc w:val="center"/>
              <w:rPr>
                <w:rFonts w:asciiTheme="minorHAnsi" w:eastAsia="Arial" w:hAnsiTheme="minorHAnsi" w:cstheme="minorHAnsi"/>
              </w:rPr>
            </w:pPr>
            <w:r w:rsidRPr="00FA2A8C">
              <w:rPr>
                <w:rFonts w:asciiTheme="minorHAnsi" w:eastAsia="Arial" w:hAnsiTheme="minorHAnsi" w:cstheme="minorHAnsi"/>
              </w:rPr>
              <w:t>Medium volume  shipper</w:t>
            </w:r>
          </w:p>
        </w:tc>
        <w:tc>
          <w:tcPr>
            <w:tcW w:w="2605" w:type="dxa"/>
          </w:tcPr>
          <w:p w:rsidR="00590923" w:rsidRPr="00622A3D" w:rsidRDefault="00590923" w:rsidP="003128D1">
            <w:pPr>
              <w:pStyle w:val="Bullet1"/>
              <w:numPr>
                <w:ilvl w:val="0"/>
                <w:numId w:val="0"/>
              </w:numPr>
              <w:jc w:val="center"/>
              <w:cnfStyle w:val="000000010000" w:firstRow="0" w:lastRow="0" w:firstColumn="0" w:lastColumn="0" w:oddVBand="0" w:evenVBand="0" w:oddHBand="0" w:evenHBand="1" w:firstRowFirstColumn="0" w:firstRowLastColumn="0" w:lastRowFirstColumn="0" w:lastRowLastColumn="0"/>
              <w:rPr>
                <w:rFonts w:eastAsiaTheme="majorEastAsia"/>
                <w:b/>
                <w:bCs/>
                <w:color w:val="7AB800" w:themeColor="accent1"/>
                <w:lang w:val="en-US"/>
              </w:rPr>
            </w:pPr>
            <w:r w:rsidRPr="00622A3D">
              <w:rPr>
                <w:lang w:val="en-US"/>
              </w:rPr>
              <w:t>100</w:t>
            </w:r>
          </w:p>
        </w:tc>
        <w:tc>
          <w:tcPr>
            <w:tcW w:w="2605" w:type="dxa"/>
          </w:tcPr>
          <w:p w:rsidR="00590923" w:rsidRPr="00622A3D" w:rsidRDefault="00590923" w:rsidP="003128D1">
            <w:pPr>
              <w:pStyle w:val="Bullet1"/>
              <w:numPr>
                <w:ilvl w:val="0"/>
                <w:numId w:val="0"/>
              </w:numPr>
              <w:jc w:val="center"/>
              <w:cnfStyle w:val="000000010000" w:firstRow="0" w:lastRow="0" w:firstColumn="0" w:lastColumn="0" w:oddVBand="0" w:evenVBand="0" w:oddHBand="0" w:evenHBand="1" w:firstRowFirstColumn="0" w:firstRowLastColumn="0" w:lastRowFirstColumn="0" w:lastRowLastColumn="0"/>
              <w:rPr>
                <w:rFonts w:eastAsiaTheme="majorEastAsia"/>
                <w:b/>
                <w:bCs/>
                <w:color w:val="7AB800" w:themeColor="accent1"/>
                <w:lang w:val="en-US"/>
              </w:rPr>
            </w:pPr>
            <w:r>
              <w:rPr>
                <w:lang w:val="en-US"/>
              </w:rPr>
              <w:t>$800-$1</w:t>
            </w:r>
            <w:r w:rsidR="00D46763">
              <w:rPr>
                <w:lang w:val="en-US"/>
              </w:rPr>
              <w:t>,</w:t>
            </w:r>
            <w:r>
              <w:rPr>
                <w:lang w:val="en-US"/>
              </w:rPr>
              <w:t>0</w:t>
            </w:r>
            <w:r w:rsidRPr="00622A3D">
              <w:rPr>
                <w:lang w:val="en-US"/>
              </w:rPr>
              <w:t>00</w:t>
            </w:r>
          </w:p>
        </w:tc>
        <w:tc>
          <w:tcPr>
            <w:tcW w:w="2606" w:type="dxa"/>
          </w:tcPr>
          <w:p w:rsidR="00590923" w:rsidRPr="00622A3D" w:rsidRDefault="00590923" w:rsidP="003128D1">
            <w:pPr>
              <w:pStyle w:val="Bullet1"/>
              <w:numPr>
                <w:ilvl w:val="0"/>
                <w:numId w:val="0"/>
              </w:numPr>
              <w:jc w:val="center"/>
              <w:cnfStyle w:val="000000010000" w:firstRow="0" w:lastRow="0" w:firstColumn="0" w:lastColumn="0" w:oddVBand="0" w:evenVBand="0" w:oddHBand="0" w:evenHBand="1" w:firstRowFirstColumn="0" w:firstRowLastColumn="0" w:lastRowFirstColumn="0" w:lastRowLastColumn="0"/>
              <w:rPr>
                <w:rFonts w:eastAsiaTheme="majorEastAsia"/>
                <w:b/>
                <w:bCs/>
                <w:color w:val="7AB800" w:themeColor="accent1"/>
                <w:lang w:val="en-US"/>
              </w:rPr>
            </w:pPr>
            <w:r>
              <w:rPr>
                <w:lang w:val="en-US"/>
              </w:rPr>
              <w:t>$1.90 - $2.38</w:t>
            </w:r>
          </w:p>
        </w:tc>
      </w:tr>
      <w:tr w:rsidR="00590923" w:rsidTr="005F43FC">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605" w:type="dxa"/>
          </w:tcPr>
          <w:p w:rsidR="00590923" w:rsidRPr="00FA2A8C" w:rsidRDefault="00590923" w:rsidP="005F43FC">
            <w:pPr>
              <w:spacing w:after="0"/>
              <w:jc w:val="center"/>
              <w:rPr>
                <w:rFonts w:asciiTheme="minorHAnsi" w:eastAsia="Arial" w:hAnsiTheme="minorHAnsi" w:cstheme="minorHAnsi"/>
              </w:rPr>
            </w:pPr>
            <w:r w:rsidRPr="00FA2A8C">
              <w:rPr>
                <w:rFonts w:asciiTheme="minorHAnsi" w:eastAsia="Arial" w:hAnsiTheme="minorHAnsi" w:cstheme="minorHAnsi"/>
              </w:rPr>
              <w:t>Low volume shipper</w:t>
            </w:r>
          </w:p>
        </w:tc>
        <w:tc>
          <w:tcPr>
            <w:tcW w:w="2605" w:type="dxa"/>
          </w:tcPr>
          <w:p w:rsidR="00590923" w:rsidRPr="00FA2A8C" w:rsidRDefault="00590923" w:rsidP="005F43F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rPr>
            </w:pPr>
            <w:r w:rsidRPr="00FA2A8C">
              <w:rPr>
                <w:rFonts w:asciiTheme="minorHAnsi" w:eastAsia="Arial" w:hAnsiTheme="minorHAnsi" w:cstheme="minorHAnsi"/>
              </w:rPr>
              <w:t>10</w:t>
            </w:r>
          </w:p>
        </w:tc>
        <w:tc>
          <w:tcPr>
            <w:tcW w:w="2605" w:type="dxa"/>
          </w:tcPr>
          <w:p w:rsidR="00590923" w:rsidRPr="00FA2A8C" w:rsidRDefault="00590923" w:rsidP="005F43F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rPr>
            </w:pPr>
            <w:r>
              <w:rPr>
                <w:rFonts w:asciiTheme="minorHAnsi" w:eastAsia="Arial" w:hAnsiTheme="minorHAnsi" w:cstheme="minorHAnsi"/>
              </w:rPr>
              <w:t>$1</w:t>
            </w:r>
            <w:r w:rsidR="00D46763">
              <w:rPr>
                <w:rFonts w:asciiTheme="minorHAnsi" w:eastAsia="Arial" w:hAnsiTheme="minorHAnsi" w:cstheme="minorHAnsi"/>
              </w:rPr>
              <w:t>,</w:t>
            </w:r>
            <w:r>
              <w:rPr>
                <w:rFonts w:asciiTheme="minorHAnsi" w:eastAsia="Arial" w:hAnsiTheme="minorHAnsi" w:cstheme="minorHAnsi"/>
              </w:rPr>
              <w:t>000-$1</w:t>
            </w:r>
            <w:r w:rsidR="00D46763">
              <w:rPr>
                <w:rFonts w:asciiTheme="minorHAnsi" w:eastAsia="Arial" w:hAnsiTheme="minorHAnsi" w:cstheme="minorHAnsi"/>
              </w:rPr>
              <w:t>,</w:t>
            </w:r>
            <w:r>
              <w:rPr>
                <w:rFonts w:asciiTheme="minorHAnsi" w:eastAsia="Arial" w:hAnsiTheme="minorHAnsi" w:cstheme="minorHAnsi"/>
              </w:rPr>
              <w:t>2</w:t>
            </w:r>
            <w:r w:rsidRPr="00FA2A8C">
              <w:rPr>
                <w:rFonts w:asciiTheme="minorHAnsi" w:eastAsia="Arial" w:hAnsiTheme="minorHAnsi" w:cstheme="minorHAnsi"/>
              </w:rPr>
              <w:t>00</w:t>
            </w:r>
          </w:p>
        </w:tc>
        <w:tc>
          <w:tcPr>
            <w:tcW w:w="2606" w:type="dxa"/>
          </w:tcPr>
          <w:p w:rsidR="00590923" w:rsidRPr="00FA2A8C" w:rsidRDefault="00590923" w:rsidP="005F43F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rPr>
            </w:pPr>
            <w:r>
              <w:rPr>
                <w:rFonts w:asciiTheme="minorHAnsi" w:eastAsia="Arial" w:hAnsiTheme="minorHAnsi" w:cstheme="minorHAnsi"/>
              </w:rPr>
              <w:t>$2.38 - $2.86</w:t>
            </w:r>
          </w:p>
        </w:tc>
      </w:tr>
      <w:tr w:rsidR="00590923" w:rsidTr="005F43FC">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421" w:type="dxa"/>
            <w:gridSpan w:val="4"/>
            <w:shd w:val="clear" w:color="auto" w:fill="auto"/>
          </w:tcPr>
          <w:p w:rsidR="00590923" w:rsidRPr="00FA2A8C" w:rsidRDefault="00590923" w:rsidP="005F43FC">
            <w:pPr>
              <w:keepNext/>
              <w:spacing w:after="0"/>
              <w:rPr>
                <w:rFonts w:asciiTheme="minorHAnsi" w:hAnsiTheme="minorHAnsi" w:cstheme="minorHAnsi"/>
              </w:rPr>
            </w:pPr>
            <w:r w:rsidRPr="00FA2A8C">
              <w:rPr>
                <w:rFonts w:asciiTheme="minorHAnsi" w:hAnsiTheme="minorHAnsi" w:cstheme="minorHAnsi"/>
              </w:rPr>
              <w:t>**Wharf gate to wharf gate pricing</w:t>
            </w:r>
          </w:p>
        </w:tc>
      </w:tr>
    </w:tbl>
    <w:p w:rsidR="00590923" w:rsidRDefault="00590923" w:rsidP="00590923">
      <w:pPr>
        <w:pStyle w:val="Caption"/>
      </w:pPr>
      <w:bookmarkStart w:id="376" w:name="_Toc367696310"/>
      <w:r>
        <w:t xml:space="preserve">Table </w:t>
      </w:r>
      <w:r w:rsidR="005E1AD9">
        <w:fldChar w:fldCharType="begin"/>
      </w:r>
      <w:r w:rsidR="00E32B47">
        <w:instrText xml:space="preserve"> SEQ Table \* ARABIC </w:instrText>
      </w:r>
      <w:r w:rsidR="005E1AD9">
        <w:fldChar w:fldCharType="separate"/>
      </w:r>
      <w:r w:rsidR="00027A28">
        <w:rPr>
          <w:noProof/>
        </w:rPr>
        <w:t>39</w:t>
      </w:r>
      <w:r w:rsidR="005E1AD9">
        <w:fldChar w:fldCharType="end"/>
      </w:r>
      <w:r>
        <w:t>: Bass Strait Crossing Rate</w:t>
      </w:r>
      <w:bookmarkEnd w:id="376"/>
    </w:p>
    <w:p w:rsidR="00590923" w:rsidRDefault="00590923" w:rsidP="00590923">
      <w:r>
        <w:t xml:space="preserve">Most freight users regard Bass Strait shipping costs as </w:t>
      </w:r>
      <w:r w:rsidR="00EA3CA4">
        <w:t>expensive;</w:t>
      </w:r>
      <w:r>
        <w:t xml:space="preserve"> however </w:t>
      </w:r>
      <w:r w:rsidR="00B51378">
        <w:t>this is not necessarily the case for all shippers.</w:t>
      </w:r>
    </w:p>
    <w:p w:rsidR="00590923" w:rsidRDefault="00590923" w:rsidP="00590923">
      <w:r>
        <w:t xml:space="preserve">A comparison of Tasmanian road freight costs and mainland road freight costs indicates they are on par </w:t>
      </w:r>
      <w:r w:rsidR="00B51378">
        <w:t>(ranging from $1.09 to 1.16./TEU/km).</w:t>
      </w:r>
    </w:p>
    <w:p w:rsidR="00590923" w:rsidRDefault="00590923" w:rsidP="00590923">
      <w:r>
        <w:t>On a $/TEU/km basis</w:t>
      </w:r>
      <w:r w:rsidR="00B51378">
        <w:t>,</w:t>
      </w:r>
      <w:r>
        <w:t xml:space="preserve"> sea freight is two to three times </w:t>
      </w:r>
      <w:r w:rsidR="00870DE0">
        <w:t>more expensive than</w:t>
      </w:r>
      <w:r>
        <w:t xml:space="preserve"> road freight.  For a freight user</w:t>
      </w:r>
      <w:r w:rsidR="00A97C41">
        <w:t xml:space="preserve"> receiving TFES assistance,</w:t>
      </w:r>
      <w:r>
        <w:t xml:space="preserve"> </w:t>
      </w:r>
      <w:r w:rsidR="00A97C41">
        <w:t xml:space="preserve">costs for </w:t>
      </w:r>
      <w:r>
        <w:t xml:space="preserve">shipping between northern Tasmania and Victoria sea freight costs are brought </w:t>
      </w:r>
      <w:r w:rsidR="00870DE0">
        <w:t>at least in</w:t>
      </w:r>
      <w:r>
        <w:t xml:space="preserve"> line with mainland road freight</w:t>
      </w:r>
      <w:r w:rsidR="00870DE0">
        <w:t xml:space="preserve"> costs, if not</w:t>
      </w:r>
      <w:r>
        <w:t xml:space="preserve"> better.</w:t>
      </w:r>
    </w:p>
    <w:tbl>
      <w:tblPr>
        <w:tblStyle w:val="Style1"/>
        <w:tblW w:w="0" w:type="auto"/>
        <w:tblLook w:val="04A0" w:firstRow="1" w:lastRow="0" w:firstColumn="1" w:lastColumn="0" w:noHBand="0" w:noVBand="1"/>
      </w:tblPr>
      <w:tblGrid>
        <w:gridCol w:w="4662"/>
        <w:gridCol w:w="2392"/>
      </w:tblGrid>
      <w:tr w:rsidR="00590923" w:rsidTr="005F43FC">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662" w:type="dxa"/>
          </w:tcPr>
          <w:p w:rsidR="00590923" w:rsidRPr="0077606F" w:rsidRDefault="00590923" w:rsidP="005F43FC">
            <w:pPr>
              <w:pStyle w:val="Tables"/>
              <w:spacing w:before="144" w:after="144"/>
              <w:rPr>
                <w:rFonts w:asciiTheme="minorHAnsi" w:hAnsiTheme="minorHAnsi" w:cstheme="minorHAnsi"/>
              </w:rPr>
            </w:pPr>
          </w:p>
        </w:tc>
        <w:tc>
          <w:tcPr>
            <w:tcW w:w="2392" w:type="dxa"/>
          </w:tcPr>
          <w:p w:rsidR="00590923" w:rsidRPr="0077606F" w:rsidRDefault="00590923" w:rsidP="005F43FC">
            <w:pPr>
              <w:pStyle w:val="Tables"/>
              <w:spacing w:before="144" w:after="1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7606F">
              <w:rPr>
                <w:rFonts w:asciiTheme="minorHAnsi" w:hAnsiTheme="minorHAnsi" w:cstheme="minorHAnsi"/>
              </w:rPr>
              <w:t>Rate ($/TEU/km)</w:t>
            </w:r>
          </w:p>
        </w:tc>
      </w:tr>
      <w:tr w:rsidR="00590923" w:rsidTr="005F43F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662" w:type="dxa"/>
          </w:tcPr>
          <w:p w:rsidR="00590923" w:rsidRPr="00E45C1D" w:rsidRDefault="00590923" w:rsidP="005F43FC">
            <w:pPr>
              <w:pStyle w:val="Tables"/>
              <w:rPr>
                <w:rFonts w:asciiTheme="minorHAnsi" w:hAnsiTheme="minorHAnsi" w:cstheme="minorHAnsi"/>
              </w:rPr>
            </w:pPr>
            <w:r w:rsidRPr="00E45C1D">
              <w:rPr>
                <w:rFonts w:asciiTheme="minorHAnsi" w:hAnsiTheme="minorHAnsi" w:cstheme="minorHAnsi"/>
              </w:rPr>
              <w:t>Road freight</w:t>
            </w:r>
          </w:p>
        </w:tc>
        <w:tc>
          <w:tcPr>
            <w:tcW w:w="2392" w:type="dxa"/>
          </w:tcPr>
          <w:p w:rsidR="00590923" w:rsidRPr="00E45C1D" w:rsidRDefault="00590923" w:rsidP="005F43FC">
            <w:pPr>
              <w:pStyle w:val="Table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$1.09 - $1.16</w:t>
            </w:r>
          </w:p>
        </w:tc>
      </w:tr>
      <w:tr w:rsidR="00590923" w:rsidTr="005F43FC">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4662" w:type="dxa"/>
          </w:tcPr>
          <w:p w:rsidR="00590923" w:rsidRPr="00E45C1D" w:rsidRDefault="00590923" w:rsidP="005F43FC">
            <w:pPr>
              <w:pStyle w:val="Tables"/>
              <w:rPr>
                <w:rFonts w:asciiTheme="minorHAnsi" w:hAnsiTheme="minorHAnsi" w:cstheme="minorHAnsi"/>
              </w:rPr>
            </w:pPr>
            <w:r w:rsidRPr="00E45C1D">
              <w:rPr>
                <w:rFonts w:asciiTheme="minorHAnsi" w:hAnsiTheme="minorHAnsi" w:cstheme="minorHAnsi"/>
              </w:rPr>
              <w:t>Sea freight              (Medium volume shipper)</w:t>
            </w:r>
          </w:p>
        </w:tc>
        <w:tc>
          <w:tcPr>
            <w:tcW w:w="2392" w:type="dxa"/>
          </w:tcPr>
          <w:p w:rsidR="00590923" w:rsidRPr="00E45C1D" w:rsidRDefault="00590923" w:rsidP="005F43FC">
            <w:pPr>
              <w:pStyle w:val="Table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US"/>
              </w:rPr>
            </w:pPr>
            <w:r>
              <w:rPr>
                <w:rFonts w:asciiTheme="minorHAnsi" w:hAnsiTheme="minorHAnsi" w:cstheme="minorHAnsi"/>
                <w:lang w:val="en-US"/>
              </w:rPr>
              <w:t>$1.90 - $2.38</w:t>
            </w:r>
          </w:p>
        </w:tc>
      </w:tr>
      <w:tr w:rsidR="00590923" w:rsidTr="005F43FC">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4662" w:type="dxa"/>
          </w:tcPr>
          <w:p w:rsidR="00590923" w:rsidRPr="00E45C1D" w:rsidRDefault="00590923" w:rsidP="005F43FC">
            <w:pPr>
              <w:pStyle w:val="Tables"/>
              <w:rPr>
                <w:rFonts w:asciiTheme="minorHAnsi" w:hAnsiTheme="minorHAnsi" w:cstheme="minorHAnsi"/>
              </w:rPr>
            </w:pPr>
            <w:r w:rsidRPr="00E45C1D">
              <w:rPr>
                <w:rFonts w:asciiTheme="minorHAnsi" w:hAnsiTheme="minorHAnsi" w:cstheme="minorHAnsi"/>
              </w:rPr>
              <w:t>Sea freight after TFES (Medium volume shipper)</w:t>
            </w:r>
          </w:p>
        </w:tc>
        <w:tc>
          <w:tcPr>
            <w:tcW w:w="2392" w:type="dxa"/>
          </w:tcPr>
          <w:p w:rsidR="00590923" w:rsidRPr="00E45C1D" w:rsidRDefault="00590923" w:rsidP="005F43FC">
            <w:pPr>
              <w:pStyle w:val="Tables"/>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$0.54 - $0.69</w:t>
            </w:r>
          </w:p>
        </w:tc>
      </w:tr>
    </w:tbl>
    <w:p w:rsidR="00590923" w:rsidRDefault="00590923" w:rsidP="00590923">
      <w:pPr>
        <w:pStyle w:val="Caption"/>
      </w:pPr>
      <w:bookmarkStart w:id="377" w:name="_Toc367696311"/>
      <w:r>
        <w:t xml:space="preserve">Table </w:t>
      </w:r>
      <w:r w:rsidR="005E1AD9">
        <w:fldChar w:fldCharType="begin"/>
      </w:r>
      <w:r w:rsidR="00E32B47">
        <w:instrText xml:space="preserve"> SEQ Table \* ARABIC </w:instrText>
      </w:r>
      <w:r w:rsidR="005E1AD9">
        <w:fldChar w:fldCharType="separate"/>
      </w:r>
      <w:r w:rsidR="00027A28">
        <w:rPr>
          <w:noProof/>
        </w:rPr>
        <w:t>40</w:t>
      </w:r>
      <w:r w:rsidR="005E1AD9">
        <w:fldChar w:fldCharType="end"/>
      </w:r>
      <w:r>
        <w:t>: Bass Strait Freight Costs</w:t>
      </w:r>
      <w:bookmarkEnd w:id="377"/>
    </w:p>
    <w:p w:rsidR="00590923" w:rsidRDefault="00590923">
      <w:pPr>
        <w:pStyle w:val="Heading2"/>
      </w:pPr>
      <w:bookmarkStart w:id="378" w:name="_Toc367978750"/>
      <w:r>
        <w:t xml:space="preserve">Export Freight </w:t>
      </w:r>
      <w:r w:rsidR="00D46763">
        <w:t>C</w:t>
      </w:r>
      <w:r>
        <w:t>osts</w:t>
      </w:r>
      <w:bookmarkEnd w:id="378"/>
    </w:p>
    <w:p w:rsidR="00870DE0" w:rsidRDefault="00590923" w:rsidP="00590923">
      <w:r>
        <w:t>Tasmanian e</w:t>
      </w:r>
      <w:r w:rsidRPr="00070069">
        <w:t xml:space="preserve">xporters face high costs compared to </w:t>
      </w:r>
      <w:r>
        <w:t xml:space="preserve">Tasmanian </w:t>
      </w:r>
      <w:r w:rsidRPr="00070069">
        <w:t>domestic shippers.</w:t>
      </w:r>
      <w:r>
        <w:t xml:space="preserve"> Exporters have a longer supply chain </w:t>
      </w:r>
      <w:r w:rsidR="00870DE0">
        <w:t xml:space="preserve">and often need to reposition empty containers, adding to their costs. </w:t>
      </w:r>
      <w:r w:rsidR="00EA3CA4">
        <w:t>The</w:t>
      </w:r>
      <w:r w:rsidR="00870DE0">
        <w:t xml:space="preserve"> repositioning of containers for domestic shippers appear</w:t>
      </w:r>
      <w:r w:rsidR="00EA3CA4">
        <w:t>s</w:t>
      </w:r>
      <w:r w:rsidR="00870DE0">
        <w:t xml:space="preserve"> to be built into freight costs. </w:t>
      </w:r>
    </w:p>
    <w:p w:rsidR="00590923" w:rsidRDefault="00EA3CA4" w:rsidP="00590923">
      <w:r>
        <w:lastRenderedPageBreak/>
        <w:t>Analysis indicates that a</w:t>
      </w:r>
      <w:r w:rsidR="00590923">
        <w:t xml:space="preserve"> low </w:t>
      </w:r>
      <w:r w:rsidR="00870DE0">
        <w:t xml:space="preserve">to medium </w:t>
      </w:r>
      <w:r w:rsidR="00590923">
        <w:t>volume shipper would pay $1</w:t>
      </w:r>
      <w:r w:rsidR="00D46763">
        <w:t>,</w:t>
      </w:r>
      <w:r w:rsidR="00590923">
        <w:t>403</w:t>
      </w:r>
      <w:r w:rsidR="00870DE0">
        <w:t xml:space="preserve"> (or $853 if eligible for TFES)</w:t>
      </w:r>
      <w:r w:rsidR="00590923">
        <w:t xml:space="preserve"> to </w:t>
      </w:r>
      <w:r w:rsidR="00870DE0">
        <w:t>ship</w:t>
      </w:r>
      <w:r w:rsidR="00590923">
        <w:t xml:space="preserve"> a dry </w:t>
      </w:r>
      <w:r w:rsidR="00870DE0">
        <w:t>TEU from Tasmania t</w:t>
      </w:r>
      <w:r w:rsidR="00590923">
        <w:t>o Melbourne.  An exporter would pay $2453</w:t>
      </w:r>
      <w:r w:rsidR="00870DE0">
        <w:t xml:space="preserve"> (including the cost of placing product on an export vessel)</w:t>
      </w:r>
      <w:r w:rsidR="00590923">
        <w:t xml:space="preserve">, assuming the same costs to cross Bass Strait.  </w:t>
      </w:r>
    </w:p>
    <w:p w:rsidR="00AF1CDD" w:rsidRDefault="00AF1CDD" w:rsidP="00AF1CDD">
      <w:pPr>
        <w:pStyle w:val="Heading2"/>
      </w:pPr>
      <w:bookmarkStart w:id="379" w:name="_Toc367978751"/>
      <w:r>
        <w:t xml:space="preserve">Data </w:t>
      </w:r>
      <w:r w:rsidR="00D46763">
        <w:t>A</w:t>
      </w:r>
      <w:r>
        <w:t>vailability</w:t>
      </w:r>
      <w:bookmarkEnd w:id="379"/>
    </w:p>
    <w:p w:rsidR="00AF1CDD" w:rsidRDefault="00AF1CDD" w:rsidP="00AF1CDD">
      <w:r>
        <w:t xml:space="preserve">Aurecon found there was limited reliable and reportable data on freight volumes, type and cost in the public domain. Some companies and organisations are at critical points in the supply chain and can collect this data for themselves, but it is not available generally. </w:t>
      </w:r>
    </w:p>
    <w:p w:rsidR="00AF1CDD" w:rsidRDefault="00AF1CDD" w:rsidP="00AF1CDD">
      <w:r>
        <w:t xml:space="preserve">The absence of data can hamstring planning for the </w:t>
      </w:r>
      <w:r w:rsidR="00B12D3E">
        <w:t>sector;</w:t>
      </w:r>
      <w:r>
        <w:t xml:space="preserve"> it can also be a barrier to more value adding developments for the sector.  Many advances in logistics, such as the routing and tracking of vehicles, are built on data which is increasingly available and collected real time. </w:t>
      </w:r>
    </w:p>
    <w:p w:rsidR="00AF1CDD" w:rsidRDefault="00AF1CDD" w:rsidP="00AF1CDD">
      <w:r>
        <w:t xml:space="preserve">The Hunter Valley Coal Chain Coordinator is an outstanding example of the value being achieved through the pooling of information from different industry participants for the benefit of all involved in the industry. </w:t>
      </w:r>
    </w:p>
    <w:p w:rsidR="00AF1CDD" w:rsidRDefault="00AF1CDD" w:rsidP="00AF1CDD">
      <w:pPr>
        <w:pStyle w:val="Heading2"/>
      </w:pPr>
      <w:bookmarkStart w:id="380" w:name="_Toc367978752"/>
      <w:r>
        <w:t>Market Structure</w:t>
      </w:r>
      <w:bookmarkEnd w:id="380"/>
    </w:p>
    <w:p w:rsidR="00AF1CDD" w:rsidRDefault="00AF1CDD" w:rsidP="00AF1CDD">
      <w:r>
        <w:t xml:space="preserve">There is a tendency for industries in Australia to develop such that there are one or two large players and then several small participants.  This is generally a good thing as the large players, being large invest in advances that benefit their customers.  The banks and supermarkets would be examples of this. </w:t>
      </w:r>
    </w:p>
    <w:p w:rsidR="00AF1CDD" w:rsidRDefault="00AF1CDD" w:rsidP="00AF1CDD">
      <w:r>
        <w:t>The freight market in Tasmania similarly has some strong players and similarly consumers are well served, with frequent service and access to good information systems.  In the course of this study Aurecon received comment that consumers of freight would like to see a wider choice of freight providers.  Limited choice is in part the difficulty of small economies.</w:t>
      </w:r>
    </w:p>
    <w:p w:rsidR="003078C9" w:rsidRDefault="003078C9" w:rsidP="00E1313E">
      <w:pPr>
        <w:pStyle w:val="Bullet1"/>
        <w:rPr>
          <w:rFonts w:asciiTheme="majorHAnsi" w:eastAsiaTheme="majorEastAsia" w:hAnsiTheme="majorHAnsi" w:cstheme="majorBidi"/>
          <w:b/>
          <w:bCs/>
          <w:color w:val="7AB800" w:themeColor="accent1"/>
          <w:sz w:val="36"/>
          <w:szCs w:val="26"/>
        </w:rPr>
      </w:pPr>
      <w:bookmarkStart w:id="381" w:name="_Toc358067574"/>
      <w:bookmarkStart w:id="382" w:name="_Toc358361268"/>
      <w:r>
        <w:br w:type="page"/>
      </w:r>
    </w:p>
    <w:p w:rsidR="002A6C9E" w:rsidRPr="0010002D" w:rsidRDefault="002A6C9E" w:rsidP="00B20F98">
      <w:pPr>
        <w:pStyle w:val="Heading1"/>
      </w:pPr>
      <w:bookmarkStart w:id="383" w:name="_Toc367978753"/>
      <w:r w:rsidRPr="0010002D">
        <w:lastRenderedPageBreak/>
        <w:t xml:space="preserve">Opportunities for </w:t>
      </w:r>
      <w:r w:rsidR="00D46763">
        <w:t>I</w:t>
      </w:r>
      <w:r w:rsidRPr="0010002D">
        <w:t>mprovement</w:t>
      </w:r>
      <w:bookmarkEnd w:id="381"/>
      <w:bookmarkEnd w:id="382"/>
      <w:bookmarkEnd w:id="383"/>
    </w:p>
    <w:p w:rsidR="002A6C9E" w:rsidRPr="0010002D" w:rsidRDefault="002A6C9E" w:rsidP="00E1313E">
      <w:pPr>
        <w:pStyle w:val="Heading2"/>
      </w:pPr>
      <w:bookmarkStart w:id="384" w:name="_Toc356389213"/>
      <w:bookmarkStart w:id="385" w:name="_Toc358067575"/>
      <w:bookmarkStart w:id="386" w:name="_Toc358361269"/>
      <w:bookmarkStart w:id="387" w:name="_Toc367978754"/>
      <w:r w:rsidRPr="0010002D">
        <w:t xml:space="preserve">Capacity </w:t>
      </w:r>
      <w:r w:rsidR="00D46763">
        <w:t>E</w:t>
      </w:r>
      <w:r w:rsidRPr="0010002D">
        <w:t xml:space="preserve">xpansion for </w:t>
      </w:r>
      <w:r w:rsidR="00D46763">
        <w:t>S</w:t>
      </w:r>
      <w:r w:rsidRPr="0010002D">
        <w:t>hipping</w:t>
      </w:r>
      <w:bookmarkEnd w:id="384"/>
      <w:bookmarkEnd w:id="385"/>
      <w:bookmarkEnd w:id="386"/>
      <w:bookmarkEnd w:id="387"/>
    </w:p>
    <w:p w:rsidR="002A6C9E" w:rsidRDefault="002A6C9E" w:rsidP="002A6C9E">
      <w:r>
        <w:t xml:space="preserve">Given shipping is near </w:t>
      </w:r>
      <w:r w:rsidR="00870DE0">
        <w:t xml:space="preserve">(and sometimes exceeds) </w:t>
      </w:r>
      <w:r>
        <w:t>capacity limits; an increase in shipping capacity is required. Potential considerations include:</w:t>
      </w:r>
    </w:p>
    <w:p w:rsidR="002A6C9E" w:rsidRPr="00767A8D" w:rsidRDefault="002A6C9E" w:rsidP="00B233CC">
      <w:pPr>
        <w:pStyle w:val="Bullet1"/>
      </w:pPr>
      <w:r w:rsidRPr="00767A8D">
        <w:t>Existing 6 days per week operators to extend to 7 days per week operations.</w:t>
      </w:r>
    </w:p>
    <w:p w:rsidR="002A6C9E" w:rsidRPr="00767A8D" w:rsidRDefault="002A6C9E" w:rsidP="00B233CC">
      <w:pPr>
        <w:pStyle w:val="Bullet1"/>
      </w:pPr>
      <w:r w:rsidRPr="00767A8D">
        <w:t>Encouraging existing shippers to invest in larger vessels or additional vessels</w:t>
      </w:r>
      <w:r w:rsidR="00113D8D">
        <w:t>.</w:t>
      </w:r>
    </w:p>
    <w:p w:rsidR="002A6C9E" w:rsidRPr="00767A8D" w:rsidRDefault="002A6C9E" w:rsidP="00B233CC">
      <w:pPr>
        <w:pStyle w:val="Bullet1"/>
      </w:pPr>
      <w:r w:rsidRPr="00767A8D">
        <w:t>Improved planning systems to reduce impact of seasonal peak</w:t>
      </w:r>
      <w:r w:rsidR="00113D8D">
        <w:t>.</w:t>
      </w:r>
    </w:p>
    <w:p w:rsidR="002A6C9E" w:rsidRPr="00767A8D" w:rsidRDefault="002A6C9E" w:rsidP="00B233CC">
      <w:pPr>
        <w:pStyle w:val="Bullet1"/>
      </w:pPr>
      <w:r w:rsidRPr="00767A8D">
        <w:t xml:space="preserve">Reducing the </w:t>
      </w:r>
      <w:r w:rsidR="00870DE0">
        <w:t xml:space="preserve">number of </w:t>
      </w:r>
      <w:r w:rsidRPr="00767A8D">
        <w:t>empty containers</w:t>
      </w:r>
      <w:r w:rsidR="00870DE0">
        <w:t xml:space="preserve"> being shipped</w:t>
      </w:r>
      <w:r w:rsidRPr="00767A8D">
        <w:t>.</w:t>
      </w:r>
    </w:p>
    <w:p w:rsidR="002A6C9E" w:rsidRDefault="002A6C9E" w:rsidP="002A6C9E">
      <w:pPr>
        <w:spacing w:after="0" w:line="240" w:lineRule="auto"/>
        <w:jc w:val="left"/>
      </w:pPr>
    </w:p>
    <w:p w:rsidR="002A6C9E" w:rsidRPr="009245AE" w:rsidRDefault="002A6C9E">
      <w:pPr>
        <w:pStyle w:val="Heading2"/>
      </w:pPr>
      <w:bookmarkStart w:id="388" w:name="_Toc356388779"/>
      <w:bookmarkStart w:id="389" w:name="_Toc356389076"/>
      <w:bookmarkStart w:id="390" w:name="_Toc356389214"/>
      <w:bookmarkStart w:id="391" w:name="_Toc356388780"/>
      <w:bookmarkStart w:id="392" w:name="_Toc356389077"/>
      <w:bookmarkStart w:id="393" w:name="_Toc356389215"/>
      <w:bookmarkStart w:id="394" w:name="_Toc356388781"/>
      <w:bookmarkStart w:id="395" w:name="_Toc356389078"/>
      <w:bookmarkStart w:id="396" w:name="_Toc356389216"/>
      <w:bookmarkStart w:id="397" w:name="_Toc356389229"/>
      <w:bookmarkStart w:id="398" w:name="_Toc358067576"/>
      <w:bookmarkStart w:id="399" w:name="_Toc358361270"/>
      <w:bookmarkStart w:id="400" w:name="_Toc367978755"/>
      <w:bookmarkEnd w:id="388"/>
      <w:bookmarkEnd w:id="389"/>
      <w:bookmarkEnd w:id="390"/>
      <w:bookmarkEnd w:id="391"/>
      <w:bookmarkEnd w:id="392"/>
      <w:bookmarkEnd w:id="393"/>
      <w:bookmarkEnd w:id="394"/>
      <w:bookmarkEnd w:id="395"/>
      <w:bookmarkEnd w:id="396"/>
      <w:r w:rsidRPr="009245AE">
        <w:t>Shipping from Bell Bay</w:t>
      </w:r>
      <w:bookmarkEnd w:id="397"/>
      <w:bookmarkEnd w:id="398"/>
      <w:bookmarkEnd w:id="399"/>
      <w:bookmarkEnd w:id="400"/>
    </w:p>
    <w:p w:rsidR="002A6C9E" w:rsidRDefault="002A6C9E" w:rsidP="002A6C9E">
      <w:r>
        <w:t xml:space="preserve">A substantial market for freight is based around Bell Bay.  This freight does not require a daily service but could benefit </w:t>
      </w:r>
      <w:r w:rsidR="00364BD1">
        <w:t>the introduction of a</w:t>
      </w:r>
      <w:r>
        <w:t xml:space="preserve"> weekly</w:t>
      </w:r>
      <w:r w:rsidR="00364BD1">
        <w:t xml:space="preserve"> service</w:t>
      </w:r>
      <w:r>
        <w:t xml:space="preserve">.  It may be possible for one of the existing </w:t>
      </w:r>
      <w:r w:rsidR="00F978F0">
        <w:t>RORO</w:t>
      </w:r>
      <w:r>
        <w:t xml:space="preserve"> vessels to service Bell Bay on a weekly basis</w:t>
      </w:r>
      <w:r w:rsidR="00364BD1">
        <w:t>, which would</w:t>
      </w:r>
      <w:r>
        <w:t xml:space="preserve"> remove the road freight leg to Burnie</w:t>
      </w:r>
      <w:r w:rsidR="00870DE0">
        <w:t>.</w:t>
      </w:r>
    </w:p>
    <w:p w:rsidR="002A6C9E" w:rsidRPr="0010002D" w:rsidRDefault="002A6C9E" w:rsidP="002A6C9E">
      <w:r w:rsidRPr="0010002D">
        <w:t>This</w:t>
      </w:r>
      <w:r>
        <w:t xml:space="preserve"> approach would assist the Low C</w:t>
      </w:r>
      <w:r w:rsidRPr="0010002D">
        <w:t>ost supply chain participants.</w:t>
      </w:r>
    </w:p>
    <w:p w:rsidR="002A6C9E" w:rsidRPr="0010002D" w:rsidRDefault="002A6C9E">
      <w:pPr>
        <w:pStyle w:val="Heading2"/>
      </w:pPr>
      <w:bookmarkStart w:id="401" w:name="_Toc356389217"/>
      <w:bookmarkStart w:id="402" w:name="_Toc358067577"/>
      <w:bookmarkStart w:id="403" w:name="_Toc358361271"/>
      <w:bookmarkStart w:id="404" w:name="_Toc367978756"/>
      <w:r w:rsidRPr="0010002D">
        <w:t xml:space="preserve">Empty </w:t>
      </w:r>
      <w:r w:rsidR="00D46763">
        <w:t>C</w:t>
      </w:r>
      <w:r w:rsidRPr="0010002D">
        <w:t xml:space="preserve">ontainer </w:t>
      </w:r>
      <w:r w:rsidR="00D46763">
        <w:t>P</w:t>
      </w:r>
      <w:r w:rsidRPr="0010002D">
        <w:t>ositioning</w:t>
      </w:r>
      <w:bookmarkEnd w:id="401"/>
      <w:bookmarkEnd w:id="402"/>
      <w:bookmarkEnd w:id="403"/>
      <w:bookmarkEnd w:id="404"/>
    </w:p>
    <w:p w:rsidR="002E6237" w:rsidRDefault="002A6C9E" w:rsidP="002A6C9E">
      <w:r w:rsidRPr="0010002D">
        <w:t>There is strong</w:t>
      </w:r>
      <w:r w:rsidR="00870DE0">
        <w:t xml:space="preserve"> stakeholder</w:t>
      </w:r>
      <w:r w:rsidRPr="0010002D">
        <w:t xml:space="preserve"> </w:t>
      </w:r>
      <w:r w:rsidR="00870DE0" w:rsidRPr="0010002D">
        <w:t xml:space="preserve">interest </w:t>
      </w:r>
      <w:r w:rsidR="00870DE0">
        <w:t>in</w:t>
      </w:r>
      <w:r w:rsidRPr="0010002D">
        <w:t xml:space="preserve"> reducing the volume of empties shipped across Bass Strait. </w:t>
      </w:r>
      <w:r w:rsidR="002E6237">
        <w:t xml:space="preserve">Empty containers </w:t>
      </w:r>
      <w:r w:rsidR="00364BD1">
        <w:t>represent</w:t>
      </w:r>
      <w:r w:rsidR="002E6237">
        <w:t xml:space="preserve"> approximately 2</w:t>
      </w:r>
      <w:r w:rsidR="0097405A">
        <w:t>7</w:t>
      </w:r>
      <w:r w:rsidR="002E6237">
        <w:t>%</w:t>
      </w:r>
      <w:r w:rsidR="00224549">
        <w:t xml:space="preserve"> (simple average of inbound 21% and 33% outbound) </w:t>
      </w:r>
      <w:r w:rsidR="002E6237">
        <w:t xml:space="preserve"> of the freight task.</w:t>
      </w:r>
    </w:p>
    <w:p w:rsidR="002A6C9E" w:rsidRPr="0010002D" w:rsidRDefault="002A6C9E" w:rsidP="002A6C9E">
      <w:r w:rsidRPr="0010002D">
        <w:t xml:space="preserve">Given </w:t>
      </w:r>
      <w:r w:rsidR="002E6237">
        <w:t xml:space="preserve">that </w:t>
      </w:r>
      <w:r w:rsidRPr="0010002D">
        <w:t xml:space="preserve">ships </w:t>
      </w:r>
      <w:r w:rsidR="002E6237">
        <w:t>crossing</w:t>
      </w:r>
      <w:r w:rsidRPr="0010002D">
        <w:t xml:space="preserve"> Bass Strait are fully utilised</w:t>
      </w:r>
      <w:r w:rsidR="002E6237">
        <w:t xml:space="preserve">, and cargo is sometimes left behind, </w:t>
      </w:r>
      <w:r w:rsidRPr="0010002D">
        <w:t xml:space="preserve">any reduction in empties </w:t>
      </w:r>
      <w:r w:rsidR="002E6237">
        <w:t xml:space="preserve">should improve the service for </w:t>
      </w:r>
      <w:r w:rsidR="002E6237" w:rsidRPr="0010002D">
        <w:t>freight</w:t>
      </w:r>
      <w:r w:rsidRPr="0010002D">
        <w:t xml:space="preserve"> users</w:t>
      </w:r>
      <w:r w:rsidR="002E6237">
        <w:t xml:space="preserve"> and remove costs from the supply chain.</w:t>
      </w:r>
    </w:p>
    <w:p w:rsidR="002A6C9E" w:rsidRDefault="002A6C9E" w:rsidP="002A6C9E">
      <w:r w:rsidRPr="0010002D">
        <w:t xml:space="preserve">It is </w:t>
      </w:r>
      <w:r w:rsidR="002E6237">
        <w:t xml:space="preserve">likely </w:t>
      </w:r>
      <w:r w:rsidR="00364BD1">
        <w:t xml:space="preserve">that </w:t>
      </w:r>
      <w:r w:rsidR="00364BD1" w:rsidRPr="0010002D">
        <w:t>the</w:t>
      </w:r>
      <w:r w:rsidRPr="0010002D">
        <w:t xml:space="preserve"> empties problem arises from a mismatch between container types and size</w:t>
      </w:r>
      <w:r w:rsidR="002E6237">
        <w:t>,</w:t>
      </w:r>
      <w:r w:rsidRPr="0010002D">
        <w:t xml:space="preserve"> but there is </w:t>
      </w:r>
      <w:r w:rsidR="002E6237">
        <w:t>little</w:t>
      </w:r>
      <w:r w:rsidRPr="0010002D">
        <w:t xml:space="preserve"> information about this in the public domain. A freight logistics group, such as the FLCT in the first instance</w:t>
      </w:r>
      <w:r w:rsidR="002E6237">
        <w:t>,</w:t>
      </w:r>
      <w:r w:rsidRPr="0010002D">
        <w:t xml:space="preserve"> could commission analysis to understand the nature of the problem more clearly and form a view</w:t>
      </w:r>
      <w:r w:rsidR="00382CF9">
        <w:t xml:space="preserve"> on</w:t>
      </w:r>
      <w:r w:rsidRPr="0010002D">
        <w:t xml:space="preserve"> whether any improvement is </w:t>
      </w:r>
      <w:r w:rsidR="002E6237">
        <w:t>possible</w:t>
      </w:r>
      <w:r w:rsidRPr="0010002D">
        <w:t xml:space="preserve">. </w:t>
      </w:r>
    </w:p>
    <w:p w:rsidR="00D65F1B" w:rsidRPr="00D65F1B" w:rsidRDefault="00D65F1B" w:rsidP="00D65F1B">
      <w:pPr>
        <w:pStyle w:val="Heading2"/>
        <w:ind w:left="851" w:hanging="860"/>
      </w:pPr>
      <w:bookmarkStart w:id="405" w:name="_Toc367978757"/>
      <w:r w:rsidRPr="009E027E">
        <w:lastRenderedPageBreak/>
        <w:t xml:space="preserve">Freight </w:t>
      </w:r>
      <w:r w:rsidR="00D46763">
        <w:t>D</w:t>
      </w:r>
      <w:r w:rsidRPr="009E027E">
        <w:t xml:space="preserve">ata </w:t>
      </w:r>
      <w:r w:rsidR="00D46763">
        <w:t>B</w:t>
      </w:r>
      <w:r w:rsidRPr="009E027E">
        <w:t>ase</w:t>
      </w:r>
      <w:bookmarkEnd w:id="405"/>
    </w:p>
    <w:p w:rsidR="00D65F1B" w:rsidRDefault="00D65F1B" w:rsidP="00D65F1B">
      <w:r>
        <w:t>The timely and comprehensive collection of freight data is recommended. This would assist policy makers and potentially private sector investors to make decisions for the betterment of the freight system.</w:t>
      </w:r>
    </w:p>
    <w:p w:rsidR="00D65F1B" w:rsidRDefault="00D65F1B" w:rsidP="00D65F1B">
      <w:r>
        <w:t>The collection and publication of freight data would also enhance competitiveness in the st</w:t>
      </w:r>
      <w:r w:rsidR="009E6CA9">
        <w:t>ate because it would create</w:t>
      </w:r>
      <w:r>
        <w:t xml:space="preserve"> tr</w:t>
      </w:r>
      <w:r w:rsidR="009E6CA9">
        <w:t>ansparency in some aspects of freight</w:t>
      </w:r>
      <w:r>
        <w:t xml:space="preserve">.  The collection of data may </w:t>
      </w:r>
      <w:r w:rsidR="009E6CA9">
        <w:t xml:space="preserve">also </w:t>
      </w:r>
      <w:r>
        <w:t>be an enabler of more advanced approaches to freight planning.</w:t>
      </w:r>
    </w:p>
    <w:p w:rsidR="00D65F1B" w:rsidRDefault="00D65F1B" w:rsidP="00D65F1B">
      <w:r>
        <w:t>A suitable collection point for freight data could be Tas</w:t>
      </w:r>
      <w:r w:rsidR="00D46763">
        <w:t>P</w:t>
      </w:r>
      <w:r>
        <w:t xml:space="preserve">orts.  Funding would be needed to conduct this work.  </w:t>
      </w:r>
    </w:p>
    <w:p w:rsidR="002A6C9E" w:rsidRPr="0010002D" w:rsidRDefault="002A6C9E">
      <w:pPr>
        <w:pStyle w:val="Heading2"/>
      </w:pPr>
      <w:bookmarkStart w:id="406" w:name="_Toc356389225"/>
      <w:bookmarkStart w:id="407" w:name="_Toc358067578"/>
      <w:bookmarkStart w:id="408" w:name="_Toc358361272"/>
      <w:bookmarkStart w:id="409" w:name="_Toc367978758"/>
      <w:r w:rsidRPr="0010002D">
        <w:t>Supply Chain Optimisation</w:t>
      </w:r>
      <w:bookmarkEnd w:id="406"/>
      <w:bookmarkEnd w:id="407"/>
      <w:bookmarkEnd w:id="408"/>
      <w:bookmarkEnd w:id="409"/>
    </w:p>
    <w:p w:rsidR="002A6C9E" w:rsidRPr="0010002D" w:rsidRDefault="002A6C9E" w:rsidP="002A6C9E">
      <w:r>
        <w:t>T</w:t>
      </w:r>
      <w:r w:rsidRPr="0010002D">
        <w:t xml:space="preserve">he mathematical field of operations research has advanced to the stage where very sophisticated products </w:t>
      </w:r>
      <w:r w:rsidR="00364BD1">
        <w:t>could be made</w:t>
      </w:r>
      <w:r>
        <w:t xml:space="preserve"> available to</w:t>
      </w:r>
      <w:r w:rsidRPr="0010002D">
        <w:t xml:space="preserve"> Tasmanian freight users</w:t>
      </w:r>
      <w:r w:rsidR="00364BD1">
        <w:t>, and implemented over a several year time frame if necessary</w:t>
      </w:r>
      <w:r w:rsidRPr="0010002D">
        <w:t xml:space="preserve">. </w:t>
      </w:r>
    </w:p>
    <w:p w:rsidR="002A6C9E" w:rsidRPr="0010002D" w:rsidRDefault="00364BD1" w:rsidP="002A6C9E">
      <w:r>
        <w:t>Opportunities exist</w:t>
      </w:r>
      <w:r w:rsidR="002E6237">
        <w:t xml:space="preserve"> </w:t>
      </w:r>
      <w:r w:rsidR="002A6C9E" w:rsidRPr="0010002D">
        <w:t>to reduce empty backhauls for trucks, intelligently route freight to rail, reduce the number of vehicles on roads and reduce the carriage of empties on ships</w:t>
      </w:r>
      <w:r>
        <w:t>. This could be done</w:t>
      </w:r>
      <w:r w:rsidR="002A6C9E" w:rsidRPr="0010002D">
        <w:t xml:space="preserve"> by considering Tasmanian freight as operating in a single system.</w:t>
      </w:r>
      <w:r w:rsidR="00A1323D">
        <w:t xml:space="preserve">  </w:t>
      </w:r>
      <w:r w:rsidR="002A6C9E" w:rsidRPr="0010002D">
        <w:t xml:space="preserve"> </w:t>
      </w:r>
      <w:r w:rsidR="005A7724">
        <w:t xml:space="preserve">For example, it would be possible to develop </w:t>
      </w:r>
      <w:r w:rsidR="00A1323D" w:rsidRPr="00A1323D">
        <w:t>a virtual contain</w:t>
      </w:r>
      <w:r w:rsidR="005A7724">
        <w:t>er park via an online platform to facilitate</w:t>
      </w:r>
      <w:r w:rsidR="00A1323D" w:rsidRPr="00A1323D">
        <w:t xml:space="preserve"> matching available empty containers with freight users. This system could form a part of a sophisticated</w:t>
      </w:r>
      <w:r w:rsidR="005A7724">
        <w:t xml:space="preserve"> planning and scheduling system, allowing freight users to bid for or buy available freight space, or book in advance.</w:t>
      </w:r>
      <w:r w:rsidR="00A1323D" w:rsidRPr="00A1323D">
        <w:t xml:space="preserve"> </w:t>
      </w:r>
    </w:p>
    <w:p w:rsidR="002A6C9E" w:rsidRPr="0010002D" w:rsidRDefault="005A7724" w:rsidP="002A6C9E">
      <w:r>
        <w:t>It would be reasonable to expect to achieve a</w:t>
      </w:r>
      <w:r w:rsidR="002A6C9E" w:rsidRPr="0010002D">
        <w:t xml:space="preserve"> 5-10% reduction in freight costs </w:t>
      </w:r>
      <w:r>
        <w:t xml:space="preserve">as an </w:t>
      </w:r>
      <w:r w:rsidR="002A6C9E" w:rsidRPr="0010002D">
        <w:t xml:space="preserve">outcome of an optimisation exercise. Such an exercise would require the </w:t>
      </w:r>
      <w:r w:rsidR="002A6C9E">
        <w:t>co-operation of Government and industry.</w:t>
      </w:r>
    </w:p>
    <w:p w:rsidR="002A6C9E" w:rsidRPr="0010002D" w:rsidRDefault="00A1323D">
      <w:pPr>
        <w:pStyle w:val="Heading2"/>
      </w:pPr>
      <w:bookmarkStart w:id="410" w:name="_Toc356388783"/>
      <w:bookmarkStart w:id="411" w:name="_Toc356389080"/>
      <w:bookmarkStart w:id="412" w:name="_Toc356389218"/>
      <w:bookmarkStart w:id="413" w:name="_Toc356388784"/>
      <w:bookmarkStart w:id="414" w:name="_Toc356389081"/>
      <w:bookmarkStart w:id="415" w:name="_Toc356389219"/>
      <w:bookmarkStart w:id="416" w:name="_Toc356388785"/>
      <w:bookmarkStart w:id="417" w:name="_Toc356389082"/>
      <w:bookmarkStart w:id="418" w:name="_Toc356389220"/>
      <w:bookmarkStart w:id="419" w:name="_Toc356388786"/>
      <w:bookmarkStart w:id="420" w:name="_Toc356389083"/>
      <w:bookmarkStart w:id="421" w:name="_Toc356389221"/>
      <w:bookmarkStart w:id="422" w:name="_Toc367978759"/>
      <w:bookmarkEnd w:id="410"/>
      <w:bookmarkEnd w:id="411"/>
      <w:bookmarkEnd w:id="412"/>
      <w:bookmarkEnd w:id="413"/>
      <w:bookmarkEnd w:id="414"/>
      <w:bookmarkEnd w:id="415"/>
      <w:bookmarkEnd w:id="416"/>
      <w:bookmarkEnd w:id="417"/>
      <w:bookmarkEnd w:id="418"/>
      <w:bookmarkEnd w:id="419"/>
      <w:bookmarkEnd w:id="420"/>
      <w:bookmarkEnd w:id="421"/>
      <w:r>
        <w:t>Industry Structure</w:t>
      </w:r>
      <w:bookmarkEnd w:id="422"/>
    </w:p>
    <w:p w:rsidR="002A6C9E" w:rsidRPr="0010002D" w:rsidRDefault="005A7724" w:rsidP="002A6C9E">
      <w:r>
        <w:t>Companies</w:t>
      </w:r>
      <w:r w:rsidR="002A6C9E" w:rsidRPr="0010002D">
        <w:t xml:space="preserve"> moving large volumes of freight</w:t>
      </w:r>
      <w:r>
        <w:t xml:space="preserve"> are</w:t>
      </w:r>
      <w:r w:rsidR="002A6C9E" w:rsidRPr="0010002D">
        <w:t xml:space="preserve"> generally able to negotiate competitive prices. Some smaller operators struggle to do this, </w:t>
      </w:r>
      <w:r>
        <w:t xml:space="preserve">suggesting </w:t>
      </w:r>
      <w:r w:rsidR="002A6C9E" w:rsidRPr="0010002D">
        <w:t xml:space="preserve">that a cooperative approach may provide the scale necessary to negotiate a reduction in supply chain costs. </w:t>
      </w:r>
    </w:p>
    <w:p w:rsidR="002A6C9E" w:rsidRPr="0010002D" w:rsidRDefault="002A6C9E" w:rsidP="002A6C9E">
      <w:r w:rsidRPr="0010002D">
        <w:t xml:space="preserve">In New Zealand, cooperatives operate for their members to market product, conduct research, negotiate packaging services and purchase freight. In doing this they achieve lower rates than individual farmers </w:t>
      </w:r>
      <w:r>
        <w:t>could in their own right.</w:t>
      </w:r>
      <w:r w:rsidRPr="0010002D">
        <w:t xml:space="preserve"> </w:t>
      </w:r>
    </w:p>
    <w:p w:rsidR="002A6C9E" w:rsidRDefault="002A6C9E" w:rsidP="002A6C9E">
      <w:r w:rsidRPr="0010002D">
        <w:t xml:space="preserve">There may be an opportunity for the emerging fresh produce industry in Tasmania to band together, where their interests are similar, to </w:t>
      </w:r>
      <w:r>
        <w:t xml:space="preserve">invest in shared facilities, </w:t>
      </w:r>
      <w:r w:rsidRPr="0010002D">
        <w:t xml:space="preserve">purchase freight and improve their supply chains. </w:t>
      </w:r>
    </w:p>
    <w:p w:rsidR="002A6C9E" w:rsidRPr="0010002D" w:rsidRDefault="002A6C9E">
      <w:pPr>
        <w:pStyle w:val="Heading2"/>
      </w:pPr>
      <w:bookmarkStart w:id="423" w:name="_Toc356388788"/>
      <w:bookmarkStart w:id="424" w:name="_Toc356389085"/>
      <w:bookmarkStart w:id="425" w:name="_Toc356389223"/>
      <w:bookmarkStart w:id="426" w:name="_Toc356388789"/>
      <w:bookmarkStart w:id="427" w:name="_Toc356389086"/>
      <w:bookmarkStart w:id="428" w:name="_Toc356389224"/>
      <w:bookmarkStart w:id="429" w:name="_Toc356388791"/>
      <w:bookmarkStart w:id="430" w:name="_Toc356389088"/>
      <w:bookmarkStart w:id="431" w:name="_Toc356389226"/>
      <w:bookmarkStart w:id="432" w:name="_Toc356388792"/>
      <w:bookmarkStart w:id="433" w:name="_Toc356389089"/>
      <w:bookmarkStart w:id="434" w:name="_Toc356389227"/>
      <w:bookmarkStart w:id="435" w:name="_Toc356388793"/>
      <w:bookmarkStart w:id="436" w:name="_Toc356389090"/>
      <w:bookmarkStart w:id="437" w:name="_Toc356389228"/>
      <w:bookmarkStart w:id="438" w:name="_Toc356388795"/>
      <w:bookmarkStart w:id="439" w:name="_Toc356389092"/>
      <w:bookmarkStart w:id="440" w:name="_Toc356389230"/>
      <w:bookmarkStart w:id="441" w:name="_Toc356388796"/>
      <w:bookmarkStart w:id="442" w:name="_Toc356389093"/>
      <w:bookmarkStart w:id="443" w:name="_Toc356389231"/>
      <w:bookmarkStart w:id="444" w:name="_Toc356389232"/>
      <w:bookmarkStart w:id="445" w:name="_Toc358067580"/>
      <w:bookmarkStart w:id="446" w:name="_Toc358361274"/>
      <w:bookmarkStart w:id="447" w:name="_Toc367978760"/>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r w:rsidRPr="0010002D">
        <w:lastRenderedPageBreak/>
        <w:t xml:space="preserve">Innovation </w:t>
      </w:r>
      <w:r w:rsidR="00D46763">
        <w:t>F</w:t>
      </w:r>
      <w:r w:rsidRPr="0010002D">
        <w:t>orums</w:t>
      </w:r>
      <w:bookmarkEnd w:id="444"/>
      <w:bookmarkEnd w:id="445"/>
      <w:bookmarkEnd w:id="446"/>
      <w:bookmarkEnd w:id="447"/>
    </w:p>
    <w:p w:rsidR="002A6C9E" w:rsidRPr="0010002D" w:rsidRDefault="005A7724" w:rsidP="002A6C9E">
      <w:r>
        <w:t>In conducting interviews, Aurecon came across several</w:t>
      </w:r>
      <w:r w:rsidR="002A6C9E" w:rsidRPr="0010002D">
        <w:t xml:space="preserve"> examples of innovation in logistics</w:t>
      </w:r>
      <w:r>
        <w:t>.</w:t>
      </w:r>
      <w:r w:rsidR="002A6C9E" w:rsidRPr="0010002D">
        <w:t xml:space="preserve"> </w:t>
      </w:r>
      <w:r>
        <w:t xml:space="preserve">There may be an </w:t>
      </w:r>
      <w:r w:rsidR="002A6C9E" w:rsidRPr="0010002D">
        <w:t>opportunity to share these examples with others in Tasmania</w:t>
      </w:r>
      <w:r>
        <w:t xml:space="preserve"> – for example, t</w:t>
      </w:r>
      <w:r w:rsidR="002A6C9E" w:rsidRPr="0010002D">
        <w:t xml:space="preserve">he use of slip sheets for loading containers, where it makes </w:t>
      </w:r>
      <w:r>
        <w:t>sense should be widely promoted</w:t>
      </w:r>
      <w:r w:rsidR="002A6C9E" w:rsidRPr="0010002D">
        <w:t xml:space="preserve">. </w:t>
      </w:r>
    </w:p>
    <w:p w:rsidR="002A6C9E" w:rsidRPr="0010002D" w:rsidRDefault="005A7724" w:rsidP="002A6C9E">
      <w:r>
        <w:t>It is suggested that Tasmanian freight users work together to share this information so that greater efficiencies can be realised.</w:t>
      </w:r>
      <w:r w:rsidR="002A6C9E" w:rsidRPr="0010002D">
        <w:t xml:space="preserve"> A forum of interested peers could meet with an innovation agenda in mind. Information could be disseminated through bodies such as </w:t>
      </w:r>
      <w:r w:rsidR="00105F07">
        <w:t xml:space="preserve">the </w:t>
      </w:r>
      <w:r w:rsidR="002A6C9E" w:rsidRPr="0010002D">
        <w:t>Tasmanian Chamber of Commerce and Industry (TCCI).</w:t>
      </w:r>
    </w:p>
    <w:p w:rsidR="00A1323D" w:rsidRDefault="00A1323D">
      <w:pPr>
        <w:pStyle w:val="Heading2"/>
      </w:pPr>
      <w:bookmarkStart w:id="448" w:name="_Toc356388798"/>
      <w:bookmarkStart w:id="449" w:name="_Toc356389095"/>
      <w:bookmarkStart w:id="450" w:name="_Toc356389233"/>
      <w:bookmarkStart w:id="451" w:name="_Toc356388799"/>
      <w:bookmarkStart w:id="452" w:name="_Toc356389096"/>
      <w:bookmarkStart w:id="453" w:name="_Toc356389234"/>
      <w:bookmarkStart w:id="454" w:name="_Toc356388800"/>
      <w:bookmarkStart w:id="455" w:name="_Toc356389097"/>
      <w:bookmarkStart w:id="456" w:name="_Toc356389235"/>
      <w:bookmarkStart w:id="457" w:name="_Toc356388802"/>
      <w:bookmarkStart w:id="458" w:name="_Toc356389099"/>
      <w:bookmarkStart w:id="459" w:name="_Toc356389237"/>
      <w:bookmarkStart w:id="460" w:name="_Toc367978761"/>
      <w:bookmarkEnd w:id="448"/>
      <w:bookmarkEnd w:id="449"/>
      <w:bookmarkEnd w:id="450"/>
      <w:bookmarkEnd w:id="451"/>
      <w:bookmarkEnd w:id="452"/>
      <w:bookmarkEnd w:id="453"/>
      <w:bookmarkEnd w:id="454"/>
      <w:bookmarkEnd w:id="455"/>
      <w:bookmarkEnd w:id="456"/>
      <w:bookmarkEnd w:id="457"/>
      <w:bookmarkEnd w:id="458"/>
      <w:bookmarkEnd w:id="459"/>
      <w:r>
        <w:t>Assistance for Export</w:t>
      </w:r>
      <w:bookmarkEnd w:id="460"/>
    </w:p>
    <w:p w:rsidR="00A1323D" w:rsidRDefault="00A1323D" w:rsidP="00A1323D">
      <w:r>
        <w:t>The cessation of the AAA servic</w:t>
      </w:r>
      <w:r w:rsidR="00364BD1">
        <w:t xml:space="preserve">e at Bell Bay has resulted in </w:t>
      </w:r>
      <w:r>
        <w:t xml:space="preserve">notable cost </w:t>
      </w:r>
      <w:r w:rsidR="00364BD1">
        <w:t xml:space="preserve">increases </w:t>
      </w:r>
      <w:r>
        <w:t>for exporters</w:t>
      </w:r>
      <w:r w:rsidR="00364BD1">
        <w:t>, and this is likely to impact the viability of export focussed businesses</w:t>
      </w:r>
      <w:r>
        <w:t xml:space="preserve">. </w:t>
      </w:r>
      <w:r w:rsidR="00364BD1">
        <w:t>T</w:t>
      </w:r>
      <w:r>
        <w:t>he additional cost</w:t>
      </w:r>
      <w:r w:rsidR="00364BD1">
        <w:t xml:space="preserve"> to tranship through Melbourne </w:t>
      </w:r>
      <w:r>
        <w:t>is in the region of $1,000 to $1,300. Whilst th</w:t>
      </w:r>
      <w:r w:rsidR="00364BD1">
        <w:t xml:space="preserve">e cost of Bass Strait shipping is </w:t>
      </w:r>
      <w:r>
        <w:t xml:space="preserve">high </w:t>
      </w:r>
      <w:r w:rsidR="00364BD1">
        <w:t xml:space="preserve">compared to international examples, </w:t>
      </w:r>
      <w:r>
        <w:t xml:space="preserve">the burden is significantly less when assistance such as TFES is applied. This produces a scenario where </w:t>
      </w:r>
      <w:r w:rsidR="00364BD1">
        <w:t>exporters are s</w:t>
      </w:r>
      <w:r>
        <w:t>igni</w:t>
      </w:r>
      <w:r w:rsidR="00364BD1">
        <w:t>ficantly disadvantaged compared to</w:t>
      </w:r>
      <w:r>
        <w:t xml:space="preserve"> domestic shipper</w:t>
      </w:r>
      <w:r w:rsidR="00364BD1">
        <w:t>s</w:t>
      </w:r>
      <w:r>
        <w:t>.</w:t>
      </w:r>
    </w:p>
    <w:p w:rsidR="002A6C9E" w:rsidRDefault="00A1323D" w:rsidP="00A1323D">
      <w:r>
        <w:t>Consideration should be given to measures to assist export shippers and reduce the cost of export supply chains.</w:t>
      </w:r>
      <w:r w:rsidR="002A6C9E">
        <w:rPr>
          <w:bCs/>
        </w:rPr>
        <w:br w:type="page"/>
      </w:r>
    </w:p>
    <w:p w:rsidR="002A6C9E" w:rsidRDefault="002A6C9E" w:rsidP="002A6C9E">
      <w:pPr>
        <w:sectPr w:rsidR="002A6C9E" w:rsidSect="00DF3196">
          <w:pgSz w:w="11907" w:h="16839" w:code="9"/>
          <w:pgMar w:top="1985" w:right="1418" w:bottom="1134" w:left="1418" w:header="567" w:footer="543" w:gutter="0"/>
          <w:cols w:space="720"/>
          <w:docGrid w:linePitch="360"/>
        </w:sectPr>
      </w:pPr>
    </w:p>
    <w:bookmarkStart w:id="461" w:name="_Toc367978762"/>
    <w:p w:rsidR="00382856" w:rsidRPr="0010002D" w:rsidRDefault="00635CB7" w:rsidP="00B20F98">
      <w:pPr>
        <w:pStyle w:val="Heading1"/>
      </w:pPr>
      <w:sdt>
        <w:sdtPr>
          <w:alias w:val="Appendix Heading"/>
          <w:tag w:val="AppendixHeading"/>
          <w:id w:val="-1330672299"/>
          <w:text w:multiLine="1"/>
        </w:sdtPr>
        <w:sdtEndPr/>
        <w:sdtContent>
          <w:r w:rsidR="00301613" w:rsidRPr="00D80AB2">
            <w:t>Appendices</w:t>
          </w:r>
        </w:sdtContent>
      </w:sdt>
      <w:bookmarkEnd w:id="461"/>
    </w:p>
    <w:p w:rsidR="004014F9" w:rsidRDefault="004014F9">
      <w:pPr>
        <w:rPr>
          <w:bCs/>
        </w:rPr>
      </w:pPr>
      <w:bookmarkStart w:id="462" w:name="_Toc358067583"/>
    </w:p>
    <w:tbl>
      <w:tblPr>
        <w:tblStyle w:val="TableGrid"/>
        <w:tblW w:w="4884"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161E64" w:rsidRPr="0010002D" w:rsidTr="00C10ADA">
        <w:trPr>
          <w:trHeight w:val="3308"/>
        </w:trPr>
        <w:tc>
          <w:tcPr>
            <w:tcW w:w="5000" w:type="pct"/>
          </w:tcPr>
          <w:p w:rsidR="000C6379" w:rsidRDefault="000C6379" w:rsidP="000C6379">
            <w:pPr>
              <w:pStyle w:val="PartHeading"/>
            </w:pPr>
            <w:r w:rsidRPr="0010002D">
              <w:lastRenderedPageBreak/>
              <w:t xml:space="preserve">Appendix </w:t>
            </w:r>
            <w:r w:rsidR="00635CB7">
              <w:fldChar w:fldCharType="begin"/>
            </w:r>
            <w:r w:rsidR="00635CB7">
              <w:instrText xml:space="preserve"> SEQ Appendix\* ALPHABETIC\n  \* MERGEFORMAT </w:instrText>
            </w:r>
            <w:r w:rsidR="00635CB7">
              <w:fldChar w:fldCharType="separate"/>
            </w:r>
            <w:r w:rsidR="00027A28">
              <w:rPr>
                <w:noProof/>
              </w:rPr>
              <w:t>A</w:t>
            </w:r>
            <w:r w:rsidR="00635CB7">
              <w:rPr>
                <w:noProof/>
              </w:rPr>
              <w:fldChar w:fldCharType="end"/>
            </w:r>
          </w:p>
          <w:p w:rsidR="00D80AB2" w:rsidRDefault="00D80AB2" w:rsidP="000C6379">
            <w:pPr>
              <w:pStyle w:val="PartHeading"/>
              <w:rPr>
                <w:sz w:val="24"/>
                <w:szCs w:val="24"/>
              </w:rPr>
            </w:pPr>
          </w:p>
          <w:p w:rsidR="00D80AB2" w:rsidRPr="00FD23CD" w:rsidRDefault="00D80AB2" w:rsidP="000C6379">
            <w:pPr>
              <w:pStyle w:val="PartHeading"/>
              <w:rPr>
                <w:sz w:val="24"/>
                <w:szCs w:val="24"/>
              </w:rPr>
            </w:pPr>
          </w:p>
          <w:bookmarkStart w:id="463" w:name="_Toc367978763"/>
          <w:p w:rsidR="00161E64" w:rsidRPr="0010002D" w:rsidRDefault="00635CB7" w:rsidP="00FD23CD">
            <w:pPr>
              <w:pStyle w:val="Heading1"/>
              <w:numPr>
                <w:ilvl w:val="0"/>
                <w:numId w:val="0"/>
              </w:numPr>
              <w:ind w:left="459"/>
              <w:outlineLvl w:val="0"/>
            </w:pPr>
            <w:sdt>
              <w:sdtPr>
                <w:rPr>
                  <w:rStyle w:val="Heading2Char1"/>
                  <w:b/>
                </w:rPr>
                <w:alias w:val="Appendix Heading"/>
                <w:tag w:val="AppendixHeading"/>
                <w:id w:val="1827010700"/>
                <w:text w:multiLine="1"/>
              </w:sdtPr>
              <w:sdtEndPr>
                <w:rPr>
                  <w:rStyle w:val="Heading2Char1"/>
                </w:rPr>
              </w:sdtEndPr>
              <w:sdtContent>
                <w:r w:rsidR="00301613" w:rsidRPr="00FD23CD">
                  <w:rPr>
                    <w:rStyle w:val="Heading2Char1"/>
                    <w:b/>
                  </w:rPr>
                  <w:t xml:space="preserve">List of Tables </w:t>
                </w:r>
                <w:r w:rsidR="00D80AB2" w:rsidRPr="00FD23CD">
                  <w:rPr>
                    <w:rStyle w:val="Heading2Char1"/>
                    <w:b/>
                  </w:rPr>
                  <w:t>a</w:t>
                </w:r>
                <w:r w:rsidR="00301613" w:rsidRPr="00FD23CD">
                  <w:rPr>
                    <w:rStyle w:val="Heading2Char1"/>
                    <w:b/>
                  </w:rPr>
                  <w:t>nd Figures</w:t>
                </w:r>
              </w:sdtContent>
            </w:sdt>
            <w:bookmarkEnd w:id="463"/>
          </w:p>
        </w:tc>
      </w:tr>
    </w:tbl>
    <w:p w:rsidR="00D46763" w:rsidRDefault="005E1AD9">
      <w:pPr>
        <w:pStyle w:val="TableofFigures"/>
        <w:rPr>
          <w:rFonts w:eastAsiaTheme="minorEastAsia" w:cstheme="minorBidi"/>
          <w:bCs w:val="0"/>
          <w:noProof/>
          <w:sz w:val="22"/>
          <w:szCs w:val="22"/>
          <w:lang w:val="en-AU" w:eastAsia="en-AU"/>
        </w:rPr>
      </w:pPr>
      <w:r>
        <w:fldChar w:fldCharType="begin"/>
      </w:r>
      <w:r w:rsidR="00E32B47">
        <w:instrText xml:space="preserve"> TOC \h \z \c "Table" </w:instrText>
      </w:r>
      <w:r>
        <w:fldChar w:fldCharType="separate"/>
      </w:r>
      <w:hyperlink w:anchor="_Toc367696272" w:history="1">
        <w:r w:rsidR="00D46763" w:rsidRPr="00F943CC">
          <w:rPr>
            <w:rStyle w:val="Hyperlink"/>
            <w:noProof/>
          </w:rPr>
          <w:t>Table 1: Freight Task Throughput of Tasmania’s Major Ports 2011-12</w:t>
        </w:r>
        <w:r w:rsidR="00D46763">
          <w:rPr>
            <w:noProof/>
            <w:webHidden/>
          </w:rPr>
          <w:tab/>
        </w:r>
        <w:r>
          <w:rPr>
            <w:noProof/>
            <w:webHidden/>
          </w:rPr>
          <w:fldChar w:fldCharType="begin"/>
        </w:r>
        <w:r w:rsidR="00D46763">
          <w:rPr>
            <w:noProof/>
            <w:webHidden/>
          </w:rPr>
          <w:instrText xml:space="preserve"> PAGEREF _Toc367696272 \h </w:instrText>
        </w:r>
        <w:r>
          <w:rPr>
            <w:noProof/>
            <w:webHidden/>
          </w:rPr>
        </w:r>
        <w:r>
          <w:rPr>
            <w:noProof/>
            <w:webHidden/>
          </w:rPr>
          <w:fldChar w:fldCharType="separate"/>
        </w:r>
        <w:r w:rsidR="00027A28">
          <w:rPr>
            <w:noProof/>
            <w:webHidden/>
          </w:rPr>
          <w:t>18</w:t>
        </w:r>
        <w:r>
          <w:rPr>
            <w:noProof/>
            <w:webHidden/>
          </w:rPr>
          <w:fldChar w:fldCharType="end"/>
        </w:r>
      </w:hyperlink>
    </w:p>
    <w:p w:rsidR="00D46763" w:rsidRDefault="00635CB7">
      <w:pPr>
        <w:pStyle w:val="TableofFigures"/>
        <w:rPr>
          <w:rFonts w:eastAsiaTheme="minorEastAsia" w:cstheme="minorBidi"/>
          <w:bCs w:val="0"/>
          <w:noProof/>
          <w:sz w:val="22"/>
          <w:szCs w:val="22"/>
          <w:lang w:val="en-AU" w:eastAsia="en-AU"/>
        </w:rPr>
      </w:pPr>
      <w:hyperlink w:anchor="_Toc367696273" w:history="1">
        <w:r w:rsidR="00D46763" w:rsidRPr="00F943CC">
          <w:rPr>
            <w:rStyle w:val="Hyperlink"/>
            <w:noProof/>
          </w:rPr>
          <w:t>Table 2: Inbound Freight (TEU) Task and Port Market Share</w:t>
        </w:r>
        <w:r w:rsidR="00D46763">
          <w:rPr>
            <w:noProof/>
            <w:webHidden/>
          </w:rPr>
          <w:tab/>
        </w:r>
        <w:r w:rsidR="005E1AD9">
          <w:rPr>
            <w:noProof/>
            <w:webHidden/>
          </w:rPr>
          <w:fldChar w:fldCharType="begin"/>
        </w:r>
        <w:r w:rsidR="00D46763">
          <w:rPr>
            <w:noProof/>
            <w:webHidden/>
          </w:rPr>
          <w:instrText xml:space="preserve"> PAGEREF _Toc367696273 \h </w:instrText>
        </w:r>
        <w:r w:rsidR="005E1AD9">
          <w:rPr>
            <w:noProof/>
            <w:webHidden/>
          </w:rPr>
        </w:r>
        <w:r w:rsidR="005E1AD9">
          <w:rPr>
            <w:noProof/>
            <w:webHidden/>
          </w:rPr>
          <w:fldChar w:fldCharType="separate"/>
        </w:r>
        <w:r w:rsidR="00027A28">
          <w:rPr>
            <w:noProof/>
            <w:webHidden/>
          </w:rPr>
          <w:t>20</w:t>
        </w:r>
        <w:r w:rsidR="005E1AD9">
          <w:rPr>
            <w:noProof/>
            <w:webHidden/>
          </w:rPr>
          <w:fldChar w:fldCharType="end"/>
        </w:r>
      </w:hyperlink>
    </w:p>
    <w:p w:rsidR="00D46763" w:rsidRDefault="00635CB7">
      <w:pPr>
        <w:pStyle w:val="TableofFigures"/>
        <w:rPr>
          <w:rFonts w:eastAsiaTheme="minorEastAsia" w:cstheme="minorBidi"/>
          <w:bCs w:val="0"/>
          <w:noProof/>
          <w:sz w:val="22"/>
          <w:szCs w:val="22"/>
          <w:lang w:val="en-AU" w:eastAsia="en-AU"/>
        </w:rPr>
      </w:pPr>
      <w:hyperlink w:anchor="_Toc367696274" w:history="1">
        <w:r w:rsidR="00D46763" w:rsidRPr="00F943CC">
          <w:rPr>
            <w:rStyle w:val="Hyperlink"/>
            <w:noProof/>
          </w:rPr>
          <w:t>Table 3: Outbound Freight (TEU) Task and Port Market Share</w:t>
        </w:r>
        <w:r w:rsidR="00D46763">
          <w:rPr>
            <w:noProof/>
            <w:webHidden/>
          </w:rPr>
          <w:tab/>
        </w:r>
        <w:r w:rsidR="005E1AD9">
          <w:rPr>
            <w:noProof/>
            <w:webHidden/>
          </w:rPr>
          <w:fldChar w:fldCharType="begin"/>
        </w:r>
        <w:r w:rsidR="00D46763">
          <w:rPr>
            <w:noProof/>
            <w:webHidden/>
          </w:rPr>
          <w:instrText xml:space="preserve"> PAGEREF _Toc367696274 \h </w:instrText>
        </w:r>
        <w:r w:rsidR="005E1AD9">
          <w:rPr>
            <w:noProof/>
            <w:webHidden/>
          </w:rPr>
        </w:r>
        <w:r w:rsidR="005E1AD9">
          <w:rPr>
            <w:noProof/>
            <w:webHidden/>
          </w:rPr>
          <w:fldChar w:fldCharType="separate"/>
        </w:r>
        <w:r w:rsidR="00027A28">
          <w:rPr>
            <w:noProof/>
            <w:webHidden/>
          </w:rPr>
          <w:t>20</w:t>
        </w:r>
        <w:r w:rsidR="005E1AD9">
          <w:rPr>
            <w:noProof/>
            <w:webHidden/>
          </w:rPr>
          <w:fldChar w:fldCharType="end"/>
        </w:r>
      </w:hyperlink>
    </w:p>
    <w:p w:rsidR="00D46763" w:rsidRDefault="00635CB7">
      <w:pPr>
        <w:pStyle w:val="TableofFigures"/>
        <w:rPr>
          <w:rFonts w:eastAsiaTheme="minorEastAsia" w:cstheme="minorBidi"/>
          <w:bCs w:val="0"/>
          <w:noProof/>
          <w:sz w:val="22"/>
          <w:szCs w:val="22"/>
          <w:lang w:val="en-AU" w:eastAsia="en-AU"/>
        </w:rPr>
      </w:pPr>
      <w:hyperlink w:anchor="_Toc367696275" w:history="1">
        <w:r w:rsidR="00D46763" w:rsidRPr="00F943CC">
          <w:rPr>
            <w:rStyle w:val="Hyperlink"/>
            <w:noProof/>
          </w:rPr>
          <w:t>Table 4: Aquaculture Supply Chain Steps: Dover to Devonport</w:t>
        </w:r>
        <w:r w:rsidR="00D46763">
          <w:rPr>
            <w:noProof/>
            <w:webHidden/>
          </w:rPr>
          <w:tab/>
        </w:r>
        <w:r w:rsidR="005E1AD9">
          <w:rPr>
            <w:noProof/>
            <w:webHidden/>
          </w:rPr>
          <w:fldChar w:fldCharType="begin"/>
        </w:r>
        <w:r w:rsidR="00D46763">
          <w:rPr>
            <w:noProof/>
            <w:webHidden/>
          </w:rPr>
          <w:instrText xml:space="preserve"> PAGEREF _Toc367696275 \h </w:instrText>
        </w:r>
        <w:r w:rsidR="005E1AD9">
          <w:rPr>
            <w:noProof/>
            <w:webHidden/>
          </w:rPr>
        </w:r>
        <w:r w:rsidR="005E1AD9">
          <w:rPr>
            <w:noProof/>
            <w:webHidden/>
          </w:rPr>
          <w:fldChar w:fldCharType="separate"/>
        </w:r>
        <w:r w:rsidR="00027A28">
          <w:rPr>
            <w:noProof/>
            <w:webHidden/>
          </w:rPr>
          <w:t>29</w:t>
        </w:r>
        <w:r w:rsidR="005E1AD9">
          <w:rPr>
            <w:noProof/>
            <w:webHidden/>
          </w:rPr>
          <w:fldChar w:fldCharType="end"/>
        </w:r>
      </w:hyperlink>
    </w:p>
    <w:p w:rsidR="00D46763" w:rsidRDefault="00635CB7">
      <w:pPr>
        <w:pStyle w:val="TableofFigures"/>
        <w:rPr>
          <w:rFonts w:eastAsiaTheme="minorEastAsia" w:cstheme="minorBidi"/>
          <w:bCs w:val="0"/>
          <w:noProof/>
          <w:sz w:val="22"/>
          <w:szCs w:val="22"/>
          <w:lang w:val="en-AU" w:eastAsia="en-AU"/>
        </w:rPr>
      </w:pPr>
      <w:hyperlink w:anchor="_Toc367696276" w:history="1">
        <w:r w:rsidR="00D46763" w:rsidRPr="00F943CC">
          <w:rPr>
            <w:rStyle w:val="Hyperlink"/>
            <w:noProof/>
          </w:rPr>
          <w:t>Table 5: Aquaculture Supply Chain Steps: Macquarie Harbour/Strahan to Devonport</w:t>
        </w:r>
        <w:r w:rsidR="00D46763">
          <w:rPr>
            <w:noProof/>
            <w:webHidden/>
          </w:rPr>
          <w:tab/>
        </w:r>
        <w:r w:rsidR="005E1AD9">
          <w:rPr>
            <w:noProof/>
            <w:webHidden/>
          </w:rPr>
          <w:fldChar w:fldCharType="begin"/>
        </w:r>
        <w:r w:rsidR="00D46763">
          <w:rPr>
            <w:noProof/>
            <w:webHidden/>
          </w:rPr>
          <w:instrText xml:space="preserve"> PAGEREF _Toc367696276 \h </w:instrText>
        </w:r>
        <w:r w:rsidR="005E1AD9">
          <w:rPr>
            <w:noProof/>
            <w:webHidden/>
          </w:rPr>
        </w:r>
        <w:r w:rsidR="005E1AD9">
          <w:rPr>
            <w:noProof/>
            <w:webHidden/>
          </w:rPr>
          <w:fldChar w:fldCharType="separate"/>
        </w:r>
        <w:r w:rsidR="00027A28">
          <w:rPr>
            <w:noProof/>
            <w:webHidden/>
          </w:rPr>
          <w:t>30</w:t>
        </w:r>
        <w:r w:rsidR="005E1AD9">
          <w:rPr>
            <w:noProof/>
            <w:webHidden/>
          </w:rPr>
          <w:fldChar w:fldCharType="end"/>
        </w:r>
      </w:hyperlink>
    </w:p>
    <w:p w:rsidR="00D46763" w:rsidRDefault="00635CB7">
      <w:pPr>
        <w:pStyle w:val="TableofFigures"/>
        <w:rPr>
          <w:rFonts w:eastAsiaTheme="minorEastAsia" w:cstheme="minorBidi"/>
          <w:bCs w:val="0"/>
          <w:noProof/>
          <w:sz w:val="22"/>
          <w:szCs w:val="22"/>
          <w:lang w:val="en-AU" w:eastAsia="en-AU"/>
        </w:rPr>
      </w:pPr>
      <w:hyperlink w:anchor="_Toc367696277" w:history="1">
        <w:r w:rsidR="00D46763" w:rsidRPr="00F943CC">
          <w:rPr>
            <w:rStyle w:val="Hyperlink"/>
            <w:noProof/>
          </w:rPr>
          <w:t>Table 6: Supply Chain Steps: Chilled Supply Chain</w:t>
        </w:r>
        <w:r w:rsidR="00D46763">
          <w:rPr>
            <w:noProof/>
            <w:webHidden/>
          </w:rPr>
          <w:tab/>
        </w:r>
        <w:r w:rsidR="005E1AD9">
          <w:rPr>
            <w:noProof/>
            <w:webHidden/>
          </w:rPr>
          <w:fldChar w:fldCharType="begin"/>
        </w:r>
        <w:r w:rsidR="00D46763">
          <w:rPr>
            <w:noProof/>
            <w:webHidden/>
          </w:rPr>
          <w:instrText xml:space="preserve"> PAGEREF _Toc367696277 \h </w:instrText>
        </w:r>
        <w:r w:rsidR="005E1AD9">
          <w:rPr>
            <w:noProof/>
            <w:webHidden/>
          </w:rPr>
        </w:r>
        <w:r w:rsidR="005E1AD9">
          <w:rPr>
            <w:noProof/>
            <w:webHidden/>
          </w:rPr>
          <w:fldChar w:fldCharType="separate"/>
        </w:r>
        <w:r w:rsidR="00027A28">
          <w:rPr>
            <w:noProof/>
            <w:webHidden/>
          </w:rPr>
          <w:t>32</w:t>
        </w:r>
        <w:r w:rsidR="005E1AD9">
          <w:rPr>
            <w:noProof/>
            <w:webHidden/>
          </w:rPr>
          <w:fldChar w:fldCharType="end"/>
        </w:r>
      </w:hyperlink>
    </w:p>
    <w:p w:rsidR="00D46763" w:rsidRDefault="00635CB7">
      <w:pPr>
        <w:pStyle w:val="TableofFigures"/>
        <w:rPr>
          <w:rFonts w:eastAsiaTheme="minorEastAsia" w:cstheme="minorBidi"/>
          <w:bCs w:val="0"/>
          <w:noProof/>
          <w:sz w:val="22"/>
          <w:szCs w:val="22"/>
          <w:lang w:val="en-AU" w:eastAsia="en-AU"/>
        </w:rPr>
      </w:pPr>
      <w:hyperlink w:anchor="_Toc367696278" w:history="1">
        <w:r w:rsidR="00D46763" w:rsidRPr="00F943CC">
          <w:rPr>
            <w:rStyle w:val="Hyperlink"/>
            <w:noProof/>
          </w:rPr>
          <w:t>Table 7: Supply Chain Steps Longford to Melbourne – Frozen Supply Chain</w:t>
        </w:r>
        <w:r w:rsidR="00D46763">
          <w:rPr>
            <w:noProof/>
            <w:webHidden/>
          </w:rPr>
          <w:tab/>
        </w:r>
        <w:r w:rsidR="005E1AD9">
          <w:rPr>
            <w:noProof/>
            <w:webHidden/>
          </w:rPr>
          <w:fldChar w:fldCharType="begin"/>
        </w:r>
        <w:r w:rsidR="00D46763">
          <w:rPr>
            <w:noProof/>
            <w:webHidden/>
          </w:rPr>
          <w:instrText xml:space="preserve"> PAGEREF _Toc367696278 \h </w:instrText>
        </w:r>
        <w:r w:rsidR="005E1AD9">
          <w:rPr>
            <w:noProof/>
            <w:webHidden/>
          </w:rPr>
        </w:r>
        <w:r w:rsidR="005E1AD9">
          <w:rPr>
            <w:noProof/>
            <w:webHidden/>
          </w:rPr>
          <w:fldChar w:fldCharType="separate"/>
        </w:r>
        <w:r w:rsidR="00027A28">
          <w:rPr>
            <w:noProof/>
            <w:webHidden/>
          </w:rPr>
          <w:t>33</w:t>
        </w:r>
        <w:r w:rsidR="005E1AD9">
          <w:rPr>
            <w:noProof/>
            <w:webHidden/>
          </w:rPr>
          <w:fldChar w:fldCharType="end"/>
        </w:r>
      </w:hyperlink>
    </w:p>
    <w:p w:rsidR="00D46763" w:rsidRDefault="00635CB7">
      <w:pPr>
        <w:pStyle w:val="TableofFigures"/>
        <w:rPr>
          <w:rFonts w:eastAsiaTheme="minorEastAsia" w:cstheme="minorBidi"/>
          <w:bCs w:val="0"/>
          <w:noProof/>
          <w:sz w:val="22"/>
          <w:szCs w:val="22"/>
          <w:lang w:val="en-AU" w:eastAsia="en-AU"/>
        </w:rPr>
      </w:pPr>
      <w:hyperlink w:anchor="_Toc367696279" w:history="1">
        <w:r w:rsidR="00D46763" w:rsidRPr="00F943CC">
          <w:rPr>
            <w:rStyle w:val="Hyperlink"/>
            <w:noProof/>
          </w:rPr>
          <w:t>Table 8: Supply Chain Steps: Bell Bay to Melbourne</w:t>
        </w:r>
        <w:r w:rsidR="00D46763">
          <w:rPr>
            <w:noProof/>
            <w:webHidden/>
          </w:rPr>
          <w:tab/>
        </w:r>
        <w:r w:rsidR="005E1AD9">
          <w:rPr>
            <w:noProof/>
            <w:webHidden/>
          </w:rPr>
          <w:fldChar w:fldCharType="begin"/>
        </w:r>
        <w:r w:rsidR="00D46763">
          <w:rPr>
            <w:noProof/>
            <w:webHidden/>
          </w:rPr>
          <w:instrText xml:space="preserve"> PAGEREF _Toc367696279 \h </w:instrText>
        </w:r>
        <w:r w:rsidR="005E1AD9">
          <w:rPr>
            <w:noProof/>
            <w:webHidden/>
          </w:rPr>
        </w:r>
        <w:r w:rsidR="005E1AD9">
          <w:rPr>
            <w:noProof/>
            <w:webHidden/>
          </w:rPr>
          <w:fldChar w:fldCharType="separate"/>
        </w:r>
        <w:r w:rsidR="00027A28">
          <w:rPr>
            <w:noProof/>
            <w:webHidden/>
          </w:rPr>
          <w:t>36</w:t>
        </w:r>
        <w:r w:rsidR="005E1AD9">
          <w:rPr>
            <w:noProof/>
            <w:webHidden/>
          </w:rPr>
          <w:fldChar w:fldCharType="end"/>
        </w:r>
      </w:hyperlink>
    </w:p>
    <w:p w:rsidR="00D46763" w:rsidRDefault="00635CB7">
      <w:pPr>
        <w:pStyle w:val="TableofFigures"/>
        <w:rPr>
          <w:rFonts w:eastAsiaTheme="minorEastAsia" w:cstheme="minorBidi"/>
          <w:bCs w:val="0"/>
          <w:noProof/>
          <w:sz w:val="22"/>
          <w:szCs w:val="22"/>
          <w:lang w:val="en-AU" w:eastAsia="en-AU"/>
        </w:rPr>
      </w:pPr>
      <w:hyperlink w:anchor="_Toc367696280" w:history="1">
        <w:r w:rsidR="00D46763" w:rsidRPr="00F943CC">
          <w:rPr>
            <w:rStyle w:val="Hyperlink"/>
            <w:noProof/>
          </w:rPr>
          <w:t>Table 9: Comparison of Supply Chains Elements</w:t>
        </w:r>
        <w:r w:rsidR="00D46763">
          <w:rPr>
            <w:noProof/>
            <w:webHidden/>
          </w:rPr>
          <w:tab/>
        </w:r>
        <w:r w:rsidR="005E1AD9">
          <w:rPr>
            <w:noProof/>
            <w:webHidden/>
          </w:rPr>
          <w:fldChar w:fldCharType="begin"/>
        </w:r>
        <w:r w:rsidR="00D46763">
          <w:rPr>
            <w:noProof/>
            <w:webHidden/>
          </w:rPr>
          <w:instrText xml:space="preserve"> PAGEREF _Toc367696280 \h </w:instrText>
        </w:r>
        <w:r w:rsidR="005E1AD9">
          <w:rPr>
            <w:noProof/>
            <w:webHidden/>
          </w:rPr>
        </w:r>
        <w:r w:rsidR="005E1AD9">
          <w:rPr>
            <w:noProof/>
            <w:webHidden/>
          </w:rPr>
          <w:fldChar w:fldCharType="separate"/>
        </w:r>
        <w:r w:rsidR="00027A28">
          <w:rPr>
            <w:noProof/>
            <w:webHidden/>
          </w:rPr>
          <w:t>38</w:t>
        </w:r>
        <w:r w:rsidR="005E1AD9">
          <w:rPr>
            <w:noProof/>
            <w:webHidden/>
          </w:rPr>
          <w:fldChar w:fldCharType="end"/>
        </w:r>
      </w:hyperlink>
    </w:p>
    <w:p w:rsidR="00D46763" w:rsidRDefault="00635CB7">
      <w:pPr>
        <w:pStyle w:val="TableofFigures"/>
        <w:rPr>
          <w:rFonts w:eastAsiaTheme="minorEastAsia" w:cstheme="minorBidi"/>
          <w:bCs w:val="0"/>
          <w:noProof/>
          <w:sz w:val="22"/>
          <w:szCs w:val="22"/>
          <w:lang w:val="en-AU" w:eastAsia="en-AU"/>
        </w:rPr>
      </w:pPr>
      <w:hyperlink w:anchor="_Toc367696281" w:history="1">
        <w:r w:rsidR="00D46763" w:rsidRPr="00F943CC">
          <w:rPr>
            <w:rStyle w:val="Hyperlink"/>
            <w:noProof/>
          </w:rPr>
          <w:t>Table 10: Supply Chain Steps: Launceston to Melbourne</w:t>
        </w:r>
        <w:r w:rsidR="00D46763">
          <w:rPr>
            <w:noProof/>
            <w:webHidden/>
          </w:rPr>
          <w:tab/>
        </w:r>
        <w:r w:rsidR="005E1AD9">
          <w:rPr>
            <w:noProof/>
            <w:webHidden/>
          </w:rPr>
          <w:fldChar w:fldCharType="begin"/>
        </w:r>
        <w:r w:rsidR="00D46763">
          <w:rPr>
            <w:noProof/>
            <w:webHidden/>
          </w:rPr>
          <w:instrText xml:space="preserve"> PAGEREF _Toc367696281 \h </w:instrText>
        </w:r>
        <w:r w:rsidR="005E1AD9">
          <w:rPr>
            <w:noProof/>
            <w:webHidden/>
          </w:rPr>
        </w:r>
        <w:r w:rsidR="005E1AD9">
          <w:rPr>
            <w:noProof/>
            <w:webHidden/>
          </w:rPr>
          <w:fldChar w:fldCharType="separate"/>
        </w:r>
        <w:r w:rsidR="00027A28">
          <w:rPr>
            <w:noProof/>
            <w:webHidden/>
          </w:rPr>
          <w:t>40</w:t>
        </w:r>
        <w:r w:rsidR="005E1AD9">
          <w:rPr>
            <w:noProof/>
            <w:webHidden/>
          </w:rPr>
          <w:fldChar w:fldCharType="end"/>
        </w:r>
      </w:hyperlink>
    </w:p>
    <w:p w:rsidR="00D46763" w:rsidRDefault="00635CB7">
      <w:pPr>
        <w:pStyle w:val="TableofFigures"/>
        <w:rPr>
          <w:rFonts w:eastAsiaTheme="minorEastAsia" w:cstheme="minorBidi"/>
          <w:bCs w:val="0"/>
          <w:noProof/>
          <w:sz w:val="22"/>
          <w:szCs w:val="22"/>
          <w:lang w:val="en-AU" w:eastAsia="en-AU"/>
        </w:rPr>
      </w:pPr>
      <w:hyperlink w:anchor="_Toc367696282" w:history="1">
        <w:r w:rsidR="00D46763" w:rsidRPr="00F943CC">
          <w:rPr>
            <w:rStyle w:val="Hyperlink"/>
            <w:noProof/>
          </w:rPr>
          <w:t>Table 11: Vegetable Production in Tasmania (Source: ABS Survey 2009)</w:t>
        </w:r>
        <w:r w:rsidR="00D46763">
          <w:rPr>
            <w:noProof/>
            <w:webHidden/>
          </w:rPr>
          <w:tab/>
        </w:r>
        <w:r w:rsidR="005E1AD9">
          <w:rPr>
            <w:noProof/>
            <w:webHidden/>
          </w:rPr>
          <w:fldChar w:fldCharType="begin"/>
        </w:r>
        <w:r w:rsidR="00D46763">
          <w:rPr>
            <w:noProof/>
            <w:webHidden/>
          </w:rPr>
          <w:instrText xml:space="preserve"> PAGEREF _Toc367696282 \h </w:instrText>
        </w:r>
        <w:r w:rsidR="005E1AD9">
          <w:rPr>
            <w:noProof/>
            <w:webHidden/>
          </w:rPr>
        </w:r>
        <w:r w:rsidR="005E1AD9">
          <w:rPr>
            <w:noProof/>
            <w:webHidden/>
          </w:rPr>
          <w:fldChar w:fldCharType="separate"/>
        </w:r>
        <w:r w:rsidR="00027A28">
          <w:rPr>
            <w:noProof/>
            <w:webHidden/>
          </w:rPr>
          <w:t>42</w:t>
        </w:r>
        <w:r w:rsidR="005E1AD9">
          <w:rPr>
            <w:noProof/>
            <w:webHidden/>
          </w:rPr>
          <w:fldChar w:fldCharType="end"/>
        </w:r>
      </w:hyperlink>
    </w:p>
    <w:p w:rsidR="00D46763" w:rsidRDefault="00635CB7">
      <w:pPr>
        <w:pStyle w:val="TableofFigures"/>
        <w:rPr>
          <w:rFonts w:eastAsiaTheme="minorEastAsia" w:cstheme="minorBidi"/>
          <w:bCs w:val="0"/>
          <w:noProof/>
          <w:sz w:val="22"/>
          <w:szCs w:val="22"/>
          <w:lang w:val="en-AU" w:eastAsia="en-AU"/>
        </w:rPr>
      </w:pPr>
      <w:hyperlink w:anchor="_Toc367696283" w:history="1">
        <w:r w:rsidR="00D46763" w:rsidRPr="00F943CC">
          <w:rPr>
            <w:rStyle w:val="Hyperlink"/>
            <w:noProof/>
          </w:rPr>
          <w:t>Table 12: Fresh Vegetables Supply Chain Steps: Farmgate to Melbourne</w:t>
        </w:r>
        <w:r w:rsidR="00D46763">
          <w:rPr>
            <w:noProof/>
            <w:webHidden/>
          </w:rPr>
          <w:tab/>
        </w:r>
        <w:r w:rsidR="005E1AD9">
          <w:rPr>
            <w:noProof/>
            <w:webHidden/>
          </w:rPr>
          <w:fldChar w:fldCharType="begin"/>
        </w:r>
        <w:r w:rsidR="00D46763">
          <w:rPr>
            <w:noProof/>
            <w:webHidden/>
          </w:rPr>
          <w:instrText xml:space="preserve"> PAGEREF _Toc367696283 \h </w:instrText>
        </w:r>
        <w:r w:rsidR="005E1AD9">
          <w:rPr>
            <w:noProof/>
            <w:webHidden/>
          </w:rPr>
        </w:r>
        <w:r w:rsidR="005E1AD9">
          <w:rPr>
            <w:noProof/>
            <w:webHidden/>
          </w:rPr>
          <w:fldChar w:fldCharType="separate"/>
        </w:r>
        <w:r w:rsidR="00027A28">
          <w:rPr>
            <w:noProof/>
            <w:webHidden/>
          </w:rPr>
          <w:t>42</w:t>
        </w:r>
        <w:r w:rsidR="005E1AD9">
          <w:rPr>
            <w:noProof/>
            <w:webHidden/>
          </w:rPr>
          <w:fldChar w:fldCharType="end"/>
        </w:r>
      </w:hyperlink>
    </w:p>
    <w:p w:rsidR="00D46763" w:rsidRDefault="00635CB7">
      <w:pPr>
        <w:pStyle w:val="TableofFigures"/>
        <w:rPr>
          <w:rFonts w:eastAsiaTheme="minorEastAsia" w:cstheme="minorBidi"/>
          <w:bCs w:val="0"/>
          <w:noProof/>
          <w:sz w:val="22"/>
          <w:szCs w:val="22"/>
          <w:lang w:val="en-AU" w:eastAsia="en-AU"/>
        </w:rPr>
      </w:pPr>
      <w:hyperlink w:anchor="_Toc367696284" w:history="1">
        <w:r w:rsidR="00D46763" w:rsidRPr="00F943CC">
          <w:rPr>
            <w:rStyle w:val="Hyperlink"/>
            <w:noProof/>
          </w:rPr>
          <w:t>Table 13: Processed Vegetables Supply Chain Steps: Farmgate to Melbourne</w:t>
        </w:r>
        <w:r w:rsidR="00D46763">
          <w:rPr>
            <w:noProof/>
            <w:webHidden/>
          </w:rPr>
          <w:tab/>
        </w:r>
        <w:r w:rsidR="005E1AD9">
          <w:rPr>
            <w:noProof/>
            <w:webHidden/>
          </w:rPr>
          <w:fldChar w:fldCharType="begin"/>
        </w:r>
        <w:r w:rsidR="00D46763">
          <w:rPr>
            <w:noProof/>
            <w:webHidden/>
          </w:rPr>
          <w:instrText xml:space="preserve"> PAGEREF _Toc367696284 \h </w:instrText>
        </w:r>
        <w:r w:rsidR="005E1AD9">
          <w:rPr>
            <w:noProof/>
            <w:webHidden/>
          </w:rPr>
        </w:r>
        <w:r w:rsidR="005E1AD9">
          <w:rPr>
            <w:noProof/>
            <w:webHidden/>
          </w:rPr>
          <w:fldChar w:fldCharType="separate"/>
        </w:r>
        <w:r w:rsidR="00027A28">
          <w:rPr>
            <w:noProof/>
            <w:webHidden/>
          </w:rPr>
          <w:t>43</w:t>
        </w:r>
        <w:r w:rsidR="005E1AD9">
          <w:rPr>
            <w:noProof/>
            <w:webHidden/>
          </w:rPr>
          <w:fldChar w:fldCharType="end"/>
        </w:r>
      </w:hyperlink>
    </w:p>
    <w:p w:rsidR="00D46763" w:rsidRDefault="00635CB7">
      <w:pPr>
        <w:pStyle w:val="TableofFigures"/>
        <w:rPr>
          <w:rFonts w:eastAsiaTheme="minorEastAsia" w:cstheme="minorBidi"/>
          <w:bCs w:val="0"/>
          <w:noProof/>
          <w:sz w:val="22"/>
          <w:szCs w:val="22"/>
          <w:lang w:val="en-AU" w:eastAsia="en-AU"/>
        </w:rPr>
      </w:pPr>
      <w:hyperlink w:anchor="_Toc367696285" w:history="1">
        <w:r w:rsidR="00D46763" w:rsidRPr="00F943CC">
          <w:rPr>
            <w:rStyle w:val="Hyperlink"/>
            <w:noProof/>
          </w:rPr>
          <w:t>Table 14: Fruit Supply Chain Steps: Hobart to Melbourne</w:t>
        </w:r>
        <w:r w:rsidR="00D46763">
          <w:rPr>
            <w:noProof/>
            <w:webHidden/>
          </w:rPr>
          <w:tab/>
        </w:r>
        <w:r w:rsidR="005E1AD9">
          <w:rPr>
            <w:noProof/>
            <w:webHidden/>
          </w:rPr>
          <w:fldChar w:fldCharType="begin"/>
        </w:r>
        <w:r w:rsidR="00D46763">
          <w:rPr>
            <w:noProof/>
            <w:webHidden/>
          </w:rPr>
          <w:instrText xml:space="preserve"> PAGEREF _Toc367696285 \h </w:instrText>
        </w:r>
        <w:r w:rsidR="005E1AD9">
          <w:rPr>
            <w:noProof/>
            <w:webHidden/>
          </w:rPr>
        </w:r>
        <w:r w:rsidR="005E1AD9">
          <w:rPr>
            <w:noProof/>
            <w:webHidden/>
          </w:rPr>
          <w:fldChar w:fldCharType="separate"/>
        </w:r>
        <w:r w:rsidR="00027A28">
          <w:rPr>
            <w:noProof/>
            <w:webHidden/>
          </w:rPr>
          <w:t>47</w:t>
        </w:r>
        <w:r w:rsidR="005E1AD9">
          <w:rPr>
            <w:noProof/>
            <w:webHidden/>
          </w:rPr>
          <w:fldChar w:fldCharType="end"/>
        </w:r>
      </w:hyperlink>
    </w:p>
    <w:p w:rsidR="00D46763" w:rsidRDefault="00635CB7">
      <w:pPr>
        <w:pStyle w:val="TableofFigures"/>
        <w:rPr>
          <w:rFonts w:eastAsiaTheme="minorEastAsia" w:cstheme="minorBidi"/>
          <w:bCs w:val="0"/>
          <w:noProof/>
          <w:sz w:val="22"/>
          <w:szCs w:val="22"/>
          <w:lang w:val="en-AU" w:eastAsia="en-AU"/>
        </w:rPr>
      </w:pPr>
      <w:hyperlink w:anchor="_Toc367696286" w:history="1">
        <w:r w:rsidR="00D46763" w:rsidRPr="00F943CC">
          <w:rPr>
            <w:rStyle w:val="Hyperlink"/>
            <w:noProof/>
          </w:rPr>
          <w:t>Table 15: Supply Chains Steps: Hobart to Melbourne</w:t>
        </w:r>
        <w:r w:rsidR="00D46763">
          <w:rPr>
            <w:noProof/>
            <w:webHidden/>
          </w:rPr>
          <w:tab/>
        </w:r>
        <w:r w:rsidR="005E1AD9">
          <w:rPr>
            <w:noProof/>
            <w:webHidden/>
          </w:rPr>
          <w:fldChar w:fldCharType="begin"/>
        </w:r>
        <w:r w:rsidR="00D46763">
          <w:rPr>
            <w:noProof/>
            <w:webHidden/>
          </w:rPr>
          <w:instrText xml:space="preserve"> PAGEREF _Toc367696286 \h </w:instrText>
        </w:r>
        <w:r w:rsidR="005E1AD9">
          <w:rPr>
            <w:noProof/>
            <w:webHidden/>
          </w:rPr>
        </w:r>
        <w:r w:rsidR="005E1AD9">
          <w:rPr>
            <w:noProof/>
            <w:webHidden/>
          </w:rPr>
          <w:fldChar w:fldCharType="separate"/>
        </w:r>
        <w:r w:rsidR="00027A28">
          <w:rPr>
            <w:noProof/>
            <w:webHidden/>
          </w:rPr>
          <w:t>49</w:t>
        </w:r>
        <w:r w:rsidR="005E1AD9">
          <w:rPr>
            <w:noProof/>
            <w:webHidden/>
          </w:rPr>
          <w:fldChar w:fldCharType="end"/>
        </w:r>
      </w:hyperlink>
    </w:p>
    <w:p w:rsidR="00D46763" w:rsidRDefault="00635CB7">
      <w:pPr>
        <w:pStyle w:val="TableofFigures"/>
        <w:rPr>
          <w:rFonts w:eastAsiaTheme="minorEastAsia" w:cstheme="minorBidi"/>
          <w:bCs w:val="0"/>
          <w:noProof/>
          <w:sz w:val="22"/>
          <w:szCs w:val="22"/>
          <w:lang w:val="en-AU" w:eastAsia="en-AU"/>
        </w:rPr>
      </w:pPr>
      <w:hyperlink w:anchor="_Toc367696287" w:history="1">
        <w:r w:rsidR="00D46763" w:rsidRPr="00F943CC">
          <w:rPr>
            <w:rStyle w:val="Hyperlink"/>
            <w:noProof/>
          </w:rPr>
          <w:t>Table 16: Supply Chain Steps: Boyer to Melbourne</w:t>
        </w:r>
        <w:r w:rsidR="00D46763">
          <w:rPr>
            <w:noProof/>
            <w:webHidden/>
          </w:rPr>
          <w:tab/>
        </w:r>
        <w:r w:rsidR="005E1AD9">
          <w:rPr>
            <w:noProof/>
            <w:webHidden/>
          </w:rPr>
          <w:fldChar w:fldCharType="begin"/>
        </w:r>
        <w:r w:rsidR="00D46763">
          <w:rPr>
            <w:noProof/>
            <w:webHidden/>
          </w:rPr>
          <w:instrText xml:space="preserve"> PAGEREF _Toc367696287 \h </w:instrText>
        </w:r>
        <w:r w:rsidR="005E1AD9">
          <w:rPr>
            <w:noProof/>
            <w:webHidden/>
          </w:rPr>
        </w:r>
        <w:r w:rsidR="005E1AD9">
          <w:rPr>
            <w:noProof/>
            <w:webHidden/>
          </w:rPr>
          <w:fldChar w:fldCharType="separate"/>
        </w:r>
        <w:r w:rsidR="00027A28">
          <w:rPr>
            <w:noProof/>
            <w:webHidden/>
          </w:rPr>
          <w:t>52</w:t>
        </w:r>
        <w:r w:rsidR="005E1AD9">
          <w:rPr>
            <w:noProof/>
            <w:webHidden/>
          </w:rPr>
          <w:fldChar w:fldCharType="end"/>
        </w:r>
      </w:hyperlink>
    </w:p>
    <w:p w:rsidR="00D46763" w:rsidRDefault="00635CB7">
      <w:pPr>
        <w:pStyle w:val="TableofFigures"/>
        <w:rPr>
          <w:rFonts w:eastAsiaTheme="minorEastAsia" w:cstheme="minorBidi"/>
          <w:bCs w:val="0"/>
          <w:noProof/>
          <w:sz w:val="22"/>
          <w:szCs w:val="22"/>
          <w:lang w:val="en-AU" w:eastAsia="en-AU"/>
        </w:rPr>
      </w:pPr>
      <w:hyperlink w:anchor="_Toc367696288" w:history="1">
        <w:r w:rsidR="00D46763" w:rsidRPr="00F943CC">
          <w:rPr>
            <w:rStyle w:val="Hyperlink"/>
            <w:noProof/>
          </w:rPr>
          <w:t>Table 17: Major Dairy Producers in Tasmania</w:t>
        </w:r>
        <w:r w:rsidR="00D46763">
          <w:rPr>
            <w:noProof/>
            <w:webHidden/>
          </w:rPr>
          <w:tab/>
        </w:r>
        <w:r w:rsidR="005E1AD9">
          <w:rPr>
            <w:noProof/>
            <w:webHidden/>
          </w:rPr>
          <w:fldChar w:fldCharType="begin"/>
        </w:r>
        <w:r w:rsidR="00D46763">
          <w:rPr>
            <w:noProof/>
            <w:webHidden/>
          </w:rPr>
          <w:instrText xml:space="preserve"> PAGEREF _Toc367696288 \h </w:instrText>
        </w:r>
        <w:r w:rsidR="005E1AD9">
          <w:rPr>
            <w:noProof/>
            <w:webHidden/>
          </w:rPr>
        </w:r>
        <w:r w:rsidR="005E1AD9">
          <w:rPr>
            <w:noProof/>
            <w:webHidden/>
          </w:rPr>
          <w:fldChar w:fldCharType="separate"/>
        </w:r>
        <w:r w:rsidR="00027A28">
          <w:rPr>
            <w:noProof/>
            <w:webHidden/>
          </w:rPr>
          <w:t>57</w:t>
        </w:r>
        <w:r w:rsidR="005E1AD9">
          <w:rPr>
            <w:noProof/>
            <w:webHidden/>
          </w:rPr>
          <w:fldChar w:fldCharType="end"/>
        </w:r>
      </w:hyperlink>
    </w:p>
    <w:p w:rsidR="00D46763" w:rsidRDefault="00635CB7">
      <w:pPr>
        <w:pStyle w:val="TableofFigures"/>
        <w:rPr>
          <w:rFonts w:eastAsiaTheme="minorEastAsia" w:cstheme="minorBidi"/>
          <w:bCs w:val="0"/>
          <w:noProof/>
          <w:sz w:val="22"/>
          <w:szCs w:val="22"/>
          <w:lang w:val="en-AU" w:eastAsia="en-AU"/>
        </w:rPr>
      </w:pPr>
      <w:hyperlink w:anchor="_Toc367696289" w:history="1">
        <w:r w:rsidR="00D46763" w:rsidRPr="00F943CC">
          <w:rPr>
            <w:rStyle w:val="Hyperlink"/>
            <w:noProof/>
          </w:rPr>
          <w:t>Table 18: Supply Chain Steps: Farm to Melbourne Distribution Centre</w:t>
        </w:r>
        <w:r w:rsidR="00D46763">
          <w:rPr>
            <w:noProof/>
            <w:webHidden/>
          </w:rPr>
          <w:tab/>
        </w:r>
        <w:r w:rsidR="005E1AD9">
          <w:rPr>
            <w:noProof/>
            <w:webHidden/>
          </w:rPr>
          <w:fldChar w:fldCharType="begin"/>
        </w:r>
        <w:r w:rsidR="00D46763">
          <w:rPr>
            <w:noProof/>
            <w:webHidden/>
          </w:rPr>
          <w:instrText xml:space="preserve"> PAGEREF _Toc367696289 \h </w:instrText>
        </w:r>
        <w:r w:rsidR="005E1AD9">
          <w:rPr>
            <w:noProof/>
            <w:webHidden/>
          </w:rPr>
        </w:r>
        <w:r w:rsidR="005E1AD9">
          <w:rPr>
            <w:noProof/>
            <w:webHidden/>
          </w:rPr>
          <w:fldChar w:fldCharType="separate"/>
        </w:r>
        <w:r w:rsidR="00027A28">
          <w:rPr>
            <w:noProof/>
            <w:webHidden/>
          </w:rPr>
          <w:t>58</w:t>
        </w:r>
        <w:r w:rsidR="005E1AD9">
          <w:rPr>
            <w:noProof/>
            <w:webHidden/>
          </w:rPr>
          <w:fldChar w:fldCharType="end"/>
        </w:r>
      </w:hyperlink>
    </w:p>
    <w:p w:rsidR="00D46763" w:rsidRDefault="00635CB7">
      <w:pPr>
        <w:pStyle w:val="TableofFigures"/>
        <w:rPr>
          <w:rFonts w:eastAsiaTheme="minorEastAsia" w:cstheme="minorBidi"/>
          <w:bCs w:val="0"/>
          <w:noProof/>
          <w:sz w:val="22"/>
          <w:szCs w:val="22"/>
          <w:lang w:val="en-AU" w:eastAsia="en-AU"/>
        </w:rPr>
      </w:pPr>
      <w:hyperlink w:anchor="_Toc367696290" w:history="1">
        <w:r w:rsidR="00D46763" w:rsidRPr="00F943CC">
          <w:rPr>
            <w:rStyle w:val="Hyperlink"/>
            <w:noProof/>
          </w:rPr>
          <w:t>Table 19: Supply Chain Steps: Melbourne to Tasmanian Shop</w:t>
        </w:r>
        <w:r w:rsidR="00D46763">
          <w:rPr>
            <w:noProof/>
            <w:webHidden/>
          </w:rPr>
          <w:tab/>
        </w:r>
        <w:r w:rsidR="005E1AD9">
          <w:rPr>
            <w:noProof/>
            <w:webHidden/>
          </w:rPr>
          <w:fldChar w:fldCharType="begin"/>
        </w:r>
        <w:r w:rsidR="00D46763">
          <w:rPr>
            <w:noProof/>
            <w:webHidden/>
          </w:rPr>
          <w:instrText xml:space="preserve"> PAGEREF _Toc367696290 \h </w:instrText>
        </w:r>
        <w:r w:rsidR="005E1AD9">
          <w:rPr>
            <w:noProof/>
            <w:webHidden/>
          </w:rPr>
        </w:r>
        <w:r w:rsidR="005E1AD9">
          <w:rPr>
            <w:noProof/>
            <w:webHidden/>
          </w:rPr>
          <w:fldChar w:fldCharType="separate"/>
        </w:r>
        <w:r w:rsidR="00027A28">
          <w:rPr>
            <w:noProof/>
            <w:webHidden/>
          </w:rPr>
          <w:t>61</w:t>
        </w:r>
        <w:r w:rsidR="005E1AD9">
          <w:rPr>
            <w:noProof/>
            <w:webHidden/>
          </w:rPr>
          <w:fldChar w:fldCharType="end"/>
        </w:r>
      </w:hyperlink>
    </w:p>
    <w:p w:rsidR="00D46763" w:rsidRDefault="00635CB7">
      <w:pPr>
        <w:pStyle w:val="TableofFigures"/>
        <w:rPr>
          <w:rFonts w:eastAsiaTheme="minorEastAsia" w:cstheme="minorBidi"/>
          <w:bCs w:val="0"/>
          <w:noProof/>
          <w:sz w:val="22"/>
          <w:szCs w:val="22"/>
          <w:lang w:val="en-AU" w:eastAsia="en-AU"/>
        </w:rPr>
      </w:pPr>
      <w:hyperlink w:anchor="_Toc367696291" w:history="1">
        <w:r w:rsidR="00D46763" w:rsidRPr="00F943CC">
          <w:rPr>
            <w:rStyle w:val="Hyperlink"/>
            <w:noProof/>
          </w:rPr>
          <w:t>Table 20: Representative Supply Chains</w:t>
        </w:r>
        <w:r w:rsidR="00D46763">
          <w:rPr>
            <w:noProof/>
            <w:webHidden/>
          </w:rPr>
          <w:tab/>
        </w:r>
        <w:r w:rsidR="005E1AD9">
          <w:rPr>
            <w:noProof/>
            <w:webHidden/>
          </w:rPr>
          <w:fldChar w:fldCharType="begin"/>
        </w:r>
        <w:r w:rsidR="00D46763">
          <w:rPr>
            <w:noProof/>
            <w:webHidden/>
          </w:rPr>
          <w:instrText xml:space="preserve"> PAGEREF _Toc367696291 \h </w:instrText>
        </w:r>
        <w:r w:rsidR="005E1AD9">
          <w:rPr>
            <w:noProof/>
            <w:webHidden/>
          </w:rPr>
        </w:r>
        <w:r w:rsidR="005E1AD9">
          <w:rPr>
            <w:noProof/>
            <w:webHidden/>
          </w:rPr>
          <w:fldChar w:fldCharType="separate"/>
        </w:r>
        <w:r w:rsidR="00027A28">
          <w:rPr>
            <w:noProof/>
            <w:webHidden/>
          </w:rPr>
          <w:t>65</w:t>
        </w:r>
        <w:r w:rsidR="005E1AD9">
          <w:rPr>
            <w:noProof/>
            <w:webHidden/>
          </w:rPr>
          <w:fldChar w:fldCharType="end"/>
        </w:r>
      </w:hyperlink>
    </w:p>
    <w:p w:rsidR="00D46763" w:rsidRDefault="00635CB7">
      <w:pPr>
        <w:pStyle w:val="TableofFigures"/>
        <w:rPr>
          <w:rFonts w:eastAsiaTheme="minorEastAsia" w:cstheme="minorBidi"/>
          <w:bCs w:val="0"/>
          <w:noProof/>
          <w:sz w:val="22"/>
          <w:szCs w:val="22"/>
          <w:lang w:val="en-AU" w:eastAsia="en-AU"/>
        </w:rPr>
      </w:pPr>
      <w:hyperlink w:anchor="_Toc367696292" w:history="1">
        <w:r w:rsidR="00D46763" w:rsidRPr="00F943CC">
          <w:rPr>
            <w:rStyle w:val="Hyperlink"/>
            <w:noProof/>
          </w:rPr>
          <w:t>Table 21: SCOR Model Attributes Definitions</w:t>
        </w:r>
        <w:r w:rsidR="00D46763">
          <w:rPr>
            <w:noProof/>
            <w:webHidden/>
          </w:rPr>
          <w:tab/>
        </w:r>
        <w:r w:rsidR="005E1AD9">
          <w:rPr>
            <w:noProof/>
            <w:webHidden/>
          </w:rPr>
          <w:fldChar w:fldCharType="begin"/>
        </w:r>
        <w:r w:rsidR="00D46763">
          <w:rPr>
            <w:noProof/>
            <w:webHidden/>
          </w:rPr>
          <w:instrText xml:space="preserve"> PAGEREF _Toc367696292 \h </w:instrText>
        </w:r>
        <w:r w:rsidR="005E1AD9">
          <w:rPr>
            <w:noProof/>
            <w:webHidden/>
          </w:rPr>
        </w:r>
        <w:r w:rsidR="005E1AD9">
          <w:rPr>
            <w:noProof/>
            <w:webHidden/>
          </w:rPr>
          <w:fldChar w:fldCharType="separate"/>
        </w:r>
        <w:r w:rsidR="00027A28">
          <w:rPr>
            <w:noProof/>
            <w:webHidden/>
          </w:rPr>
          <w:t>65</w:t>
        </w:r>
        <w:r w:rsidR="005E1AD9">
          <w:rPr>
            <w:noProof/>
            <w:webHidden/>
          </w:rPr>
          <w:fldChar w:fldCharType="end"/>
        </w:r>
      </w:hyperlink>
    </w:p>
    <w:p w:rsidR="00D46763" w:rsidRDefault="00635CB7">
      <w:pPr>
        <w:pStyle w:val="TableofFigures"/>
        <w:rPr>
          <w:rFonts w:eastAsiaTheme="minorEastAsia" w:cstheme="minorBidi"/>
          <w:bCs w:val="0"/>
          <w:noProof/>
          <w:sz w:val="22"/>
          <w:szCs w:val="22"/>
          <w:lang w:val="en-AU" w:eastAsia="en-AU"/>
        </w:rPr>
      </w:pPr>
      <w:hyperlink w:anchor="_Toc367696293" w:history="1">
        <w:r w:rsidR="00D46763" w:rsidRPr="00F943CC">
          <w:rPr>
            <w:rStyle w:val="Hyperlink"/>
            <w:noProof/>
          </w:rPr>
          <w:t>Table 22: Summary of Interviews of Tasmania Freight Users</w:t>
        </w:r>
        <w:r w:rsidR="00D46763">
          <w:rPr>
            <w:noProof/>
            <w:webHidden/>
          </w:rPr>
          <w:tab/>
        </w:r>
        <w:r w:rsidR="005E1AD9">
          <w:rPr>
            <w:noProof/>
            <w:webHidden/>
          </w:rPr>
          <w:fldChar w:fldCharType="begin"/>
        </w:r>
        <w:r w:rsidR="00D46763">
          <w:rPr>
            <w:noProof/>
            <w:webHidden/>
          </w:rPr>
          <w:instrText xml:space="preserve"> PAGEREF _Toc367696293 \h </w:instrText>
        </w:r>
        <w:r w:rsidR="005E1AD9">
          <w:rPr>
            <w:noProof/>
            <w:webHidden/>
          </w:rPr>
        </w:r>
        <w:r w:rsidR="005E1AD9">
          <w:rPr>
            <w:noProof/>
            <w:webHidden/>
          </w:rPr>
          <w:fldChar w:fldCharType="separate"/>
        </w:r>
        <w:r w:rsidR="00027A28">
          <w:rPr>
            <w:noProof/>
            <w:webHidden/>
          </w:rPr>
          <w:t>66</w:t>
        </w:r>
        <w:r w:rsidR="005E1AD9">
          <w:rPr>
            <w:noProof/>
            <w:webHidden/>
          </w:rPr>
          <w:fldChar w:fldCharType="end"/>
        </w:r>
      </w:hyperlink>
    </w:p>
    <w:p w:rsidR="00D46763" w:rsidRDefault="00635CB7">
      <w:pPr>
        <w:pStyle w:val="TableofFigures"/>
        <w:rPr>
          <w:rFonts w:eastAsiaTheme="minorEastAsia" w:cstheme="minorBidi"/>
          <w:bCs w:val="0"/>
          <w:noProof/>
          <w:sz w:val="22"/>
          <w:szCs w:val="22"/>
          <w:lang w:val="en-AU" w:eastAsia="en-AU"/>
        </w:rPr>
      </w:pPr>
      <w:hyperlink w:anchor="_Toc367696294" w:history="1">
        <w:r w:rsidR="00D46763" w:rsidRPr="00F943CC">
          <w:rPr>
            <w:rStyle w:val="Hyperlink"/>
            <w:noProof/>
          </w:rPr>
          <w:t>Table 23: SCOR Commentary: Fresh</w:t>
        </w:r>
        <w:r w:rsidR="00D46763">
          <w:rPr>
            <w:noProof/>
            <w:webHidden/>
          </w:rPr>
          <w:tab/>
        </w:r>
        <w:r w:rsidR="005E1AD9">
          <w:rPr>
            <w:noProof/>
            <w:webHidden/>
          </w:rPr>
          <w:fldChar w:fldCharType="begin"/>
        </w:r>
        <w:r w:rsidR="00D46763">
          <w:rPr>
            <w:noProof/>
            <w:webHidden/>
          </w:rPr>
          <w:instrText xml:space="preserve"> PAGEREF _Toc367696294 \h </w:instrText>
        </w:r>
        <w:r w:rsidR="005E1AD9">
          <w:rPr>
            <w:noProof/>
            <w:webHidden/>
          </w:rPr>
        </w:r>
        <w:r w:rsidR="005E1AD9">
          <w:rPr>
            <w:noProof/>
            <w:webHidden/>
          </w:rPr>
          <w:fldChar w:fldCharType="separate"/>
        </w:r>
        <w:r w:rsidR="00027A28">
          <w:rPr>
            <w:noProof/>
            <w:webHidden/>
          </w:rPr>
          <w:t>68</w:t>
        </w:r>
        <w:r w:rsidR="005E1AD9">
          <w:rPr>
            <w:noProof/>
            <w:webHidden/>
          </w:rPr>
          <w:fldChar w:fldCharType="end"/>
        </w:r>
      </w:hyperlink>
    </w:p>
    <w:p w:rsidR="00D46763" w:rsidRDefault="00635CB7">
      <w:pPr>
        <w:pStyle w:val="TableofFigures"/>
        <w:rPr>
          <w:rFonts w:eastAsiaTheme="minorEastAsia" w:cstheme="minorBidi"/>
          <w:bCs w:val="0"/>
          <w:noProof/>
          <w:sz w:val="22"/>
          <w:szCs w:val="22"/>
          <w:lang w:val="en-AU" w:eastAsia="en-AU"/>
        </w:rPr>
      </w:pPr>
      <w:hyperlink w:anchor="_Toc367696295" w:history="1">
        <w:r w:rsidR="00D46763" w:rsidRPr="00F943CC">
          <w:rPr>
            <w:rStyle w:val="Hyperlink"/>
            <w:noProof/>
          </w:rPr>
          <w:t>Table 24: SCOR Commentary: Low Cost</w:t>
        </w:r>
        <w:r w:rsidR="00D46763">
          <w:rPr>
            <w:noProof/>
            <w:webHidden/>
          </w:rPr>
          <w:tab/>
        </w:r>
        <w:r w:rsidR="005E1AD9">
          <w:rPr>
            <w:noProof/>
            <w:webHidden/>
          </w:rPr>
          <w:fldChar w:fldCharType="begin"/>
        </w:r>
        <w:r w:rsidR="00D46763">
          <w:rPr>
            <w:noProof/>
            <w:webHidden/>
          </w:rPr>
          <w:instrText xml:space="preserve"> PAGEREF _Toc367696295 \h </w:instrText>
        </w:r>
        <w:r w:rsidR="005E1AD9">
          <w:rPr>
            <w:noProof/>
            <w:webHidden/>
          </w:rPr>
        </w:r>
        <w:r w:rsidR="005E1AD9">
          <w:rPr>
            <w:noProof/>
            <w:webHidden/>
          </w:rPr>
          <w:fldChar w:fldCharType="separate"/>
        </w:r>
        <w:r w:rsidR="00027A28">
          <w:rPr>
            <w:noProof/>
            <w:webHidden/>
          </w:rPr>
          <w:t>70</w:t>
        </w:r>
        <w:r w:rsidR="005E1AD9">
          <w:rPr>
            <w:noProof/>
            <w:webHidden/>
          </w:rPr>
          <w:fldChar w:fldCharType="end"/>
        </w:r>
      </w:hyperlink>
    </w:p>
    <w:p w:rsidR="00D46763" w:rsidRDefault="00635CB7">
      <w:pPr>
        <w:pStyle w:val="TableofFigures"/>
        <w:rPr>
          <w:rFonts w:eastAsiaTheme="minorEastAsia" w:cstheme="minorBidi"/>
          <w:bCs w:val="0"/>
          <w:noProof/>
          <w:sz w:val="22"/>
          <w:szCs w:val="22"/>
          <w:lang w:val="en-AU" w:eastAsia="en-AU"/>
        </w:rPr>
      </w:pPr>
      <w:hyperlink w:anchor="_Toc367696296" w:history="1">
        <w:r w:rsidR="00D46763" w:rsidRPr="00F943CC">
          <w:rPr>
            <w:rStyle w:val="Hyperlink"/>
            <w:noProof/>
          </w:rPr>
          <w:t>Table 25: SCOR Commentary: Low Inventory</w:t>
        </w:r>
        <w:r w:rsidR="00D46763">
          <w:rPr>
            <w:noProof/>
            <w:webHidden/>
          </w:rPr>
          <w:tab/>
        </w:r>
        <w:r w:rsidR="005E1AD9">
          <w:rPr>
            <w:noProof/>
            <w:webHidden/>
          </w:rPr>
          <w:fldChar w:fldCharType="begin"/>
        </w:r>
        <w:r w:rsidR="00D46763">
          <w:rPr>
            <w:noProof/>
            <w:webHidden/>
          </w:rPr>
          <w:instrText xml:space="preserve"> PAGEREF _Toc367696296 \h </w:instrText>
        </w:r>
        <w:r w:rsidR="005E1AD9">
          <w:rPr>
            <w:noProof/>
            <w:webHidden/>
          </w:rPr>
        </w:r>
        <w:r w:rsidR="005E1AD9">
          <w:rPr>
            <w:noProof/>
            <w:webHidden/>
          </w:rPr>
          <w:fldChar w:fldCharType="separate"/>
        </w:r>
        <w:r w:rsidR="00027A28">
          <w:rPr>
            <w:noProof/>
            <w:webHidden/>
          </w:rPr>
          <w:t>73</w:t>
        </w:r>
        <w:r w:rsidR="005E1AD9">
          <w:rPr>
            <w:noProof/>
            <w:webHidden/>
          </w:rPr>
          <w:fldChar w:fldCharType="end"/>
        </w:r>
      </w:hyperlink>
    </w:p>
    <w:p w:rsidR="00D46763" w:rsidRDefault="00635CB7">
      <w:pPr>
        <w:pStyle w:val="TableofFigures"/>
        <w:rPr>
          <w:rFonts w:eastAsiaTheme="minorEastAsia" w:cstheme="minorBidi"/>
          <w:bCs w:val="0"/>
          <w:noProof/>
          <w:sz w:val="22"/>
          <w:szCs w:val="22"/>
          <w:lang w:val="en-AU" w:eastAsia="en-AU"/>
        </w:rPr>
      </w:pPr>
      <w:hyperlink w:anchor="_Toc367696297" w:history="1">
        <w:r w:rsidR="00D46763" w:rsidRPr="00F943CC">
          <w:rPr>
            <w:rStyle w:val="Hyperlink"/>
            <w:noProof/>
          </w:rPr>
          <w:t>Table 26: SCOR Commentary: Perishable</w:t>
        </w:r>
        <w:r w:rsidR="00D46763">
          <w:rPr>
            <w:noProof/>
            <w:webHidden/>
          </w:rPr>
          <w:tab/>
        </w:r>
        <w:r w:rsidR="005E1AD9">
          <w:rPr>
            <w:noProof/>
            <w:webHidden/>
          </w:rPr>
          <w:fldChar w:fldCharType="begin"/>
        </w:r>
        <w:r w:rsidR="00D46763">
          <w:rPr>
            <w:noProof/>
            <w:webHidden/>
          </w:rPr>
          <w:instrText xml:space="preserve"> PAGEREF _Toc367696297 \h </w:instrText>
        </w:r>
        <w:r w:rsidR="005E1AD9">
          <w:rPr>
            <w:noProof/>
            <w:webHidden/>
          </w:rPr>
        </w:r>
        <w:r w:rsidR="005E1AD9">
          <w:rPr>
            <w:noProof/>
            <w:webHidden/>
          </w:rPr>
          <w:fldChar w:fldCharType="separate"/>
        </w:r>
        <w:r w:rsidR="00027A28">
          <w:rPr>
            <w:noProof/>
            <w:webHidden/>
          </w:rPr>
          <w:t>74</w:t>
        </w:r>
        <w:r w:rsidR="005E1AD9">
          <w:rPr>
            <w:noProof/>
            <w:webHidden/>
          </w:rPr>
          <w:fldChar w:fldCharType="end"/>
        </w:r>
      </w:hyperlink>
    </w:p>
    <w:p w:rsidR="00D46763" w:rsidRDefault="00635CB7">
      <w:pPr>
        <w:pStyle w:val="TableofFigures"/>
        <w:rPr>
          <w:rFonts w:eastAsiaTheme="minorEastAsia" w:cstheme="minorBidi"/>
          <w:bCs w:val="0"/>
          <w:noProof/>
          <w:sz w:val="22"/>
          <w:szCs w:val="22"/>
          <w:lang w:val="en-AU" w:eastAsia="en-AU"/>
        </w:rPr>
      </w:pPr>
      <w:hyperlink w:anchor="_Toc367696298" w:history="1">
        <w:r w:rsidR="00D46763" w:rsidRPr="00F943CC">
          <w:rPr>
            <w:rStyle w:val="Hyperlink"/>
            <w:noProof/>
          </w:rPr>
          <w:t>Table 27: Indicative Road Freight Operating Costs by vehicle type</w:t>
        </w:r>
        <w:r w:rsidR="00D46763">
          <w:rPr>
            <w:noProof/>
            <w:webHidden/>
          </w:rPr>
          <w:tab/>
        </w:r>
        <w:r w:rsidR="005E1AD9">
          <w:rPr>
            <w:noProof/>
            <w:webHidden/>
          </w:rPr>
          <w:fldChar w:fldCharType="begin"/>
        </w:r>
        <w:r w:rsidR="00D46763">
          <w:rPr>
            <w:noProof/>
            <w:webHidden/>
          </w:rPr>
          <w:instrText xml:space="preserve"> PAGEREF _Toc367696298 \h </w:instrText>
        </w:r>
        <w:r w:rsidR="005E1AD9">
          <w:rPr>
            <w:noProof/>
            <w:webHidden/>
          </w:rPr>
        </w:r>
        <w:r w:rsidR="005E1AD9">
          <w:rPr>
            <w:noProof/>
            <w:webHidden/>
          </w:rPr>
          <w:fldChar w:fldCharType="separate"/>
        </w:r>
        <w:r w:rsidR="00027A28">
          <w:rPr>
            <w:noProof/>
            <w:webHidden/>
          </w:rPr>
          <w:t>77</w:t>
        </w:r>
        <w:r w:rsidR="005E1AD9">
          <w:rPr>
            <w:noProof/>
            <w:webHidden/>
          </w:rPr>
          <w:fldChar w:fldCharType="end"/>
        </w:r>
      </w:hyperlink>
    </w:p>
    <w:p w:rsidR="00D46763" w:rsidRDefault="00635CB7">
      <w:pPr>
        <w:pStyle w:val="TableofFigures"/>
        <w:rPr>
          <w:rFonts w:eastAsiaTheme="minorEastAsia" w:cstheme="minorBidi"/>
          <w:bCs w:val="0"/>
          <w:noProof/>
          <w:sz w:val="22"/>
          <w:szCs w:val="22"/>
          <w:lang w:val="en-AU" w:eastAsia="en-AU"/>
        </w:rPr>
      </w:pPr>
      <w:hyperlink w:anchor="_Toc367696299" w:history="1">
        <w:r w:rsidR="00D46763" w:rsidRPr="00F943CC">
          <w:rPr>
            <w:rStyle w:val="Hyperlink"/>
            <w:noProof/>
          </w:rPr>
          <w:t>Table 28: Standard Tasmania Truck Haulage Cost Rates</w:t>
        </w:r>
        <w:r w:rsidR="00D46763">
          <w:rPr>
            <w:noProof/>
            <w:webHidden/>
          </w:rPr>
          <w:tab/>
        </w:r>
        <w:r w:rsidR="005E1AD9">
          <w:rPr>
            <w:noProof/>
            <w:webHidden/>
          </w:rPr>
          <w:fldChar w:fldCharType="begin"/>
        </w:r>
        <w:r w:rsidR="00D46763">
          <w:rPr>
            <w:noProof/>
            <w:webHidden/>
          </w:rPr>
          <w:instrText xml:space="preserve"> PAGEREF _Toc367696299 \h </w:instrText>
        </w:r>
        <w:r w:rsidR="005E1AD9">
          <w:rPr>
            <w:noProof/>
            <w:webHidden/>
          </w:rPr>
        </w:r>
        <w:r w:rsidR="005E1AD9">
          <w:rPr>
            <w:noProof/>
            <w:webHidden/>
          </w:rPr>
          <w:fldChar w:fldCharType="separate"/>
        </w:r>
        <w:r w:rsidR="00027A28">
          <w:rPr>
            <w:noProof/>
            <w:webHidden/>
          </w:rPr>
          <w:t>78</w:t>
        </w:r>
        <w:r w:rsidR="005E1AD9">
          <w:rPr>
            <w:noProof/>
            <w:webHidden/>
          </w:rPr>
          <w:fldChar w:fldCharType="end"/>
        </w:r>
      </w:hyperlink>
    </w:p>
    <w:p w:rsidR="00D46763" w:rsidRDefault="00635CB7">
      <w:pPr>
        <w:pStyle w:val="TableofFigures"/>
        <w:rPr>
          <w:rFonts w:eastAsiaTheme="minorEastAsia" w:cstheme="minorBidi"/>
          <w:bCs w:val="0"/>
          <w:noProof/>
          <w:sz w:val="22"/>
          <w:szCs w:val="22"/>
          <w:lang w:val="en-AU" w:eastAsia="en-AU"/>
        </w:rPr>
      </w:pPr>
      <w:hyperlink w:anchor="_Toc367696300" w:history="1">
        <w:r w:rsidR="00D46763" w:rsidRPr="00F943CC">
          <w:rPr>
            <w:rStyle w:val="Hyperlink"/>
            <w:noProof/>
          </w:rPr>
          <w:t>Table 29: Services Provided by Major Transport and Logistics Suppliers in Tasmania</w:t>
        </w:r>
        <w:r w:rsidR="00D46763">
          <w:rPr>
            <w:noProof/>
            <w:webHidden/>
          </w:rPr>
          <w:tab/>
        </w:r>
        <w:r w:rsidR="005E1AD9">
          <w:rPr>
            <w:noProof/>
            <w:webHidden/>
          </w:rPr>
          <w:fldChar w:fldCharType="begin"/>
        </w:r>
        <w:r w:rsidR="00D46763">
          <w:rPr>
            <w:noProof/>
            <w:webHidden/>
          </w:rPr>
          <w:instrText xml:space="preserve"> PAGEREF _Toc367696300 \h </w:instrText>
        </w:r>
        <w:r w:rsidR="005E1AD9">
          <w:rPr>
            <w:noProof/>
            <w:webHidden/>
          </w:rPr>
        </w:r>
        <w:r w:rsidR="005E1AD9">
          <w:rPr>
            <w:noProof/>
            <w:webHidden/>
          </w:rPr>
          <w:fldChar w:fldCharType="separate"/>
        </w:r>
        <w:r w:rsidR="00027A28">
          <w:rPr>
            <w:noProof/>
            <w:webHidden/>
          </w:rPr>
          <w:t>79</w:t>
        </w:r>
        <w:r w:rsidR="005E1AD9">
          <w:rPr>
            <w:noProof/>
            <w:webHidden/>
          </w:rPr>
          <w:fldChar w:fldCharType="end"/>
        </w:r>
      </w:hyperlink>
    </w:p>
    <w:p w:rsidR="00D46763" w:rsidRDefault="00635CB7">
      <w:pPr>
        <w:pStyle w:val="TableofFigures"/>
        <w:rPr>
          <w:rFonts w:eastAsiaTheme="minorEastAsia" w:cstheme="minorBidi"/>
          <w:bCs w:val="0"/>
          <w:noProof/>
          <w:sz w:val="22"/>
          <w:szCs w:val="22"/>
          <w:lang w:val="en-AU" w:eastAsia="en-AU"/>
        </w:rPr>
      </w:pPr>
      <w:hyperlink w:anchor="_Toc367696301" w:history="1">
        <w:r w:rsidR="00D46763" w:rsidRPr="00F943CC">
          <w:rPr>
            <w:rStyle w:val="Hyperlink"/>
            <w:noProof/>
          </w:rPr>
          <w:t>Table 30: Indicative Sea Freight Rates</w:t>
        </w:r>
        <w:r w:rsidR="00D46763">
          <w:rPr>
            <w:noProof/>
            <w:webHidden/>
          </w:rPr>
          <w:tab/>
        </w:r>
        <w:r w:rsidR="005E1AD9">
          <w:rPr>
            <w:noProof/>
            <w:webHidden/>
          </w:rPr>
          <w:fldChar w:fldCharType="begin"/>
        </w:r>
        <w:r w:rsidR="00D46763">
          <w:rPr>
            <w:noProof/>
            <w:webHidden/>
          </w:rPr>
          <w:instrText xml:space="preserve"> PAGEREF _Toc367696301 \h </w:instrText>
        </w:r>
        <w:r w:rsidR="005E1AD9">
          <w:rPr>
            <w:noProof/>
            <w:webHidden/>
          </w:rPr>
        </w:r>
        <w:r w:rsidR="005E1AD9">
          <w:rPr>
            <w:noProof/>
            <w:webHidden/>
          </w:rPr>
          <w:fldChar w:fldCharType="separate"/>
        </w:r>
        <w:r w:rsidR="00027A28">
          <w:rPr>
            <w:noProof/>
            <w:webHidden/>
          </w:rPr>
          <w:t>80</w:t>
        </w:r>
        <w:r w:rsidR="005E1AD9">
          <w:rPr>
            <w:noProof/>
            <w:webHidden/>
          </w:rPr>
          <w:fldChar w:fldCharType="end"/>
        </w:r>
      </w:hyperlink>
    </w:p>
    <w:p w:rsidR="00D46763" w:rsidRDefault="00635CB7">
      <w:pPr>
        <w:pStyle w:val="TableofFigures"/>
        <w:rPr>
          <w:rFonts w:eastAsiaTheme="minorEastAsia" w:cstheme="minorBidi"/>
          <w:bCs w:val="0"/>
          <w:noProof/>
          <w:sz w:val="22"/>
          <w:szCs w:val="22"/>
          <w:lang w:val="en-AU" w:eastAsia="en-AU"/>
        </w:rPr>
      </w:pPr>
      <w:hyperlink w:anchor="_Toc367696302" w:history="1">
        <w:r w:rsidR="00D46763" w:rsidRPr="00F943CC">
          <w:rPr>
            <w:rStyle w:val="Hyperlink"/>
            <w:noProof/>
          </w:rPr>
          <w:t>Table 31: Notional TEU Rates</w:t>
        </w:r>
        <w:r w:rsidR="00D46763">
          <w:rPr>
            <w:noProof/>
            <w:webHidden/>
          </w:rPr>
          <w:tab/>
        </w:r>
        <w:r w:rsidR="005E1AD9">
          <w:rPr>
            <w:noProof/>
            <w:webHidden/>
          </w:rPr>
          <w:fldChar w:fldCharType="begin"/>
        </w:r>
        <w:r w:rsidR="00D46763">
          <w:rPr>
            <w:noProof/>
            <w:webHidden/>
          </w:rPr>
          <w:instrText xml:space="preserve"> PAGEREF _Toc367696302 \h </w:instrText>
        </w:r>
        <w:r w:rsidR="005E1AD9">
          <w:rPr>
            <w:noProof/>
            <w:webHidden/>
          </w:rPr>
        </w:r>
        <w:r w:rsidR="005E1AD9">
          <w:rPr>
            <w:noProof/>
            <w:webHidden/>
          </w:rPr>
          <w:fldChar w:fldCharType="separate"/>
        </w:r>
        <w:r w:rsidR="00027A28">
          <w:rPr>
            <w:noProof/>
            <w:webHidden/>
          </w:rPr>
          <w:t>80</w:t>
        </w:r>
        <w:r w:rsidR="005E1AD9">
          <w:rPr>
            <w:noProof/>
            <w:webHidden/>
          </w:rPr>
          <w:fldChar w:fldCharType="end"/>
        </w:r>
      </w:hyperlink>
    </w:p>
    <w:p w:rsidR="00D46763" w:rsidRDefault="00635CB7">
      <w:pPr>
        <w:pStyle w:val="TableofFigures"/>
        <w:rPr>
          <w:rFonts w:eastAsiaTheme="minorEastAsia" w:cstheme="minorBidi"/>
          <w:bCs w:val="0"/>
          <w:noProof/>
          <w:sz w:val="22"/>
          <w:szCs w:val="22"/>
          <w:lang w:val="en-AU" w:eastAsia="en-AU"/>
        </w:rPr>
      </w:pPr>
      <w:hyperlink w:anchor="_Toc367696303" w:history="1">
        <w:r w:rsidR="00D46763" w:rsidRPr="00F943CC">
          <w:rPr>
            <w:rStyle w:val="Hyperlink"/>
            <w:noProof/>
          </w:rPr>
          <w:t>Table 32: Indicative Empty Container Positioning Costs</w:t>
        </w:r>
        <w:r w:rsidR="00D46763">
          <w:rPr>
            <w:noProof/>
            <w:webHidden/>
          </w:rPr>
          <w:tab/>
        </w:r>
        <w:r w:rsidR="005E1AD9">
          <w:rPr>
            <w:noProof/>
            <w:webHidden/>
          </w:rPr>
          <w:fldChar w:fldCharType="begin"/>
        </w:r>
        <w:r w:rsidR="00D46763">
          <w:rPr>
            <w:noProof/>
            <w:webHidden/>
          </w:rPr>
          <w:instrText xml:space="preserve"> PAGEREF _Toc367696303 \h </w:instrText>
        </w:r>
        <w:r w:rsidR="005E1AD9">
          <w:rPr>
            <w:noProof/>
            <w:webHidden/>
          </w:rPr>
        </w:r>
        <w:r w:rsidR="005E1AD9">
          <w:rPr>
            <w:noProof/>
            <w:webHidden/>
          </w:rPr>
          <w:fldChar w:fldCharType="separate"/>
        </w:r>
        <w:r w:rsidR="00027A28">
          <w:rPr>
            <w:noProof/>
            <w:webHidden/>
          </w:rPr>
          <w:t>82</w:t>
        </w:r>
        <w:r w:rsidR="005E1AD9">
          <w:rPr>
            <w:noProof/>
            <w:webHidden/>
          </w:rPr>
          <w:fldChar w:fldCharType="end"/>
        </w:r>
      </w:hyperlink>
    </w:p>
    <w:p w:rsidR="00D46763" w:rsidRDefault="00635CB7">
      <w:pPr>
        <w:pStyle w:val="TableofFigures"/>
        <w:rPr>
          <w:rFonts w:eastAsiaTheme="minorEastAsia" w:cstheme="minorBidi"/>
          <w:bCs w:val="0"/>
          <w:noProof/>
          <w:sz w:val="22"/>
          <w:szCs w:val="22"/>
          <w:lang w:val="en-AU" w:eastAsia="en-AU"/>
        </w:rPr>
      </w:pPr>
      <w:hyperlink w:anchor="_Toc367696304" w:history="1">
        <w:r w:rsidR="00D46763" w:rsidRPr="00F943CC">
          <w:rPr>
            <w:rStyle w:val="Hyperlink"/>
            <w:noProof/>
          </w:rPr>
          <w:t>Table 33: Indicative Charges and Rates Applied To Exports</w:t>
        </w:r>
        <w:r w:rsidR="00D46763">
          <w:rPr>
            <w:noProof/>
            <w:webHidden/>
          </w:rPr>
          <w:tab/>
        </w:r>
        <w:r w:rsidR="005E1AD9">
          <w:rPr>
            <w:noProof/>
            <w:webHidden/>
          </w:rPr>
          <w:fldChar w:fldCharType="begin"/>
        </w:r>
        <w:r w:rsidR="00D46763">
          <w:rPr>
            <w:noProof/>
            <w:webHidden/>
          </w:rPr>
          <w:instrText xml:space="preserve"> PAGEREF _Toc367696304 \h </w:instrText>
        </w:r>
        <w:r w:rsidR="005E1AD9">
          <w:rPr>
            <w:noProof/>
            <w:webHidden/>
          </w:rPr>
        </w:r>
        <w:r w:rsidR="005E1AD9">
          <w:rPr>
            <w:noProof/>
            <w:webHidden/>
          </w:rPr>
          <w:fldChar w:fldCharType="separate"/>
        </w:r>
        <w:r w:rsidR="00027A28">
          <w:rPr>
            <w:noProof/>
            <w:webHidden/>
          </w:rPr>
          <w:t>82</w:t>
        </w:r>
        <w:r w:rsidR="005E1AD9">
          <w:rPr>
            <w:noProof/>
            <w:webHidden/>
          </w:rPr>
          <w:fldChar w:fldCharType="end"/>
        </w:r>
      </w:hyperlink>
    </w:p>
    <w:p w:rsidR="00D46763" w:rsidRDefault="00635CB7">
      <w:pPr>
        <w:pStyle w:val="TableofFigures"/>
        <w:rPr>
          <w:rFonts w:eastAsiaTheme="minorEastAsia" w:cstheme="minorBidi"/>
          <w:bCs w:val="0"/>
          <w:noProof/>
          <w:sz w:val="22"/>
          <w:szCs w:val="22"/>
          <w:lang w:val="en-AU" w:eastAsia="en-AU"/>
        </w:rPr>
      </w:pPr>
      <w:hyperlink w:anchor="_Toc367696305" w:history="1">
        <w:r w:rsidR="00D46763" w:rsidRPr="00F943CC">
          <w:rPr>
            <w:rStyle w:val="Hyperlink"/>
            <w:noProof/>
          </w:rPr>
          <w:t>Table 34: A Comparison of Out of Pocket Expenses for Shippers Eligible for TFES</w:t>
        </w:r>
        <w:r w:rsidR="00D46763">
          <w:rPr>
            <w:noProof/>
            <w:webHidden/>
          </w:rPr>
          <w:tab/>
        </w:r>
        <w:r w:rsidR="005E1AD9">
          <w:rPr>
            <w:noProof/>
            <w:webHidden/>
          </w:rPr>
          <w:fldChar w:fldCharType="begin"/>
        </w:r>
        <w:r w:rsidR="00D46763">
          <w:rPr>
            <w:noProof/>
            <w:webHidden/>
          </w:rPr>
          <w:instrText xml:space="preserve"> PAGEREF _Toc367696305 \h </w:instrText>
        </w:r>
        <w:r w:rsidR="005E1AD9">
          <w:rPr>
            <w:noProof/>
            <w:webHidden/>
          </w:rPr>
        </w:r>
        <w:r w:rsidR="005E1AD9">
          <w:rPr>
            <w:noProof/>
            <w:webHidden/>
          </w:rPr>
          <w:fldChar w:fldCharType="separate"/>
        </w:r>
        <w:r w:rsidR="00027A28">
          <w:rPr>
            <w:noProof/>
            <w:webHidden/>
          </w:rPr>
          <w:t>84</w:t>
        </w:r>
        <w:r w:rsidR="005E1AD9">
          <w:rPr>
            <w:noProof/>
            <w:webHidden/>
          </w:rPr>
          <w:fldChar w:fldCharType="end"/>
        </w:r>
      </w:hyperlink>
    </w:p>
    <w:p w:rsidR="00D46763" w:rsidRDefault="00635CB7">
      <w:pPr>
        <w:pStyle w:val="TableofFigures"/>
        <w:rPr>
          <w:rFonts w:eastAsiaTheme="minorEastAsia" w:cstheme="minorBidi"/>
          <w:bCs w:val="0"/>
          <w:noProof/>
          <w:sz w:val="22"/>
          <w:szCs w:val="22"/>
          <w:lang w:val="en-AU" w:eastAsia="en-AU"/>
        </w:rPr>
      </w:pPr>
      <w:hyperlink w:anchor="_Toc367696306" w:history="1">
        <w:r w:rsidR="00D46763" w:rsidRPr="00F943CC">
          <w:rPr>
            <w:rStyle w:val="Hyperlink"/>
            <w:noProof/>
          </w:rPr>
          <w:t>Table 35: Comparative Transport Cost Breakdown</w:t>
        </w:r>
        <w:r w:rsidR="00D46763">
          <w:rPr>
            <w:noProof/>
            <w:webHidden/>
          </w:rPr>
          <w:tab/>
        </w:r>
        <w:r w:rsidR="005E1AD9">
          <w:rPr>
            <w:noProof/>
            <w:webHidden/>
          </w:rPr>
          <w:fldChar w:fldCharType="begin"/>
        </w:r>
        <w:r w:rsidR="00D46763">
          <w:rPr>
            <w:noProof/>
            <w:webHidden/>
          </w:rPr>
          <w:instrText xml:space="preserve"> PAGEREF _Toc367696306 \h </w:instrText>
        </w:r>
        <w:r w:rsidR="005E1AD9">
          <w:rPr>
            <w:noProof/>
            <w:webHidden/>
          </w:rPr>
        </w:r>
        <w:r w:rsidR="005E1AD9">
          <w:rPr>
            <w:noProof/>
            <w:webHidden/>
          </w:rPr>
          <w:fldChar w:fldCharType="separate"/>
        </w:r>
        <w:r w:rsidR="00027A28">
          <w:rPr>
            <w:noProof/>
            <w:webHidden/>
          </w:rPr>
          <w:t>88</w:t>
        </w:r>
        <w:r w:rsidR="005E1AD9">
          <w:rPr>
            <w:noProof/>
            <w:webHidden/>
          </w:rPr>
          <w:fldChar w:fldCharType="end"/>
        </w:r>
      </w:hyperlink>
    </w:p>
    <w:p w:rsidR="00D46763" w:rsidRDefault="00635CB7">
      <w:pPr>
        <w:pStyle w:val="TableofFigures"/>
        <w:rPr>
          <w:rFonts w:eastAsiaTheme="minorEastAsia" w:cstheme="minorBidi"/>
          <w:bCs w:val="0"/>
          <w:noProof/>
          <w:sz w:val="22"/>
          <w:szCs w:val="22"/>
          <w:lang w:val="en-AU" w:eastAsia="en-AU"/>
        </w:rPr>
      </w:pPr>
      <w:hyperlink w:anchor="_Toc367696307" w:history="1">
        <w:r w:rsidR="00D46763" w:rsidRPr="00F943CC">
          <w:rPr>
            <w:rStyle w:val="Hyperlink"/>
            <w:noProof/>
          </w:rPr>
          <w:t>Table 36: Cost Benchmarking Comparing Transport Costs for 1 TEU between Hobart and Melbourne to Costs for 1 TEU between Adelaide and Melbourne</w:t>
        </w:r>
        <w:r w:rsidR="00D46763">
          <w:rPr>
            <w:noProof/>
            <w:webHidden/>
          </w:rPr>
          <w:tab/>
        </w:r>
        <w:r w:rsidR="005E1AD9">
          <w:rPr>
            <w:noProof/>
            <w:webHidden/>
          </w:rPr>
          <w:fldChar w:fldCharType="begin"/>
        </w:r>
        <w:r w:rsidR="00D46763">
          <w:rPr>
            <w:noProof/>
            <w:webHidden/>
          </w:rPr>
          <w:instrText xml:space="preserve"> PAGEREF _Toc367696307 \h </w:instrText>
        </w:r>
        <w:r w:rsidR="005E1AD9">
          <w:rPr>
            <w:noProof/>
            <w:webHidden/>
          </w:rPr>
        </w:r>
        <w:r w:rsidR="005E1AD9">
          <w:rPr>
            <w:noProof/>
            <w:webHidden/>
          </w:rPr>
          <w:fldChar w:fldCharType="separate"/>
        </w:r>
        <w:r w:rsidR="00027A28">
          <w:rPr>
            <w:noProof/>
            <w:webHidden/>
          </w:rPr>
          <w:t>90</w:t>
        </w:r>
        <w:r w:rsidR="005E1AD9">
          <w:rPr>
            <w:noProof/>
            <w:webHidden/>
          </w:rPr>
          <w:fldChar w:fldCharType="end"/>
        </w:r>
      </w:hyperlink>
    </w:p>
    <w:p w:rsidR="00D46763" w:rsidRDefault="00635CB7">
      <w:pPr>
        <w:pStyle w:val="TableofFigures"/>
        <w:rPr>
          <w:rFonts w:eastAsiaTheme="minorEastAsia" w:cstheme="minorBidi"/>
          <w:bCs w:val="0"/>
          <w:noProof/>
          <w:sz w:val="22"/>
          <w:szCs w:val="22"/>
          <w:lang w:val="en-AU" w:eastAsia="en-AU"/>
        </w:rPr>
      </w:pPr>
      <w:hyperlink w:anchor="_Toc367696308" w:history="1">
        <w:r w:rsidR="00D46763" w:rsidRPr="00F943CC">
          <w:rPr>
            <w:rStyle w:val="Hyperlink"/>
            <w:noProof/>
          </w:rPr>
          <w:t>Table 37: Supply Chain Inefficiencies</w:t>
        </w:r>
        <w:r w:rsidR="00D46763">
          <w:rPr>
            <w:noProof/>
            <w:webHidden/>
          </w:rPr>
          <w:tab/>
        </w:r>
        <w:r w:rsidR="005E1AD9">
          <w:rPr>
            <w:noProof/>
            <w:webHidden/>
          </w:rPr>
          <w:fldChar w:fldCharType="begin"/>
        </w:r>
        <w:r w:rsidR="00D46763">
          <w:rPr>
            <w:noProof/>
            <w:webHidden/>
          </w:rPr>
          <w:instrText xml:space="preserve"> PAGEREF _Toc367696308 \h </w:instrText>
        </w:r>
        <w:r w:rsidR="005E1AD9">
          <w:rPr>
            <w:noProof/>
            <w:webHidden/>
          </w:rPr>
        </w:r>
        <w:r w:rsidR="005E1AD9">
          <w:rPr>
            <w:noProof/>
            <w:webHidden/>
          </w:rPr>
          <w:fldChar w:fldCharType="separate"/>
        </w:r>
        <w:r w:rsidR="00027A28">
          <w:rPr>
            <w:noProof/>
            <w:webHidden/>
          </w:rPr>
          <w:t>95</w:t>
        </w:r>
        <w:r w:rsidR="005E1AD9">
          <w:rPr>
            <w:noProof/>
            <w:webHidden/>
          </w:rPr>
          <w:fldChar w:fldCharType="end"/>
        </w:r>
      </w:hyperlink>
    </w:p>
    <w:p w:rsidR="00D46763" w:rsidRDefault="00635CB7">
      <w:pPr>
        <w:pStyle w:val="TableofFigures"/>
        <w:rPr>
          <w:rFonts w:eastAsiaTheme="minorEastAsia" w:cstheme="minorBidi"/>
          <w:bCs w:val="0"/>
          <w:noProof/>
          <w:sz w:val="22"/>
          <w:szCs w:val="22"/>
          <w:lang w:val="en-AU" w:eastAsia="en-AU"/>
        </w:rPr>
      </w:pPr>
      <w:hyperlink w:anchor="_Toc367696309" w:history="1">
        <w:r w:rsidR="00D46763" w:rsidRPr="00F943CC">
          <w:rPr>
            <w:rStyle w:val="Hyperlink"/>
            <w:noProof/>
          </w:rPr>
          <w:t>Table 38: Empty Containers</w:t>
        </w:r>
        <w:r w:rsidR="00D46763">
          <w:rPr>
            <w:noProof/>
            <w:webHidden/>
          </w:rPr>
          <w:tab/>
        </w:r>
        <w:r w:rsidR="005E1AD9">
          <w:rPr>
            <w:noProof/>
            <w:webHidden/>
          </w:rPr>
          <w:fldChar w:fldCharType="begin"/>
        </w:r>
        <w:r w:rsidR="00D46763">
          <w:rPr>
            <w:noProof/>
            <w:webHidden/>
          </w:rPr>
          <w:instrText xml:space="preserve"> PAGEREF _Toc367696309 \h </w:instrText>
        </w:r>
        <w:r w:rsidR="005E1AD9">
          <w:rPr>
            <w:noProof/>
            <w:webHidden/>
          </w:rPr>
        </w:r>
        <w:r w:rsidR="005E1AD9">
          <w:rPr>
            <w:noProof/>
            <w:webHidden/>
          </w:rPr>
          <w:fldChar w:fldCharType="separate"/>
        </w:r>
        <w:r w:rsidR="00027A28">
          <w:rPr>
            <w:noProof/>
            <w:webHidden/>
          </w:rPr>
          <w:t>95</w:t>
        </w:r>
        <w:r w:rsidR="005E1AD9">
          <w:rPr>
            <w:noProof/>
            <w:webHidden/>
          </w:rPr>
          <w:fldChar w:fldCharType="end"/>
        </w:r>
      </w:hyperlink>
    </w:p>
    <w:p w:rsidR="00D46763" w:rsidRDefault="00635CB7">
      <w:pPr>
        <w:pStyle w:val="TableofFigures"/>
        <w:rPr>
          <w:rFonts w:eastAsiaTheme="minorEastAsia" w:cstheme="minorBidi"/>
          <w:bCs w:val="0"/>
          <w:noProof/>
          <w:sz w:val="22"/>
          <w:szCs w:val="22"/>
          <w:lang w:val="en-AU" w:eastAsia="en-AU"/>
        </w:rPr>
      </w:pPr>
      <w:hyperlink w:anchor="_Toc367696310" w:history="1">
        <w:r w:rsidR="00D46763" w:rsidRPr="00F943CC">
          <w:rPr>
            <w:rStyle w:val="Hyperlink"/>
            <w:noProof/>
          </w:rPr>
          <w:t>Table 39: Bass Strait Crossing Rate</w:t>
        </w:r>
        <w:r w:rsidR="00D46763">
          <w:rPr>
            <w:noProof/>
            <w:webHidden/>
          </w:rPr>
          <w:tab/>
        </w:r>
        <w:r w:rsidR="005E1AD9">
          <w:rPr>
            <w:noProof/>
            <w:webHidden/>
          </w:rPr>
          <w:fldChar w:fldCharType="begin"/>
        </w:r>
        <w:r w:rsidR="00D46763">
          <w:rPr>
            <w:noProof/>
            <w:webHidden/>
          </w:rPr>
          <w:instrText xml:space="preserve"> PAGEREF _Toc367696310 \h </w:instrText>
        </w:r>
        <w:r w:rsidR="005E1AD9">
          <w:rPr>
            <w:noProof/>
            <w:webHidden/>
          </w:rPr>
        </w:r>
        <w:r w:rsidR="005E1AD9">
          <w:rPr>
            <w:noProof/>
            <w:webHidden/>
          </w:rPr>
          <w:fldChar w:fldCharType="separate"/>
        </w:r>
        <w:r w:rsidR="00027A28">
          <w:rPr>
            <w:noProof/>
            <w:webHidden/>
          </w:rPr>
          <w:t>97</w:t>
        </w:r>
        <w:r w:rsidR="005E1AD9">
          <w:rPr>
            <w:noProof/>
            <w:webHidden/>
          </w:rPr>
          <w:fldChar w:fldCharType="end"/>
        </w:r>
      </w:hyperlink>
    </w:p>
    <w:p w:rsidR="00D46763" w:rsidRDefault="00635CB7">
      <w:pPr>
        <w:pStyle w:val="TableofFigures"/>
        <w:rPr>
          <w:rFonts w:eastAsiaTheme="minorEastAsia" w:cstheme="minorBidi"/>
          <w:bCs w:val="0"/>
          <w:noProof/>
          <w:sz w:val="22"/>
          <w:szCs w:val="22"/>
          <w:lang w:val="en-AU" w:eastAsia="en-AU"/>
        </w:rPr>
      </w:pPr>
      <w:hyperlink w:anchor="_Toc367696311" w:history="1">
        <w:r w:rsidR="00D46763" w:rsidRPr="00F943CC">
          <w:rPr>
            <w:rStyle w:val="Hyperlink"/>
            <w:noProof/>
          </w:rPr>
          <w:t>Table 40: Bass Strait Freight Costs</w:t>
        </w:r>
        <w:r w:rsidR="00D46763">
          <w:rPr>
            <w:noProof/>
            <w:webHidden/>
          </w:rPr>
          <w:tab/>
        </w:r>
        <w:r w:rsidR="005E1AD9">
          <w:rPr>
            <w:noProof/>
            <w:webHidden/>
          </w:rPr>
          <w:fldChar w:fldCharType="begin"/>
        </w:r>
        <w:r w:rsidR="00D46763">
          <w:rPr>
            <w:noProof/>
            <w:webHidden/>
          </w:rPr>
          <w:instrText xml:space="preserve"> PAGEREF _Toc367696311 \h </w:instrText>
        </w:r>
        <w:r w:rsidR="005E1AD9">
          <w:rPr>
            <w:noProof/>
            <w:webHidden/>
          </w:rPr>
        </w:r>
        <w:r w:rsidR="005E1AD9">
          <w:rPr>
            <w:noProof/>
            <w:webHidden/>
          </w:rPr>
          <w:fldChar w:fldCharType="separate"/>
        </w:r>
        <w:r w:rsidR="00027A28">
          <w:rPr>
            <w:noProof/>
            <w:webHidden/>
          </w:rPr>
          <w:t>97</w:t>
        </w:r>
        <w:r w:rsidR="005E1AD9">
          <w:rPr>
            <w:noProof/>
            <w:webHidden/>
          </w:rPr>
          <w:fldChar w:fldCharType="end"/>
        </w:r>
      </w:hyperlink>
    </w:p>
    <w:p w:rsidR="006C10D2" w:rsidRDefault="005E1AD9" w:rsidP="00161E64">
      <w:r>
        <w:fldChar w:fldCharType="end"/>
      </w:r>
    </w:p>
    <w:p w:rsidR="00E32B47" w:rsidRDefault="00E32B47" w:rsidP="00161E64"/>
    <w:tbl>
      <w:tblPr>
        <w:tblStyle w:val="TableGrid"/>
        <w:tblpPr w:leftFromText="180" w:rightFromText="180" w:vertAnchor="text" w:horzAnchor="margin" w:tblpXSpec="center" w:tblpY="-168"/>
        <w:tblW w:w="547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924"/>
      </w:tblGrid>
      <w:tr w:rsidR="000668EA" w:rsidRPr="0010002D" w:rsidTr="000668EA">
        <w:trPr>
          <w:trHeight w:val="3308"/>
        </w:trPr>
        <w:tc>
          <w:tcPr>
            <w:tcW w:w="5000" w:type="pct"/>
          </w:tcPr>
          <w:p w:rsidR="000668EA" w:rsidRPr="0010002D" w:rsidRDefault="000668EA" w:rsidP="000668EA">
            <w:pPr>
              <w:pStyle w:val="PartHeading"/>
            </w:pPr>
            <w:r w:rsidRPr="0010002D">
              <w:lastRenderedPageBreak/>
              <w:t xml:space="preserve">Appendix </w:t>
            </w:r>
            <w:r w:rsidR="00635CB7">
              <w:fldChar w:fldCharType="begin"/>
            </w:r>
            <w:r w:rsidR="00635CB7">
              <w:instrText xml:space="preserve"> SEQ Appendix\* ALPHABETIC\n  \* MERGEFORMAT </w:instrText>
            </w:r>
            <w:r w:rsidR="00635CB7">
              <w:fldChar w:fldCharType="separate"/>
            </w:r>
            <w:r w:rsidR="00027A28">
              <w:rPr>
                <w:noProof/>
              </w:rPr>
              <w:t>B</w:t>
            </w:r>
            <w:r w:rsidR="00635CB7">
              <w:rPr>
                <w:noProof/>
              </w:rPr>
              <w:fldChar w:fldCharType="end"/>
            </w:r>
          </w:p>
          <w:bookmarkStart w:id="464" w:name="_Toc367978764"/>
          <w:p w:rsidR="000668EA" w:rsidRDefault="00635CB7" w:rsidP="000668EA">
            <w:pPr>
              <w:pStyle w:val="Heading2"/>
              <w:numPr>
                <w:ilvl w:val="0"/>
                <w:numId w:val="0"/>
              </w:numPr>
              <w:ind w:left="426"/>
              <w:outlineLvl w:val="1"/>
            </w:pPr>
            <w:sdt>
              <w:sdtPr>
                <w:alias w:val="Appendix Heading"/>
                <w:tag w:val="AppendixHeading"/>
                <w:id w:val="260612138"/>
                <w:text w:multiLine="1"/>
              </w:sdtPr>
              <w:sdtEndPr/>
              <w:sdtContent>
                <w:r w:rsidR="000668EA">
                  <w:rPr>
                    <w:color w:val="auto"/>
                    <w:lang w:val="en-AU"/>
                  </w:rPr>
                  <w:t>Commodity Classifications</w:t>
                </w:r>
              </w:sdtContent>
            </w:sdt>
            <w:bookmarkEnd w:id="464"/>
          </w:p>
        </w:tc>
      </w:tr>
    </w:tbl>
    <w:p w:rsidR="00A429A9" w:rsidRPr="0010002D" w:rsidRDefault="00A429A9" w:rsidP="00A429A9">
      <w:r>
        <w:t>P</w:t>
      </w:r>
      <w:r w:rsidRPr="0010002D">
        <w:t>ort of Melbourne commodity classifications have been used in this report. Commodities map to commodity groups as shown.</w:t>
      </w:r>
    </w:p>
    <w:bookmarkEnd w:id="462"/>
    <w:p w:rsidR="00DB6A1A" w:rsidRPr="0010002D" w:rsidRDefault="00DB6A1A" w:rsidP="00C350BA"/>
    <w:tbl>
      <w:tblPr>
        <w:tblStyle w:val="Style1"/>
        <w:tblW w:w="10729" w:type="dxa"/>
        <w:tblInd w:w="100" w:type="dxa"/>
        <w:tblLook w:val="04A0" w:firstRow="1" w:lastRow="0" w:firstColumn="1" w:lastColumn="0" w:noHBand="0" w:noVBand="1"/>
      </w:tblPr>
      <w:tblGrid>
        <w:gridCol w:w="1316"/>
        <w:gridCol w:w="3388"/>
        <w:gridCol w:w="3220"/>
        <w:gridCol w:w="2805"/>
      </w:tblGrid>
      <w:tr w:rsidR="00DD40DD" w:rsidRPr="0010002D" w:rsidTr="00FD23CD">
        <w:trPr>
          <w:cnfStyle w:val="100000000000" w:firstRow="1" w:lastRow="0" w:firstColumn="0" w:lastColumn="0" w:oddVBand="0" w:evenVBand="0" w:oddHBand="0" w:evenHBand="0" w:firstRowFirstColumn="0" w:firstRowLastColumn="0" w:lastRowFirstColumn="0" w:lastRowLastColumn="0"/>
          <w:trHeight w:val="415"/>
          <w:tblHeader/>
        </w:trPr>
        <w:tc>
          <w:tcPr>
            <w:cnfStyle w:val="001000000000" w:firstRow="0" w:lastRow="0" w:firstColumn="1" w:lastColumn="0" w:oddVBand="0" w:evenVBand="0" w:oddHBand="0" w:evenHBand="0" w:firstRowFirstColumn="0" w:firstRowLastColumn="0" w:lastRowFirstColumn="0" w:lastRowLastColumn="0"/>
            <w:tcW w:w="1316" w:type="dxa"/>
          </w:tcPr>
          <w:p w:rsidR="00DD40DD" w:rsidRPr="0010002D" w:rsidRDefault="00DD40DD" w:rsidP="00C350BA">
            <w:pPr>
              <w:spacing w:before="144" w:after="144"/>
            </w:pPr>
            <w:r w:rsidRPr="0010002D">
              <w:t>Commodity Group</w:t>
            </w:r>
          </w:p>
        </w:tc>
        <w:tc>
          <w:tcPr>
            <w:tcW w:w="3388" w:type="dxa"/>
          </w:tcPr>
          <w:p w:rsidR="00DD40DD" w:rsidRPr="0010002D" w:rsidRDefault="00DD40DD" w:rsidP="00C350BA">
            <w:pPr>
              <w:spacing w:before="144" w:after="144"/>
              <w:cnfStyle w:val="100000000000" w:firstRow="1" w:lastRow="0" w:firstColumn="0" w:lastColumn="0" w:oddVBand="0" w:evenVBand="0" w:oddHBand="0" w:evenHBand="0" w:firstRowFirstColumn="0" w:firstRowLastColumn="0" w:lastRowFirstColumn="0" w:lastRowLastColumn="0"/>
            </w:pPr>
            <w:r w:rsidRPr="0010002D">
              <w:t>Commodities</w:t>
            </w:r>
          </w:p>
        </w:tc>
        <w:tc>
          <w:tcPr>
            <w:tcW w:w="3220" w:type="dxa"/>
          </w:tcPr>
          <w:p w:rsidR="00DD40DD" w:rsidRPr="0010002D" w:rsidRDefault="00DD40DD" w:rsidP="00C350BA">
            <w:pPr>
              <w:spacing w:before="144" w:after="144"/>
              <w:cnfStyle w:val="100000000000" w:firstRow="1" w:lastRow="0" w:firstColumn="0" w:lastColumn="0" w:oddVBand="0" w:evenVBand="0" w:oddHBand="0" w:evenHBand="0" w:firstRowFirstColumn="0" w:firstRowLastColumn="0" w:lastRowFirstColumn="0" w:lastRowLastColumn="0"/>
            </w:pPr>
            <w:r w:rsidRPr="0010002D">
              <w:t>Commodities</w:t>
            </w:r>
          </w:p>
        </w:tc>
        <w:tc>
          <w:tcPr>
            <w:tcW w:w="2805" w:type="dxa"/>
          </w:tcPr>
          <w:p w:rsidR="00DD40DD" w:rsidRPr="0010002D" w:rsidRDefault="00DD40DD" w:rsidP="00C350BA">
            <w:pPr>
              <w:spacing w:before="144" w:after="144"/>
              <w:cnfStyle w:val="100000000000" w:firstRow="1" w:lastRow="0" w:firstColumn="0" w:lastColumn="0" w:oddVBand="0" w:evenVBand="0" w:oddHBand="0" w:evenHBand="0" w:firstRowFirstColumn="0" w:firstRowLastColumn="0" w:lastRowFirstColumn="0" w:lastRowLastColumn="0"/>
            </w:pPr>
            <w:r w:rsidRPr="0010002D">
              <w:t>Commodities</w:t>
            </w:r>
          </w:p>
        </w:tc>
      </w:tr>
      <w:tr w:rsidR="00DD40DD" w:rsidRPr="0010002D" w:rsidTr="00FD2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vMerge w:val="restart"/>
            <w:shd w:val="clear" w:color="auto" w:fill="auto"/>
            <w:vAlign w:val="top"/>
          </w:tcPr>
          <w:p w:rsidR="00DD40DD" w:rsidRPr="0010002D" w:rsidRDefault="00DD40DD" w:rsidP="008D19A7">
            <w:pPr>
              <w:pStyle w:val="Tables"/>
            </w:pPr>
            <w:r w:rsidRPr="0010002D">
              <w:t>Agriculture</w:t>
            </w:r>
          </w:p>
        </w:tc>
        <w:tc>
          <w:tcPr>
            <w:tcW w:w="3388" w:type="dxa"/>
            <w:shd w:val="clear" w:color="auto" w:fill="auto"/>
            <w:vAlign w:val="top"/>
          </w:tcPr>
          <w:p w:rsidR="00DD40DD" w:rsidRPr="0010002D" w:rsidRDefault="008228EC" w:rsidP="008D19A7">
            <w:pPr>
              <w:pStyle w:val="Tables"/>
              <w:cnfStyle w:val="000000100000" w:firstRow="0" w:lastRow="0" w:firstColumn="0" w:lastColumn="0" w:oddVBand="0" w:evenVBand="0" w:oddHBand="1" w:evenHBand="0" w:firstRowFirstColumn="0" w:firstRowLastColumn="0" w:lastRowFirstColumn="0" w:lastRowLastColumn="0"/>
            </w:pPr>
            <w:r w:rsidRPr="0010002D">
              <w:t>Animal Foods, NEI</w:t>
            </w:r>
          </w:p>
        </w:tc>
        <w:tc>
          <w:tcPr>
            <w:tcW w:w="3220"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Fruit, Fresh</w:t>
            </w:r>
          </w:p>
        </w:tc>
        <w:tc>
          <w:tcPr>
            <w:tcW w:w="2805"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Milk, Processed</w:t>
            </w:r>
          </w:p>
        </w:tc>
      </w:tr>
      <w:tr w:rsidR="00DD40DD" w:rsidRPr="0010002D" w:rsidTr="00FD23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vMerge/>
            <w:shd w:val="clear" w:color="auto" w:fill="auto"/>
            <w:vAlign w:val="top"/>
          </w:tcPr>
          <w:p w:rsidR="00DD40DD" w:rsidRPr="0010002D" w:rsidRDefault="00DD40DD" w:rsidP="008D19A7">
            <w:pPr>
              <w:pStyle w:val="Tables"/>
            </w:pPr>
          </w:p>
        </w:tc>
        <w:tc>
          <w:tcPr>
            <w:tcW w:w="3388"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Barley</w:t>
            </w:r>
          </w:p>
        </w:tc>
        <w:tc>
          <w:tcPr>
            <w:tcW w:w="3220"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Hay, Chaff &amp; Fodder</w:t>
            </w:r>
          </w:p>
        </w:tc>
        <w:tc>
          <w:tcPr>
            <w:tcW w:w="2805"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Oats</w:t>
            </w:r>
          </w:p>
        </w:tc>
      </w:tr>
      <w:tr w:rsidR="00DD40DD" w:rsidRPr="0010002D" w:rsidTr="00FD2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vMerge/>
            <w:shd w:val="clear" w:color="auto" w:fill="auto"/>
            <w:vAlign w:val="top"/>
          </w:tcPr>
          <w:p w:rsidR="00DD40DD" w:rsidRPr="0010002D" w:rsidRDefault="00DD40DD" w:rsidP="008D19A7">
            <w:pPr>
              <w:pStyle w:val="Tables"/>
            </w:pPr>
          </w:p>
        </w:tc>
        <w:tc>
          <w:tcPr>
            <w:tcW w:w="3388"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Beef - Packaged</w:t>
            </w:r>
          </w:p>
        </w:tc>
        <w:tc>
          <w:tcPr>
            <w:tcW w:w="3220"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Hides, Skins &amp; Furs</w:t>
            </w:r>
          </w:p>
        </w:tc>
        <w:tc>
          <w:tcPr>
            <w:tcW w:w="2805"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Oil Seeds, Nuts, Kernels</w:t>
            </w:r>
          </w:p>
        </w:tc>
      </w:tr>
      <w:tr w:rsidR="00DD40DD" w:rsidRPr="0010002D" w:rsidTr="00FD23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vMerge/>
            <w:shd w:val="clear" w:color="auto" w:fill="auto"/>
            <w:vAlign w:val="top"/>
          </w:tcPr>
          <w:p w:rsidR="00DD40DD" w:rsidRPr="0010002D" w:rsidRDefault="00DD40DD" w:rsidP="008D19A7">
            <w:pPr>
              <w:pStyle w:val="Tables"/>
            </w:pPr>
          </w:p>
        </w:tc>
        <w:tc>
          <w:tcPr>
            <w:tcW w:w="3388"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Butter And Cheese</w:t>
            </w:r>
          </w:p>
        </w:tc>
        <w:tc>
          <w:tcPr>
            <w:tcW w:w="3220"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Lamb - Packaged</w:t>
            </w:r>
          </w:p>
        </w:tc>
        <w:tc>
          <w:tcPr>
            <w:tcW w:w="2805"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Stockfeed</w:t>
            </w:r>
          </w:p>
        </w:tc>
      </w:tr>
      <w:tr w:rsidR="00DD40DD" w:rsidRPr="0010002D" w:rsidTr="00FD23CD">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316" w:type="dxa"/>
            <w:vMerge/>
            <w:shd w:val="clear" w:color="auto" w:fill="auto"/>
            <w:vAlign w:val="top"/>
          </w:tcPr>
          <w:p w:rsidR="00DD40DD" w:rsidRPr="0010002D" w:rsidRDefault="00DD40DD" w:rsidP="008D19A7">
            <w:pPr>
              <w:pStyle w:val="Tables"/>
            </w:pPr>
          </w:p>
        </w:tc>
        <w:tc>
          <w:tcPr>
            <w:tcW w:w="3388"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Cereals - Other</w:t>
            </w:r>
          </w:p>
        </w:tc>
        <w:tc>
          <w:tcPr>
            <w:tcW w:w="3220"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Livestock</w:t>
            </w:r>
          </w:p>
        </w:tc>
        <w:tc>
          <w:tcPr>
            <w:tcW w:w="2805"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Vegetables, Fresh &amp; Frozen</w:t>
            </w:r>
          </w:p>
        </w:tc>
      </w:tr>
      <w:tr w:rsidR="00DD40DD" w:rsidRPr="0010002D" w:rsidTr="00FD23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vMerge/>
            <w:shd w:val="clear" w:color="auto" w:fill="auto"/>
            <w:vAlign w:val="top"/>
          </w:tcPr>
          <w:p w:rsidR="00DD40DD" w:rsidRPr="0010002D" w:rsidRDefault="00DD40DD" w:rsidP="008D19A7">
            <w:pPr>
              <w:pStyle w:val="Tables"/>
            </w:pPr>
          </w:p>
        </w:tc>
        <w:tc>
          <w:tcPr>
            <w:tcW w:w="3388"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Dairy Products - Other</w:t>
            </w:r>
          </w:p>
        </w:tc>
        <w:tc>
          <w:tcPr>
            <w:tcW w:w="3220"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Malt</w:t>
            </w:r>
          </w:p>
        </w:tc>
        <w:tc>
          <w:tcPr>
            <w:tcW w:w="2805"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Vegetables, Processed</w:t>
            </w:r>
          </w:p>
        </w:tc>
      </w:tr>
      <w:tr w:rsidR="00DD40DD" w:rsidRPr="0010002D" w:rsidTr="00FD2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vMerge/>
            <w:shd w:val="clear" w:color="auto" w:fill="auto"/>
            <w:vAlign w:val="top"/>
          </w:tcPr>
          <w:p w:rsidR="00DD40DD" w:rsidRPr="0010002D" w:rsidRDefault="00DD40DD" w:rsidP="008D19A7">
            <w:pPr>
              <w:pStyle w:val="Tables"/>
            </w:pPr>
          </w:p>
        </w:tc>
        <w:tc>
          <w:tcPr>
            <w:tcW w:w="3388"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Fish, Fresh &amp; Frozen</w:t>
            </w:r>
          </w:p>
        </w:tc>
        <w:tc>
          <w:tcPr>
            <w:tcW w:w="3220"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Meals &amp; Flours</w:t>
            </w:r>
          </w:p>
        </w:tc>
        <w:tc>
          <w:tcPr>
            <w:tcW w:w="2805"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Wheat</w:t>
            </w:r>
          </w:p>
        </w:tc>
      </w:tr>
      <w:tr w:rsidR="00DD40DD" w:rsidRPr="0010002D" w:rsidTr="00FD23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vMerge/>
            <w:shd w:val="clear" w:color="auto" w:fill="auto"/>
            <w:vAlign w:val="top"/>
          </w:tcPr>
          <w:p w:rsidR="00DD40DD" w:rsidRPr="0010002D" w:rsidRDefault="00DD40DD" w:rsidP="008D19A7">
            <w:pPr>
              <w:pStyle w:val="Tables"/>
            </w:pPr>
          </w:p>
        </w:tc>
        <w:tc>
          <w:tcPr>
            <w:tcW w:w="3388"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Fish, Processed</w:t>
            </w:r>
          </w:p>
        </w:tc>
        <w:tc>
          <w:tcPr>
            <w:tcW w:w="3220"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Meat, NEI</w:t>
            </w:r>
          </w:p>
        </w:tc>
        <w:tc>
          <w:tcPr>
            <w:tcW w:w="2805"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Wine</w:t>
            </w:r>
          </w:p>
        </w:tc>
      </w:tr>
      <w:tr w:rsidR="00DD40DD" w:rsidRPr="0010002D" w:rsidTr="00FD2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vMerge/>
            <w:shd w:val="clear" w:color="auto" w:fill="auto"/>
            <w:vAlign w:val="top"/>
          </w:tcPr>
          <w:p w:rsidR="00DD40DD" w:rsidRPr="0010002D" w:rsidRDefault="00DD40DD" w:rsidP="008D19A7">
            <w:pPr>
              <w:pStyle w:val="Tables"/>
            </w:pPr>
          </w:p>
        </w:tc>
        <w:tc>
          <w:tcPr>
            <w:tcW w:w="3388"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Flour</w:t>
            </w:r>
          </w:p>
        </w:tc>
        <w:tc>
          <w:tcPr>
            <w:tcW w:w="3220"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Milk Products</w:t>
            </w:r>
          </w:p>
        </w:tc>
        <w:tc>
          <w:tcPr>
            <w:tcW w:w="2805"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Wool</w:t>
            </w:r>
          </w:p>
        </w:tc>
      </w:tr>
      <w:tr w:rsidR="00DD40DD" w:rsidRPr="0010002D" w:rsidTr="00FD23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vMerge/>
            <w:shd w:val="clear" w:color="auto" w:fill="auto"/>
            <w:vAlign w:val="top"/>
          </w:tcPr>
          <w:p w:rsidR="00DD40DD" w:rsidRPr="0010002D" w:rsidRDefault="00DD40DD" w:rsidP="008D19A7">
            <w:pPr>
              <w:pStyle w:val="Tables"/>
            </w:pPr>
          </w:p>
        </w:tc>
        <w:tc>
          <w:tcPr>
            <w:tcW w:w="3388"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Fruit Preserved</w:t>
            </w:r>
          </w:p>
        </w:tc>
        <w:tc>
          <w:tcPr>
            <w:tcW w:w="3220"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Milk, Dried</w:t>
            </w:r>
          </w:p>
        </w:tc>
        <w:tc>
          <w:tcPr>
            <w:tcW w:w="2805"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p>
        </w:tc>
      </w:tr>
      <w:tr w:rsidR="00DD40DD" w:rsidRPr="0010002D" w:rsidTr="00FD2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vMerge w:val="restart"/>
            <w:shd w:val="clear" w:color="auto" w:fill="F3F9E8" w:themeFill="accent5" w:themeFillTint="33"/>
            <w:vAlign w:val="top"/>
          </w:tcPr>
          <w:p w:rsidR="00DD40DD" w:rsidRPr="0010002D" w:rsidRDefault="00DD40DD" w:rsidP="008D19A7">
            <w:pPr>
              <w:pStyle w:val="Tables"/>
            </w:pPr>
            <w:r w:rsidRPr="0010002D">
              <w:t>Automotive</w:t>
            </w:r>
          </w:p>
        </w:tc>
        <w:tc>
          <w:tcPr>
            <w:tcW w:w="3388" w:type="dxa"/>
            <w:shd w:val="clear" w:color="auto" w:fill="F3F9E8" w:themeFill="accent5" w:themeFillTint="33"/>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Agricultural Machinery</w:t>
            </w:r>
          </w:p>
        </w:tc>
        <w:tc>
          <w:tcPr>
            <w:tcW w:w="3220" w:type="dxa"/>
            <w:shd w:val="clear" w:color="auto" w:fill="F3F9E8" w:themeFill="accent5" w:themeFillTint="33"/>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Transport Equipment, NEI</w:t>
            </w:r>
          </w:p>
        </w:tc>
        <w:tc>
          <w:tcPr>
            <w:tcW w:w="2805" w:type="dxa"/>
            <w:shd w:val="clear" w:color="auto" w:fill="F3F9E8" w:themeFill="accent5" w:themeFillTint="33"/>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p>
        </w:tc>
      </w:tr>
      <w:tr w:rsidR="00DD40DD" w:rsidRPr="0010002D" w:rsidTr="00FD23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vMerge/>
            <w:shd w:val="clear" w:color="auto" w:fill="F3F9E8" w:themeFill="accent5" w:themeFillTint="33"/>
            <w:vAlign w:val="top"/>
          </w:tcPr>
          <w:p w:rsidR="00DD40DD" w:rsidRPr="0010002D" w:rsidRDefault="00DD40DD" w:rsidP="008D19A7">
            <w:pPr>
              <w:pStyle w:val="Tables"/>
            </w:pPr>
          </w:p>
        </w:tc>
        <w:tc>
          <w:tcPr>
            <w:tcW w:w="3388" w:type="dxa"/>
            <w:shd w:val="clear" w:color="auto" w:fill="F3F9E8" w:themeFill="accent5" w:themeFillTint="33"/>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Second Hand Motor Veh.</w:t>
            </w:r>
          </w:p>
        </w:tc>
        <w:tc>
          <w:tcPr>
            <w:tcW w:w="3220" w:type="dxa"/>
            <w:shd w:val="clear" w:color="auto" w:fill="F3F9E8" w:themeFill="accent5" w:themeFillTint="33"/>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Vehicle Parts</w:t>
            </w:r>
          </w:p>
        </w:tc>
        <w:tc>
          <w:tcPr>
            <w:tcW w:w="2805" w:type="dxa"/>
            <w:shd w:val="clear" w:color="auto" w:fill="F3F9E8" w:themeFill="accent5" w:themeFillTint="33"/>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p>
        </w:tc>
      </w:tr>
      <w:tr w:rsidR="00DD40DD" w:rsidRPr="0010002D" w:rsidTr="00FD2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vMerge w:val="restart"/>
            <w:shd w:val="clear" w:color="auto" w:fill="auto"/>
            <w:vAlign w:val="top"/>
          </w:tcPr>
          <w:p w:rsidR="00DD40DD" w:rsidRPr="0010002D" w:rsidRDefault="00DD40DD" w:rsidP="008D19A7">
            <w:pPr>
              <w:pStyle w:val="Tables"/>
            </w:pPr>
            <w:r w:rsidRPr="0010002D">
              <w:t>Industrial</w:t>
            </w:r>
          </w:p>
        </w:tc>
        <w:tc>
          <w:tcPr>
            <w:tcW w:w="3388"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Aluminium</w:t>
            </w:r>
          </w:p>
        </w:tc>
        <w:tc>
          <w:tcPr>
            <w:tcW w:w="3220"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Leather Manufactures</w:t>
            </w:r>
          </w:p>
        </w:tc>
        <w:tc>
          <w:tcPr>
            <w:tcW w:w="2805"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Scrap Metal - Other</w:t>
            </w:r>
          </w:p>
        </w:tc>
      </w:tr>
      <w:tr w:rsidR="00DD40DD" w:rsidRPr="0010002D" w:rsidTr="00FD23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vMerge/>
            <w:shd w:val="clear" w:color="auto" w:fill="auto"/>
            <w:vAlign w:val="top"/>
          </w:tcPr>
          <w:p w:rsidR="00DD40DD" w:rsidRPr="0010002D" w:rsidRDefault="00DD40DD" w:rsidP="008D19A7">
            <w:pPr>
              <w:pStyle w:val="Tables"/>
            </w:pPr>
          </w:p>
        </w:tc>
        <w:tc>
          <w:tcPr>
            <w:tcW w:w="3388"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Chemical Elements And Comp, NEI</w:t>
            </w:r>
          </w:p>
        </w:tc>
        <w:tc>
          <w:tcPr>
            <w:tcW w:w="3220"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Lubricating Oils</w:t>
            </w:r>
          </w:p>
        </w:tc>
        <w:tc>
          <w:tcPr>
            <w:tcW w:w="2805"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Soda Ash</w:t>
            </w:r>
          </w:p>
        </w:tc>
      </w:tr>
      <w:tr w:rsidR="00DD40DD" w:rsidRPr="0010002D" w:rsidTr="00FD2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vMerge/>
            <w:shd w:val="clear" w:color="auto" w:fill="auto"/>
            <w:vAlign w:val="top"/>
          </w:tcPr>
          <w:p w:rsidR="00DD40DD" w:rsidRPr="0010002D" w:rsidRDefault="00DD40DD" w:rsidP="008D19A7">
            <w:pPr>
              <w:pStyle w:val="Tables"/>
            </w:pPr>
          </w:p>
        </w:tc>
        <w:tc>
          <w:tcPr>
            <w:tcW w:w="3388"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Chemical Products, NEI</w:t>
            </w:r>
          </w:p>
        </w:tc>
        <w:tc>
          <w:tcPr>
            <w:tcW w:w="3220"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Machinery - Non Elec. NEI</w:t>
            </w:r>
          </w:p>
        </w:tc>
        <w:tc>
          <w:tcPr>
            <w:tcW w:w="2805"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Steel Scrap</w:t>
            </w:r>
          </w:p>
        </w:tc>
      </w:tr>
      <w:tr w:rsidR="00DD40DD" w:rsidRPr="0010002D" w:rsidTr="00FD23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vMerge/>
            <w:shd w:val="clear" w:color="auto" w:fill="auto"/>
            <w:vAlign w:val="top"/>
          </w:tcPr>
          <w:p w:rsidR="00DD40DD" w:rsidRPr="0010002D" w:rsidRDefault="00DD40DD" w:rsidP="008D19A7">
            <w:pPr>
              <w:pStyle w:val="Tables"/>
            </w:pPr>
          </w:p>
        </w:tc>
        <w:tc>
          <w:tcPr>
            <w:tcW w:w="3388"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Copper &amp; Brass</w:t>
            </w:r>
          </w:p>
        </w:tc>
        <w:tc>
          <w:tcPr>
            <w:tcW w:w="3220"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Medical &amp; Pharm. Prods</w:t>
            </w:r>
          </w:p>
        </w:tc>
        <w:tc>
          <w:tcPr>
            <w:tcW w:w="2805"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Sugar, Raw</w:t>
            </w:r>
          </w:p>
        </w:tc>
      </w:tr>
      <w:tr w:rsidR="00DD40DD" w:rsidRPr="0010002D" w:rsidTr="00FD2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vMerge/>
            <w:shd w:val="clear" w:color="auto" w:fill="auto"/>
            <w:vAlign w:val="top"/>
          </w:tcPr>
          <w:p w:rsidR="00DD40DD" w:rsidRPr="0010002D" w:rsidRDefault="00DD40DD" w:rsidP="008D19A7">
            <w:pPr>
              <w:pStyle w:val="Tables"/>
            </w:pPr>
          </w:p>
        </w:tc>
        <w:tc>
          <w:tcPr>
            <w:tcW w:w="3388"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Distillate Fuels</w:t>
            </w:r>
          </w:p>
        </w:tc>
        <w:tc>
          <w:tcPr>
            <w:tcW w:w="3220"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N-Met Minerals &amp; Manuf. NEI</w:t>
            </w:r>
          </w:p>
        </w:tc>
        <w:tc>
          <w:tcPr>
            <w:tcW w:w="2805"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Textile/Fibre Waste</w:t>
            </w:r>
          </w:p>
        </w:tc>
      </w:tr>
      <w:tr w:rsidR="00DD40DD" w:rsidRPr="0010002D" w:rsidTr="00FD23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vMerge/>
            <w:shd w:val="clear" w:color="auto" w:fill="auto"/>
            <w:vAlign w:val="top"/>
          </w:tcPr>
          <w:p w:rsidR="00DD40DD" w:rsidRPr="0010002D" w:rsidRDefault="00DD40DD" w:rsidP="008D19A7">
            <w:pPr>
              <w:pStyle w:val="Tables"/>
            </w:pPr>
          </w:p>
        </w:tc>
        <w:tc>
          <w:tcPr>
            <w:tcW w:w="3388"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Dyeing &amp; Coloring Materials</w:t>
            </w:r>
          </w:p>
        </w:tc>
        <w:tc>
          <w:tcPr>
            <w:tcW w:w="3220"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Non-Ferrous Metals, NEI</w:t>
            </w:r>
          </w:p>
        </w:tc>
        <w:tc>
          <w:tcPr>
            <w:tcW w:w="2805"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Timber - Other</w:t>
            </w:r>
          </w:p>
        </w:tc>
      </w:tr>
      <w:tr w:rsidR="00DD40DD" w:rsidRPr="0010002D" w:rsidTr="00FD2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vMerge/>
            <w:shd w:val="clear" w:color="auto" w:fill="auto"/>
            <w:vAlign w:val="top"/>
          </w:tcPr>
          <w:p w:rsidR="00DD40DD" w:rsidRPr="0010002D" w:rsidRDefault="00DD40DD" w:rsidP="008D19A7">
            <w:pPr>
              <w:pStyle w:val="Tables"/>
            </w:pPr>
          </w:p>
        </w:tc>
        <w:tc>
          <w:tcPr>
            <w:tcW w:w="3388"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Explosives</w:t>
            </w:r>
          </w:p>
        </w:tc>
        <w:tc>
          <w:tcPr>
            <w:tcW w:w="3220"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Petrochemicals</w:t>
            </w:r>
          </w:p>
        </w:tc>
        <w:tc>
          <w:tcPr>
            <w:tcW w:w="2805"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Timber, Sawn</w:t>
            </w:r>
          </w:p>
        </w:tc>
      </w:tr>
      <w:tr w:rsidR="00DD40DD" w:rsidRPr="0010002D" w:rsidTr="00FD23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vMerge/>
            <w:shd w:val="clear" w:color="auto" w:fill="auto"/>
            <w:vAlign w:val="top"/>
          </w:tcPr>
          <w:p w:rsidR="00DD40DD" w:rsidRPr="0010002D" w:rsidRDefault="00DD40DD" w:rsidP="008D19A7">
            <w:pPr>
              <w:pStyle w:val="Tables"/>
            </w:pPr>
          </w:p>
        </w:tc>
        <w:tc>
          <w:tcPr>
            <w:tcW w:w="3388"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Ferrous Metals, NEI</w:t>
            </w:r>
          </w:p>
        </w:tc>
        <w:tc>
          <w:tcPr>
            <w:tcW w:w="3220"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Petroleum &amp; Products, NEI</w:t>
            </w:r>
          </w:p>
        </w:tc>
        <w:tc>
          <w:tcPr>
            <w:tcW w:w="2805"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Tin</w:t>
            </w:r>
          </w:p>
        </w:tc>
      </w:tr>
      <w:tr w:rsidR="00DD40DD" w:rsidRPr="0010002D" w:rsidTr="00FD2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vMerge/>
            <w:shd w:val="clear" w:color="auto" w:fill="auto"/>
            <w:vAlign w:val="top"/>
          </w:tcPr>
          <w:p w:rsidR="00DD40DD" w:rsidRPr="0010002D" w:rsidRDefault="00DD40DD" w:rsidP="008D19A7">
            <w:pPr>
              <w:pStyle w:val="Tables"/>
            </w:pPr>
          </w:p>
        </w:tc>
        <w:tc>
          <w:tcPr>
            <w:tcW w:w="3388"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Fertilizers Manufactured</w:t>
            </w:r>
          </w:p>
        </w:tc>
        <w:tc>
          <w:tcPr>
            <w:tcW w:w="3220"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Pig Iron</w:t>
            </w:r>
          </w:p>
        </w:tc>
        <w:tc>
          <w:tcPr>
            <w:tcW w:w="2805"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Wood &amp; Cork Manuf.</w:t>
            </w:r>
          </w:p>
        </w:tc>
      </w:tr>
      <w:tr w:rsidR="00DD40DD" w:rsidRPr="0010002D" w:rsidTr="00FD23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vMerge/>
            <w:shd w:val="clear" w:color="auto" w:fill="auto"/>
            <w:vAlign w:val="top"/>
          </w:tcPr>
          <w:p w:rsidR="00DD40DD" w:rsidRPr="0010002D" w:rsidRDefault="00DD40DD" w:rsidP="008D19A7">
            <w:pPr>
              <w:pStyle w:val="Tables"/>
            </w:pPr>
          </w:p>
        </w:tc>
        <w:tc>
          <w:tcPr>
            <w:tcW w:w="3388"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Fibres - Other</w:t>
            </w:r>
          </w:p>
        </w:tc>
        <w:tc>
          <w:tcPr>
            <w:tcW w:w="3220"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Pitch, Asphalt</w:t>
            </w:r>
          </w:p>
        </w:tc>
        <w:tc>
          <w:tcPr>
            <w:tcW w:w="2805"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Zinc</w:t>
            </w:r>
          </w:p>
        </w:tc>
      </w:tr>
      <w:tr w:rsidR="00DD40DD" w:rsidRPr="0010002D" w:rsidTr="00FD2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vMerge/>
            <w:shd w:val="clear" w:color="auto" w:fill="auto"/>
            <w:vAlign w:val="top"/>
          </w:tcPr>
          <w:p w:rsidR="00DD40DD" w:rsidRPr="0010002D" w:rsidRDefault="00DD40DD" w:rsidP="008D19A7">
            <w:pPr>
              <w:pStyle w:val="Tables"/>
            </w:pPr>
          </w:p>
        </w:tc>
        <w:tc>
          <w:tcPr>
            <w:tcW w:w="3388"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Iron &amp; Steel - Shapes</w:t>
            </w:r>
          </w:p>
        </w:tc>
        <w:tc>
          <w:tcPr>
            <w:tcW w:w="3220"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Plastics, Raw</w:t>
            </w:r>
          </w:p>
        </w:tc>
        <w:tc>
          <w:tcPr>
            <w:tcW w:w="2805"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p>
        </w:tc>
      </w:tr>
      <w:tr w:rsidR="00DD40DD" w:rsidRPr="0010002D" w:rsidTr="00FD23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vMerge/>
            <w:shd w:val="clear" w:color="auto" w:fill="auto"/>
            <w:vAlign w:val="top"/>
          </w:tcPr>
          <w:p w:rsidR="00DD40DD" w:rsidRPr="0010002D" w:rsidRDefault="00DD40DD" w:rsidP="008D19A7">
            <w:pPr>
              <w:pStyle w:val="Tables"/>
            </w:pPr>
          </w:p>
        </w:tc>
        <w:tc>
          <w:tcPr>
            <w:tcW w:w="3388"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Lead</w:t>
            </w:r>
          </w:p>
        </w:tc>
        <w:tc>
          <w:tcPr>
            <w:tcW w:w="3220"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Residual Oil</w:t>
            </w:r>
          </w:p>
        </w:tc>
        <w:tc>
          <w:tcPr>
            <w:tcW w:w="2805"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p>
        </w:tc>
      </w:tr>
      <w:tr w:rsidR="00DD40DD" w:rsidRPr="0010002D" w:rsidTr="00FD2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vMerge w:val="restart"/>
            <w:shd w:val="clear" w:color="auto" w:fill="E7F4D1" w:themeFill="accent5" w:themeFillTint="66"/>
            <w:vAlign w:val="top"/>
          </w:tcPr>
          <w:p w:rsidR="00DD40DD" w:rsidRPr="0010002D" w:rsidRDefault="00DD40DD" w:rsidP="008D19A7">
            <w:pPr>
              <w:pStyle w:val="Tables"/>
            </w:pPr>
            <w:r w:rsidRPr="0010002D">
              <w:t>Mining</w:t>
            </w:r>
          </w:p>
        </w:tc>
        <w:tc>
          <w:tcPr>
            <w:tcW w:w="3388" w:type="dxa"/>
            <w:shd w:val="clear" w:color="auto" w:fill="E7F4D1" w:themeFill="accent5" w:themeFillTint="66"/>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Cement</w:t>
            </w:r>
          </w:p>
        </w:tc>
        <w:tc>
          <w:tcPr>
            <w:tcW w:w="3220" w:type="dxa"/>
            <w:shd w:val="clear" w:color="auto" w:fill="E7F4D1" w:themeFill="accent5" w:themeFillTint="66"/>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Crude Fert &amp; Minerals, NEI</w:t>
            </w:r>
          </w:p>
        </w:tc>
        <w:tc>
          <w:tcPr>
            <w:tcW w:w="2805" w:type="dxa"/>
            <w:shd w:val="clear" w:color="auto" w:fill="E7F4D1" w:themeFill="accent5" w:themeFillTint="66"/>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Ores &amp; Conc. - Other</w:t>
            </w:r>
          </w:p>
        </w:tc>
      </w:tr>
      <w:tr w:rsidR="00DD40DD" w:rsidRPr="0010002D" w:rsidTr="00FD23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vMerge/>
            <w:shd w:val="clear" w:color="auto" w:fill="E7F4D1" w:themeFill="accent5" w:themeFillTint="66"/>
            <w:vAlign w:val="top"/>
          </w:tcPr>
          <w:p w:rsidR="00DD40DD" w:rsidRPr="0010002D" w:rsidRDefault="00DD40DD" w:rsidP="008D19A7">
            <w:pPr>
              <w:pStyle w:val="Tables"/>
            </w:pPr>
          </w:p>
        </w:tc>
        <w:tc>
          <w:tcPr>
            <w:tcW w:w="3388" w:type="dxa"/>
            <w:shd w:val="clear" w:color="auto" w:fill="E7F4D1" w:themeFill="accent5" w:themeFillTint="66"/>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Clay</w:t>
            </w:r>
          </w:p>
        </w:tc>
        <w:tc>
          <w:tcPr>
            <w:tcW w:w="3220" w:type="dxa"/>
            <w:shd w:val="clear" w:color="auto" w:fill="E7F4D1" w:themeFill="accent5" w:themeFillTint="66"/>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Gypsum</w:t>
            </w:r>
          </w:p>
        </w:tc>
        <w:tc>
          <w:tcPr>
            <w:tcW w:w="2805" w:type="dxa"/>
            <w:shd w:val="clear" w:color="auto" w:fill="E7F4D1" w:themeFill="accent5" w:themeFillTint="66"/>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p>
        </w:tc>
      </w:tr>
      <w:tr w:rsidR="00DD40DD" w:rsidRPr="0010002D" w:rsidTr="00FD2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vMerge w:val="restart"/>
            <w:shd w:val="clear" w:color="auto" w:fill="auto"/>
            <w:vAlign w:val="top"/>
          </w:tcPr>
          <w:p w:rsidR="00DD40DD" w:rsidRPr="0010002D" w:rsidRDefault="00DD40DD" w:rsidP="008D19A7">
            <w:pPr>
              <w:pStyle w:val="Tables"/>
            </w:pPr>
            <w:r w:rsidRPr="0010002D">
              <w:t>Pulp &amp; Paper</w:t>
            </w:r>
          </w:p>
        </w:tc>
        <w:tc>
          <w:tcPr>
            <w:tcW w:w="3388"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Newsprint Paper</w:t>
            </w:r>
          </w:p>
        </w:tc>
        <w:tc>
          <w:tcPr>
            <w:tcW w:w="3220"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Paperboard &amp; Manuf.</w:t>
            </w:r>
          </w:p>
        </w:tc>
        <w:tc>
          <w:tcPr>
            <w:tcW w:w="2805"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p>
        </w:tc>
      </w:tr>
      <w:tr w:rsidR="00DD40DD" w:rsidRPr="0010002D" w:rsidTr="00FD23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vMerge/>
            <w:shd w:val="clear" w:color="auto" w:fill="auto"/>
            <w:vAlign w:val="top"/>
          </w:tcPr>
          <w:p w:rsidR="00DD40DD" w:rsidRPr="0010002D" w:rsidRDefault="00DD40DD" w:rsidP="008D19A7">
            <w:pPr>
              <w:pStyle w:val="Tables"/>
            </w:pPr>
          </w:p>
        </w:tc>
        <w:tc>
          <w:tcPr>
            <w:tcW w:w="3388"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Paper, Other</w:t>
            </w:r>
          </w:p>
        </w:tc>
        <w:tc>
          <w:tcPr>
            <w:tcW w:w="3220"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Pulp And Waste Paper</w:t>
            </w:r>
          </w:p>
        </w:tc>
        <w:tc>
          <w:tcPr>
            <w:tcW w:w="2805"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p>
        </w:tc>
      </w:tr>
      <w:tr w:rsidR="00DD40DD" w:rsidRPr="0010002D" w:rsidTr="00FD2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vMerge w:val="restart"/>
            <w:shd w:val="clear" w:color="auto" w:fill="F3F9E8" w:themeFill="accent5" w:themeFillTint="33"/>
            <w:vAlign w:val="top"/>
          </w:tcPr>
          <w:p w:rsidR="00DD40DD" w:rsidRPr="0010002D" w:rsidRDefault="00DD40DD" w:rsidP="008D19A7">
            <w:pPr>
              <w:pStyle w:val="Tables"/>
            </w:pPr>
            <w:r w:rsidRPr="0010002D">
              <w:t>Retail</w:t>
            </w:r>
          </w:p>
        </w:tc>
        <w:tc>
          <w:tcPr>
            <w:tcW w:w="3388" w:type="dxa"/>
            <w:shd w:val="clear" w:color="auto" w:fill="F3F9E8" w:themeFill="accent5" w:themeFillTint="33"/>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Beer</w:t>
            </w:r>
          </w:p>
        </w:tc>
        <w:tc>
          <w:tcPr>
            <w:tcW w:w="3220" w:type="dxa"/>
            <w:shd w:val="clear" w:color="auto" w:fill="F3F9E8" w:themeFill="accent5" w:themeFillTint="33"/>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Fabrics</w:t>
            </w:r>
          </w:p>
        </w:tc>
        <w:tc>
          <w:tcPr>
            <w:tcW w:w="2805" w:type="dxa"/>
            <w:shd w:val="clear" w:color="auto" w:fill="F3F9E8" w:themeFill="accent5" w:themeFillTint="33"/>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Molasses</w:t>
            </w:r>
          </w:p>
        </w:tc>
      </w:tr>
      <w:tr w:rsidR="00DD40DD" w:rsidRPr="0010002D" w:rsidTr="00FD23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vMerge/>
            <w:shd w:val="clear" w:color="auto" w:fill="F3F9E8" w:themeFill="accent5" w:themeFillTint="33"/>
            <w:vAlign w:val="top"/>
          </w:tcPr>
          <w:p w:rsidR="00DD40DD" w:rsidRPr="0010002D" w:rsidRDefault="00DD40DD" w:rsidP="008D19A7">
            <w:pPr>
              <w:pStyle w:val="Tables"/>
            </w:pPr>
          </w:p>
        </w:tc>
        <w:tc>
          <w:tcPr>
            <w:tcW w:w="3388" w:type="dxa"/>
            <w:shd w:val="clear" w:color="auto" w:fill="F3F9E8" w:themeFill="accent5" w:themeFillTint="33"/>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Builders Hardware</w:t>
            </w:r>
          </w:p>
        </w:tc>
        <w:tc>
          <w:tcPr>
            <w:tcW w:w="3220" w:type="dxa"/>
            <w:shd w:val="clear" w:color="auto" w:fill="F3F9E8" w:themeFill="accent5" w:themeFillTint="33"/>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Fermented Beverages - Other</w:t>
            </w:r>
          </w:p>
        </w:tc>
        <w:tc>
          <w:tcPr>
            <w:tcW w:w="2805" w:type="dxa"/>
            <w:shd w:val="clear" w:color="auto" w:fill="F3F9E8" w:themeFill="accent5" w:themeFillTint="33"/>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Non-Alcoholic Beverages</w:t>
            </w:r>
          </w:p>
        </w:tc>
      </w:tr>
      <w:tr w:rsidR="00DD40DD" w:rsidRPr="0010002D" w:rsidTr="00FD2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vMerge/>
            <w:shd w:val="clear" w:color="auto" w:fill="F3F9E8" w:themeFill="accent5" w:themeFillTint="33"/>
            <w:vAlign w:val="top"/>
          </w:tcPr>
          <w:p w:rsidR="00DD40DD" w:rsidRPr="0010002D" w:rsidRDefault="00DD40DD" w:rsidP="008D19A7">
            <w:pPr>
              <w:pStyle w:val="Tables"/>
            </w:pPr>
          </w:p>
        </w:tc>
        <w:tc>
          <w:tcPr>
            <w:tcW w:w="3388" w:type="dxa"/>
            <w:shd w:val="clear" w:color="auto" w:fill="F3F9E8" w:themeFill="accent5" w:themeFillTint="33"/>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Cereal Products</w:t>
            </w:r>
          </w:p>
        </w:tc>
        <w:tc>
          <w:tcPr>
            <w:tcW w:w="3220" w:type="dxa"/>
            <w:shd w:val="clear" w:color="auto" w:fill="F3F9E8" w:themeFill="accent5" w:themeFillTint="33"/>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Floor Coverings</w:t>
            </w:r>
          </w:p>
        </w:tc>
        <w:tc>
          <w:tcPr>
            <w:tcW w:w="2805" w:type="dxa"/>
            <w:shd w:val="clear" w:color="auto" w:fill="F3F9E8" w:themeFill="accent5" w:themeFillTint="33"/>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Pet Foods</w:t>
            </w:r>
          </w:p>
        </w:tc>
      </w:tr>
      <w:tr w:rsidR="00DD40DD" w:rsidRPr="0010002D" w:rsidTr="00FD23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vMerge/>
            <w:shd w:val="clear" w:color="auto" w:fill="F3F9E8" w:themeFill="accent5" w:themeFillTint="33"/>
            <w:vAlign w:val="top"/>
          </w:tcPr>
          <w:p w:rsidR="00DD40DD" w:rsidRPr="0010002D" w:rsidRDefault="00DD40DD" w:rsidP="008D19A7">
            <w:pPr>
              <w:pStyle w:val="Tables"/>
            </w:pPr>
          </w:p>
        </w:tc>
        <w:tc>
          <w:tcPr>
            <w:tcW w:w="3388" w:type="dxa"/>
            <w:shd w:val="clear" w:color="auto" w:fill="F3F9E8" w:themeFill="accent5" w:themeFillTint="33"/>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Clothing, Etc</w:t>
            </w:r>
          </w:p>
        </w:tc>
        <w:tc>
          <w:tcPr>
            <w:tcW w:w="3220" w:type="dxa"/>
            <w:shd w:val="clear" w:color="auto" w:fill="F3F9E8" w:themeFill="accent5" w:themeFillTint="33"/>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Food Preparations, NEI</w:t>
            </w:r>
          </w:p>
        </w:tc>
        <w:tc>
          <w:tcPr>
            <w:tcW w:w="2805" w:type="dxa"/>
            <w:shd w:val="clear" w:color="auto" w:fill="F3F9E8" w:themeFill="accent5" w:themeFillTint="33"/>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Plastic Ware</w:t>
            </w:r>
          </w:p>
        </w:tc>
      </w:tr>
      <w:tr w:rsidR="00DD40DD" w:rsidRPr="0010002D" w:rsidTr="00FD2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vMerge/>
            <w:shd w:val="clear" w:color="auto" w:fill="F3F9E8" w:themeFill="accent5" w:themeFillTint="33"/>
            <w:vAlign w:val="top"/>
          </w:tcPr>
          <w:p w:rsidR="00DD40DD" w:rsidRPr="0010002D" w:rsidRDefault="00DD40DD" w:rsidP="008D19A7">
            <w:pPr>
              <w:pStyle w:val="Tables"/>
            </w:pPr>
          </w:p>
        </w:tc>
        <w:tc>
          <w:tcPr>
            <w:tcW w:w="3388" w:type="dxa"/>
            <w:shd w:val="clear" w:color="auto" w:fill="F3F9E8" w:themeFill="accent5" w:themeFillTint="33"/>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Cocoa And Beans</w:t>
            </w:r>
          </w:p>
        </w:tc>
        <w:tc>
          <w:tcPr>
            <w:tcW w:w="3220" w:type="dxa"/>
            <w:shd w:val="clear" w:color="auto" w:fill="F3F9E8" w:themeFill="accent5" w:themeFillTint="33"/>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Furniture</w:t>
            </w:r>
          </w:p>
        </w:tc>
        <w:tc>
          <w:tcPr>
            <w:tcW w:w="2805" w:type="dxa"/>
            <w:shd w:val="clear" w:color="auto" w:fill="F3F9E8" w:themeFill="accent5" w:themeFillTint="33"/>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Sugar Preparations</w:t>
            </w:r>
          </w:p>
        </w:tc>
      </w:tr>
      <w:tr w:rsidR="00DD40DD" w:rsidRPr="0010002D" w:rsidTr="00FD23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vMerge/>
            <w:shd w:val="clear" w:color="auto" w:fill="F3F9E8" w:themeFill="accent5" w:themeFillTint="33"/>
            <w:vAlign w:val="top"/>
          </w:tcPr>
          <w:p w:rsidR="00DD40DD" w:rsidRPr="0010002D" w:rsidRDefault="00DD40DD" w:rsidP="008D19A7">
            <w:pPr>
              <w:pStyle w:val="Tables"/>
            </w:pPr>
          </w:p>
        </w:tc>
        <w:tc>
          <w:tcPr>
            <w:tcW w:w="3388" w:type="dxa"/>
            <w:shd w:val="clear" w:color="auto" w:fill="F3F9E8" w:themeFill="accent5" w:themeFillTint="33"/>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Coffee, NEI</w:t>
            </w:r>
          </w:p>
        </w:tc>
        <w:tc>
          <w:tcPr>
            <w:tcW w:w="3220" w:type="dxa"/>
            <w:shd w:val="clear" w:color="auto" w:fill="F3F9E8" w:themeFill="accent5" w:themeFillTint="33"/>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Glass And Glassware</w:t>
            </w:r>
          </w:p>
        </w:tc>
        <w:tc>
          <w:tcPr>
            <w:tcW w:w="2805" w:type="dxa"/>
            <w:shd w:val="clear" w:color="auto" w:fill="F3F9E8" w:themeFill="accent5" w:themeFillTint="33"/>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Textiles, NEI</w:t>
            </w:r>
          </w:p>
        </w:tc>
      </w:tr>
      <w:tr w:rsidR="00DD40DD" w:rsidRPr="0010002D" w:rsidTr="00FD2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vMerge/>
            <w:shd w:val="clear" w:color="auto" w:fill="F3F9E8" w:themeFill="accent5" w:themeFillTint="33"/>
            <w:vAlign w:val="top"/>
          </w:tcPr>
          <w:p w:rsidR="00DD40DD" w:rsidRPr="0010002D" w:rsidRDefault="00DD40DD" w:rsidP="008D19A7">
            <w:pPr>
              <w:pStyle w:val="Tables"/>
            </w:pPr>
          </w:p>
        </w:tc>
        <w:tc>
          <w:tcPr>
            <w:tcW w:w="3388" w:type="dxa"/>
            <w:shd w:val="clear" w:color="auto" w:fill="F3F9E8" w:themeFill="accent5" w:themeFillTint="33"/>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Confectionery</w:t>
            </w:r>
          </w:p>
        </w:tc>
        <w:tc>
          <w:tcPr>
            <w:tcW w:w="3220" w:type="dxa"/>
            <w:shd w:val="clear" w:color="auto" w:fill="F3F9E8" w:themeFill="accent5" w:themeFillTint="33"/>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Honey</w:t>
            </w:r>
          </w:p>
        </w:tc>
        <w:tc>
          <w:tcPr>
            <w:tcW w:w="2805" w:type="dxa"/>
            <w:shd w:val="clear" w:color="auto" w:fill="F3F9E8" w:themeFill="accent5" w:themeFillTint="33"/>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Toys And Sporting Goods</w:t>
            </w:r>
          </w:p>
        </w:tc>
      </w:tr>
      <w:tr w:rsidR="00DD40DD" w:rsidRPr="0010002D" w:rsidTr="00FD23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vMerge/>
            <w:shd w:val="clear" w:color="auto" w:fill="F3F9E8" w:themeFill="accent5" w:themeFillTint="33"/>
            <w:vAlign w:val="top"/>
          </w:tcPr>
          <w:p w:rsidR="00DD40DD" w:rsidRPr="0010002D" w:rsidRDefault="00DD40DD" w:rsidP="008D19A7">
            <w:pPr>
              <w:pStyle w:val="Tables"/>
            </w:pPr>
          </w:p>
        </w:tc>
        <w:tc>
          <w:tcPr>
            <w:tcW w:w="3388" w:type="dxa"/>
            <w:shd w:val="clear" w:color="auto" w:fill="F3F9E8" w:themeFill="accent5" w:themeFillTint="33"/>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Domestic Appliances</w:t>
            </w:r>
          </w:p>
        </w:tc>
        <w:tc>
          <w:tcPr>
            <w:tcW w:w="3220" w:type="dxa"/>
            <w:shd w:val="clear" w:color="auto" w:fill="F3F9E8" w:themeFill="accent5" w:themeFillTint="33"/>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Metal Manufactures</w:t>
            </w:r>
          </w:p>
        </w:tc>
        <w:tc>
          <w:tcPr>
            <w:tcW w:w="2805" w:type="dxa"/>
            <w:shd w:val="clear" w:color="auto" w:fill="F3F9E8" w:themeFill="accent5" w:themeFillTint="33"/>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Travel Goods</w:t>
            </w:r>
          </w:p>
        </w:tc>
      </w:tr>
      <w:tr w:rsidR="00DD40DD" w:rsidRPr="0010002D" w:rsidTr="00FD2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vMerge/>
            <w:shd w:val="clear" w:color="auto" w:fill="F3F9E8" w:themeFill="accent5" w:themeFillTint="33"/>
            <w:vAlign w:val="top"/>
          </w:tcPr>
          <w:p w:rsidR="00DD40DD" w:rsidRPr="0010002D" w:rsidRDefault="00DD40DD" w:rsidP="008D19A7">
            <w:pPr>
              <w:pStyle w:val="Tables"/>
            </w:pPr>
          </w:p>
        </w:tc>
        <w:tc>
          <w:tcPr>
            <w:tcW w:w="3388" w:type="dxa"/>
            <w:shd w:val="clear" w:color="auto" w:fill="F3F9E8" w:themeFill="accent5" w:themeFillTint="33"/>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Electrical Machinery</w:t>
            </w:r>
          </w:p>
        </w:tc>
        <w:tc>
          <w:tcPr>
            <w:tcW w:w="3220" w:type="dxa"/>
            <w:shd w:val="clear" w:color="auto" w:fill="F3F9E8" w:themeFill="accent5" w:themeFillTint="33"/>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Misc. Food Preparations</w:t>
            </w:r>
          </w:p>
        </w:tc>
        <w:tc>
          <w:tcPr>
            <w:tcW w:w="2805" w:type="dxa"/>
            <w:shd w:val="clear" w:color="auto" w:fill="F3F9E8" w:themeFill="accent5" w:themeFillTint="33"/>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Yarns</w:t>
            </w:r>
          </w:p>
        </w:tc>
      </w:tr>
      <w:tr w:rsidR="00DD40DD" w:rsidRPr="0010002D" w:rsidTr="00FD23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vMerge w:val="restart"/>
            <w:shd w:val="clear" w:color="auto" w:fill="auto"/>
            <w:vAlign w:val="top"/>
          </w:tcPr>
          <w:p w:rsidR="00DD40DD" w:rsidRPr="0010002D" w:rsidRDefault="00DD40DD" w:rsidP="008D19A7">
            <w:pPr>
              <w:pStyle w:val="Tables"/>
            </w:pPr>
            <w:r w:rsidRPr="0010002D">
              <w:t>Other</w:t>
            </w:r>
          </w:p>
        </w:tc>
        <w:tc>
          <w:tcPr>
            <w:tcW w:w="3388"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Aircraft</w:t>
            </w:r>
          </w:p>
        </w:tc>
        <w:tc>
          <w:tcPr>
            <w:tcW w:w="3220"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Gas, Manuf. (LPG)</w:t>
            </w:r>
          </w:p>
        </w:tc>
        <w:tc>
          <w:tcPr>
            <w:tcW w:w="2805"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Tallow</w:t>
            </w:r>
          </w:p>
        </w:tc>
      </w:tr>
      <w:tr w:rsidR="00DD40DD" w:rsidRPr="0010002D" w:rsidTr="00FD2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vMerge/>
            <w:shd w:val="clear" w:color="auto" w:fill="auto"/>
            <w:vAlign w:val="top"/>
          </w:tcPr>
          <w:p w:rsidR="00DD40DD" w:rsidRPr="0010002D" w:rsidRDefault="00DD40DD" w:rsidP="008D19A7">
            <w:pPr>
              <w:pStyle w:val="Tables"/>
            </w:pPr>
          </w:p>
        </w:tc>
        <w:tc>
          <w:tcPr>
            <w:tcW w:w="3388"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Animal Oils - Other</w:t>
            </w:r>
          </w:p>
        </w:tc>
        <w:tc>
          <w:tcPr>
            <w:tcW w:w="3220"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Gas, Natural</w:t>
            </w:r>
          </w:p>
        </w:tc>
        <w:tc>
          <w:tcPr>
            <w:tcW w:w="2805"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Tobacco Manufactures</w:t>
            </w:r>
          </w:p>
        </w:tc>
      </w:tr>
      <w:tr w:rsidR="00DD40DD" w:rsidRPr="0010002D" w:rsidTr="00FD23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vMerge/>
            <w:shd w:val="clear" w:color="auto" w:fill="auto"/>
            <w:vAlign w:val="top"/>
          </w:tcPr>
          <w:p w:rsidR="00DD40DD" w:rsidRPr="0010002D" w:rsidRDefault="00DD40DD" w:rsidP="008D19A7">
            <w:pPr>
              <w:pStyle w:val="Tables"/>
            </w:pPr>
          </w:p>
        </w:tc>
        <w:tc>
          <w:tcPr>
            <w:tcW w:w="3388"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Armed Forces Goods</w:t>
            </w:r>
          </w:p>
        </w:tc>
        <w:tc>
          <w:tcPr>
            <w:tcW w:w="3220"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Mail</w:t>
            </w:r>
          </w:p>
        </w:tc>
        <w:tc>
          <w:tcPr>
            <w:tcW w:w="2805"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Tobacco, Raw</w:t>
            </w:r>
          </w:p>
        </w:tc>
      </w:tr>
      <w:tr w:rsidR="00DD40DD" w:rsidRPr="0010002D" w:rsidTr="00FD2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vMerge/>
            <w:shd w:val="clear" w:color="auto" w:fill="auto"/>
            <w:vAlign w:val="top"/>
          </w:tcPr>
          <w:p w:rsidR="00DD40DD" w:rsidRPr="0010002D" w:rsidRDefault="00DD40DD" w:rsidP="008D19A7">
            <w:pPr>
              <w:pStyle w:val="Tables"/>
            </w:pPr>
          </w:p>
        </w:tc>
        <w:tc>
          <w:tcPr>
            <w:tcW w:w="3388"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Briquettes</w:t>
            </w:r>
          </w:p>
        </w:tc>
        <w:tc>
          <w:tcPr>
            <w:tcW w:w="3220"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Oils, Fats, Wax</w:t>
            </w:r>
          </w:p>
        </w:tc>
        <w:tc>
          <w:tcPr>
            <w:tcW w:w="2805"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Vegetable Oils</w:t>
            </w:r>
          </w:p>
        </w:tc>
      </w:tr>
      <w:tr w:rsidR="00DD40DD" w:rsidRPr="0010002D" w:rsidTr="00FD23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vMerge/>
            <w:shd w:val="clear" w:color="auto" w:fill="auto"/>
            <w:vAlign w:val="top"/>
          </w:tcPr>
          <w:p w:rsidR="00DD40DD" w:rsidRPr="0010002D" w:rsidRDefault="00DD40DD" w:rsidP="008D19A7">
            <w:pPr>
              <w:pStyle w:val="Tables"/>
            </w:pPr>
          </w:p>
        </w:tc>
        <w:tc>
          <w:tcPr>
            <w:tcW w:w="3388"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Crude Animal Materials</w:t>
            </w:r>
          </w:p>
        </w:tc>
        <w:tc>
          <w:tcPr>
            <w:tcW w:w="3220"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Personal Effects</w:t>
            </w:r>
          </w:p>
        </w:tc>
        <w:tc>
          <w:tcPr>
            <w:tcW w:w="2805"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Water Craft</w:t>
            </w:r>
          </w:p>
        </w:tc>
      </w:tr>
      <w:tr w:rsidR="00DD40DD" w:rsidRPr="0010002D" w:rsidTr="00FD2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vMerge/>
            <w:shd w:val="clear" w:color="auto" w:fill="auto"/>
            <w:vAlign w:val="top"/>
          </w:tcPr>
          <w:p w:rsidR="00DD40DD" w:rsidRPr="0010002D" w:rsidRDefault="00DD40DD" w:rsidP="008D19A7">
            <w:pPr>
              <w:pStyle w:val="Tables"/>
            </w:pPr>
          </w:p>
        </w:tc>
        <w:tc>
          <w:tcPr>
            <w:tcW w:w="3388"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Crude Veg. Materials</w:t>
            </w:r>
          </w:p>
        </w:tc>
        <w:tc>
          <w:tcPr>
            <w:tcW w:w="3220"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Precision Goods</w:t>
            </w:r>
          </w:p>
        </w:tc>
        <w:tc>
          <w:tcPr>
            <w:tcW w:w="2805"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p>
        </w:tc>
      </w:tr>
      <w:tr w:rsidR="00DD40DD" w:rsidRPr="0010002D" w:rsidTr="00FD23CD">
        <w:trPr>
          <w:cnfStyle w:val="000000010000" w:firstRow="0" w:lastRow="0" w:firstColumn="0" w:lastColumn="0" w:oddVBand="0" w:evenVBand="0" w:oddHBand="0" w:evenHBand="1"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316" w:type="dxa"/>
            <w:vMerge/>
            <w:tcBorders>
              <w:bottom w:val="single" w:sz="4" w:space="0" w:color="A6A6A6" w:themeColor="background1" w:themeShade="A6"/>
            </w:tcBorders>
            <w:shd w:val="clear" w:color="auto" w:fill="auto"/>
            <w:vAlign w:val="top"/>
          </w:tcPr>
          <w:p w:rsidR="00DD40DD" w:rsidRPr="0010002D" w:rsidRDefault="00DD40DD" w:rsidP="008D19A7">
            <w:pPr>
              <w:pStyle w:val="Tables"/>
            </w:pPr>
          </w:p>
        </w:tc>
        <w:tc>
          <w:tcPr>
            <w:tcW w:w="3388" w:type="dxa"/>
            <w:tcBorders>
              <w:bottom w:val="single" w:sz="4" w:space="0" w:color="A6A6A6" w:themeColor="background1" w:themeShade="A6"/>
            </w:tcBorders>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Essential Oils</w:t>
            </w:r>
          </w:p>
        </w:tc>
        <w:tc>
          <w:tcPr>
            <w:tcW w:w="3220" w:type="dxa"/>
            <w:tcBorders>
              <w:bottom w:val="single" w:sz="4" w:space="0" w:color="A6A6A6" w:themeColor="background1" w:themeShade="A6"/>
            </w:tcBorders>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Rubber, Other</w:t>
            </w:r>
          </w:p>
        </w:tc>
        <w:tc>
          <w:tcPr>
            <w:tcW w:w="2805" w:type="dxa"/>
            <w:tcBorders>
              <w:bottom w:val="single" w:sz="4" w:space="0" w:color="A6A6A6" w:themeColor="background1" w:themeShade="A6"/>
            </w:tcBorders>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p>
        </w:tc>
      </w:tr>
    </w:tbl>
    <w:p w:rsidR="00DB6A1A" w:rsidRPr="0010002D" w:rsidRDefault="00DB6A1A" w:rsidP="00C350BA"/>
    <w:p w:rsidR="004178EF" w:rsidRDefault="004178EF">
      <w:pPr>
        <w:rPr>
          <w:bCs/>
        </w:rPr>
      </w:pPr>
    </w:p>
    <w:p w:rsidR="004178EF" w:rsidRDefault="004178EF">
      <w:pPr>
        <w:rPr>
          <w:bCs/>
        </w:rPr>
      </w:pPr>
    </w:p>
    <w:p w:rsidR="004178EF" w:rsidRDefault="004178EF">
      <w:pPr>
        <w:rPr>
          <w:bCs/>
        </w:rPr>
      </w:pPr>
    </w:p>
    <w:p w:rsidR="004178EF" w:rsidRDefault="004178EF">
      <w:pPr>
        <w:spacing w:after="200"/>
        <w:jc w:val="left"/>
        <w:rPr>
          <w:bCs/>
        </w:rPr>
      </w:pPr>
      <w:r>
        <w:rPr>
          <w:bCs/>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1"/>
      </w:tblGrid>
      <w:tr w:rsidR="00DB6A1A" w:rsidRPr="0010002D" w:rsidTr="00974975">
        <w:trPr>
          <w:trHeight w:val="3308"/>
        </w:trPr>
        <w:tc>
          <w:tcPr>
            <w:tcW w:w="5000" w:type="pct"/>
          </w:tcPr>
          <w:p w:rsidR="00DB6A1A" w:rsidRPr="0010002D" w:rsidRDefault="00DB6A1A" w:rsidP="00C350BA">
            <w:pPr>
              <w:pStyle w:val="PartHeading"/>
            </w:pPr>
            <w:bookmarkStart w:id="465" w:name="_Toc358293438"/>
            <w:bookmarkStart w:id="466" w:name="_Toc358293353"/>
            <w:bookmarkStart w:id="467" w:name="_Toc358067697"/>
            <w:bookmarkStart w:id="468" w:name="_Toc358802479"/>
            <w:bookmarkStart w:id="469" w:name="_Toc361388926"/>
            <w:r w:rsidRPr="0010002D">
              <w:lastRenderedPageBreak/>
              <w:t xml:space="preserve">Appendix </w:t>
            </w:r>
            <w:bookmarkEnd w:id="465"/>
            <w:bookmarkEnd w:id="466"/>
            <w:r w:rsidR="005E1AD9">
              <w:fldChar w:fldCharType="begin"/>
            </w:r>
            <w:r w:rsidR="00AD43D6">
              <w:instrText xml:space="preserve"> SEQ Appendix\* ALPHABETIC\n  \* MERGEFORMAT </w:instrText>
            </w:r>
            <w:r w:rsidR="005E1AD9">
              <w:fldChar w:fldCharType="separate"/>
            </w:r>
            <w:r w:rsidR="00027A28">
              <w:rPr>
                <w:noProof/>
              </w:rPr>
              <w:t>C</w:t>
            </w:r>
            <w:bookmarkEnd w:id="467"/>
            <w:bookmarkEnd w:id="468"/>
            <w:bookmarkEnd w:id="469"/>
            <w:r w:rsidR="005E1AD9">
              <w:rPr>
                <w:noProof/>
              </w:rPr>
              <w:fldChar w:fldCharType="end"/>
            </w:r>
          </w:p>
          <w:bookmarkStart w:id="470" w:name="_Toc367978765"/>
          <w:p w:rsidR="00DB6A1A" w:rsidRPr="0010002D" w:rsidRDefault="00635CB7" w:rsidP="00E1313E">
            <w:pPr>
              <w:pStyle w:val="Heading2"/>
              <w:numPr>
                <w:ilvl w:val="0"/>
                <w:numId w:val="0"/>
              </w:numPr>
              <w:ind w:left="576"/>
              <w:outlineLvl w:val="1"/>
            </w:pPr>
            <w:sdt>
              <w:sdtPr>
                <w:alias w:val="Appendix Heading"/>
                <w:tag w:val="AppendixHeading"/>
                <w:id w:val="2084563937"/>
                <w:text w:multiLine="1"/>
              </w:sdtPr>
              <w:sdtEndPr/>
              <w:sdtContent>
                <w:r w:rsidR="00301613">
                  <w:rPr>
                    <w:color w:val="auto"/>
                    <w:lang w:val="en-AU"/>
                  </w:rPr>
                  <w:t>References</w:t>
                </w:r>
              </w:sdtContent>
            </w:sdt>
            <w:bookmarkEnd w:id="470"/>
          </w:p>
        </w:tc>
      </w:tr>
    </w:tbl>
    <w:p w:rsidR="00DB6A1A" w:rsidRPr="0010002D" w:rsidRDefault="00DB6A1A" w:rsidP="009E6CA9">
      <w:pPr>
        <w:pStyle w:val="ListParagraph"/>
        <w:numPr>
          <w:ilvl w:val="0"/>
          <w:numId w:val="7"/>
        </w:numPr>
      </w:pPr>
      <w:r w:rsidRPr="0010002D">
        <w:t>Department</w:t>
      </w:r>
      <w:r w:rsidR="00382CF9">
        <w:t xml:space="preserve"> of I</w:t>
      </w:r>
      <w:r w:rsidR="009127F6">
        <w:t>nfrastructure, Energy and Resources</w:t>
      </w:r>
      <w:r w:rsidRPr="0010002D">
        <w:t>; Tasmania State Government</w:t>
      </w:r>
    </w:p>
    <w:p w:rsidR="00DB6A1A" w:rsidRPr="0010002D" w:rsidRDefault="00DB6A1A" w:rsidP="009E6CA9">
      <w:pPr>
        <w:pStyle w:val="ListParagraph"/>
        <w:numPr>
          <w:ilvl w:val="1"/>
          <w:numId w:val="7"/>
        </w:numPr>
      </w:pPr>
      <w:r w:rsidRPr="0010002D">
        <w:t>Tasmanian Freight Survey 2008/09</w:t>
      </w:r>
    </w:p>
    <w:p w:rsidR="00DB6A1A" w:rsidRPr="0010002D" w:rsidRDefault="00DB6A1A" w:rsidP="009E6CA9">
      <w:pPr>
        <w:pStyle w:val="ListParagraph"/>
        <w:numPr>
          <w:ilvl w:val="1"/>
          <w:numId w:val="7"/>
        </w:numPr>
      </w:pPr>
      <w:r w:rsidRPr="0010002D">
        <w:t>Major Industrial Sites Tasmania: 2011</w:t>
      </w:r>
    </w:p>
    <w:p w:rsidR="00DB6A1A" w:rsidRPr="0010002D" w:rsidRDefault="00DB6A1A" w:rsidP="009E6CA9">
      <w:pPr>
        <w:pStyle w:val="ListParagraph"/>
        <w:numPr>
          <w:ilvl w:val="1"/>
          <w:numId w:val="7"/>
        </w:numPr>
      </w:pPr>
      <w:r w:rsidRPr="0010002D">
        <w:t>Tasmania International Exports: 2011/12</w:t>
      </w:r>
    </w:p>
    <w:p w:rsidR="00DB6A1A" w:rsidRDefault="00DB6A1A" w:rsidP="009E6CA9">
      <w:pPr>
        <w:pStyle w:val="ListParagraph"/>
        <w:numPr>
          <w:ilvl w:val="1"/>
          <w:numId w:val="7"/>
        </w:numPr>
      </w:pPr>
      <w:r w:rsidRPr="0010002D">
        <w:t>2012 Transport Submission to Infrastructure Australia</w:t>
      </w:r>
    </w:p>
    <w:p w:rsidR="009127F6" w:rsidRPr="0010002D" w:rsidRDefault="009127F6" w:rsidP="009E6CA9">
      <w:pPr>
        <w:pStyle w:val="ListParagraph"/>
        <w:numPr>
          <w:ilvl w:val="1"/>
          <w:numId w:val="7"/>
        </w:numPr>
      </w:pPr>
      <w:r w:rsidRPr="0010002D">
        <w:t>Western Tasmania Industry Infrastructure Study (May 2012)</w:t>
      </w:r>
      <w:r>
        <w:t>, Sinclair Knight Merz Pty Ltd</w:t>
      </w:r>
    </w:p>
    <w:p w:rsidR="00456D84" w:rsidRPr="0010002D" w:rsidRDefault="00456D84" w:rsidP="009E6CA9">
      <w:pPr>
        <w:pStyle w:val="ListParagraph"/>
        <w:numPr>
          <w:ilvl w:val="1"/>
          <w:numId w:val="7"/>
        </w:numPr>
      </w:pPr>
      <w:r w:rsidRPr="0010002D">
        <w:t>International Container Shipping Service Viability For Tasmania (19 February 2013)</w:t>
      </w:r>
      <w:r>
        <w:t>, GPS Logistics (Tas) Pty Ltd</w:t>
      </w:r>
    </w:p>
    <w:p w:rsidR="009127F6" w:rsidRPr="0010002D" w:rsidRDefault="009127F6" w:rsidP="009E6CA9">
      <w:pPr>
        <w:pStyle w:val="ListParagraph"/>
        <w:numPr>
          <w:ilvl w:val="1"/>
          <w:numId w:val="7"/>
        </w:numPr>
      </w:pPr>
    </w:p>
    <w:p w:rsidR="00DB6A1A" w:rsidRPr="0010002D" w:rsidRDefault="00DB6A1A" w:rsidP="009E6CA9">
      <w:pPr>
        <w:pStyle w:val="ListParagraph"/>
        <w:numPr>
          <w:ilvl w:val="0"/>
          <w:numId w:val="7"/>
        </w:numPr>
      </w:pPr>
      <w:r w:rsidRPr="0010002D">
        <w:t>Tasmanian Ports Corporation Pty Ltd (Tas</w:t>
      </w:r>
      <w:r w:rsidR="009127F6">
        <w:t>P</w:t>
      </w:r>
      <w:r w:rsidRPr="0010002D">
        <w:t>orts)</w:t>
      </w:r>
    </w:p>
    <w:p w:rsidR="00DB6A1A" w:rsidRPr="0010002D" w:rsidRDefault="00DB6A1A" w:rsidP="009E6CA9">
      <w:pPr>
        <w:pStyle w:val="ListParagraph"/>
        <w:numPr>
          <w:ilvl w:val="1"/>
          <w:numId w:val="7"/>
        </w:numPr>
      </w:pPr>
      <w:r w:rsidRPr="0010002D">
        <w:t>Annual Report 2011/12</w:t>
      </w:r>
    </w:p>
    <w:p w:rsidR="00DB6A1A" w:rsidRPr="0010002D" w:rsidRDefault="00DB6A1A" w:rsidP="009E6CA9">
      <w:pPr>
        <w:pStyle w:val="ListParagraph"/>
        <w:numPr>
          <w:ilvl w:val="1"/>
          <w:numId w:val="7"/>
        </w:numPr>
      </w:pPr>
      <w:r w:rsidRPr="0010002D">
        <w:t>Annual Report 2008/09</w:t>
      </w:r>
    </w:p>
    <w:p w:rsidR="00DB6A1A" w:rsidRPr="0010002D" w:rsidRDefault="00DB6A1A" w:rsidP="009E6CA9">
      <w:pPr>
        <w:pStyle w:val="ListParagraph"/>
        <w:numPr>
          <w:ilvl w:val="0"/>
          <w:numId w:val="7"/>
        </w:numPr>
      </w:pPr>
      <w:r w:rsidRPr="0010002D">
        <w:t>Meyrick Consulting Group Pty Ltd</w:t>
      </w:r>
    </w:p>
    <w:p w:rsidR="00DB6A1A" w:rsidRPr="0010002D" w:rsidRDefault="00DB6A1A" w:rsidP="009E6CA9">
      <w:pPr>
        <w:pStyle w:val="ListParagraph"/>
        <w:numPr>
          <w:ilvl w:val="1"/>
          <w:numId w:val="7"/>
        </w:numPr>
      </w:pPr>
      <w:r w:rsidRPr="0010002D">
        <w:t>International and Domestic Shipping and Ports Study (1</w:t>
      </w:r>
      <w:r w:rsidRPr="0010002D">
        <w:rPr>
          <w:vertAlign w:val="superscript"/>
        </w:rPr>
        <w:t>st</w:t>
      </w:r>
      <w:r w:rsidRPr="0010002D">
        <w:t xml:space="preserve"> May 2007)</w:t>
      </w:r>
    </w:p>
    <w:p w:rsidR="00DB6A1A" w:rsidRPr="0010002D" w:rsidRDefault="00DB6A1A" w:rsidP="009E6CA9">
      <w:pPr>
        <w:pStyle w:val="ListParagraph"/>
        <w:numPr>
          <w:ilvl w:val="0"/>
          <w:numId w:val="7"/>
        </w:numPr>
      </w:pPr>
      <w:r w:rsidRPr="0010002D">
        <w:t>Sinclair Knight Merz Pty Ltd</w:t>
      </w:r>
    </w:p>
    <w:p w:rsidR="00DB6A1A" w:rsidRPr="0010002D" w:rsidRDefault="00DB6A1A" w:rsidP="009E6CA9">
      <w:pPr>
        <w:pStyle w:val="ListParagraph"/>
        <w:numPr>
          <w:ilvl w:val="1"/>
          <w:numId w:val="7"/>
        </w:numPr>
      </w:pPr>
      <w:r w:rsidRPr="0010002D">
        <w:t>Historic Freight Rate Data And Review Of Tasmania Freight Equalisation Scheme And Tasmania Wheat Freight Scheme (30 April 2008)</w:t>
      </w:r>
    </w:p>
    <w:p w:rsidR="00DB6A1A" w:rsidRPr="0010002D" w:rsidRDefault="00DB6A1A" w:rsidP="009E6CA9">
      <w:pPr>
        <w:pStyle w:val="ListParagraph"/>
        <w:numPr>
          <w:ilvl w:val="0"/>
          <w:numId w:val="7"/>
        </w:numPr>
      </w:pPr>
      <w:r w:rsidRPr="0010002D">
        <w:t>Department of Infrastructure, Transport, Regional Development and Local Government; Australia Government</w:t>
      </w:r>
    </w:p>
    <w:p w:rsidR="00DB6A1A" w:rsidRPr="0010002D" w:rsidRDefault="00DB6A1A" w:rsidP="009E6CA9">
      <w:pPr>
        <w:pStyle w:val="ListParagraph"/>
        <w:numPr>
          <w:ilvl w:val="1"/>
          <w:numId w:val="7"/>
        </w:numPr>
      </w:pPr>
      <w:r w:rsidRPr="0010002D">
        <w:t xml:space="preserve">Australian </w:t>
      </w:r>
      <w:r w:rsidR="005033BF">
        <w:t>S</w:t>
      </w:r>
      <w:r w:rsidRPr="0010002D">
        <w:t xml:space="preserve">ea </w:t>
      </w:r>
      <w:r w:rsidR="005033BF">
        <w:t>F</w:t>
      </w:r>
      <w:r w:rsidRPr="0010002D">
        <w:t>reight 2009–10 (September 2011)</w:t>
      </w:r>
    </w:p>
    <w:p w:rsidR="00DB6A1A" w:rsidRPr="0010002D" w:rsidRDefault="00DB6A1A" w:rsidP="009E6CA9">
      <w:pPr>
        <w:pStyle w:val="ListParagraph"/>
        <w:numPr>
          <w:ilvl w:val="1"/>
          <w:numId w:val="7"/>
        </w:numPr>
      </w:pPr>
      <w:r w:rsidRPr="0010002D">
        <w:t xml:space="preserve">Statistical </w:t>
      </w:r>
      <w:r w:rsidR="005033BF">
        <w:t>R</w:t>
      </w:r>
      <w:r w:rsidRPr="0010002D">
        <w:t xml:space="preserve">eport Australian </w:t>
      </w:r>
      <w:r w:rsidR="005033BF">
        <w:t>S</w:t>
      </w:r>
      <w:r w:rsidRPr="0010002D">
        <w:t xml:space="preserve">ea </w:t>
      </w:r>
      <w:r w:rsidR="005033BF">
        <w:t>F</w:t>
      </w:r>
      <w:r w:rsidRPr="0010002D">
        <w:t>reight 2010–11 (October 2012)</w:t>
      </w:r>
    </w:p>
    <w:p w:rsidR="00DB6A1A" w:rsidRPr="0010002D" w:rsidRDefault="00DB6A1A" w:rsidP="009E6CA9">
      <w:pPr>
        <w:pStyle w:val="ListParagraph"/>
        <w:numPr>
          <w:ilvl w:val="1"/>
          <w:numId w:val="7"/>
        </w:numPr>
      </w:pPr>
      <w:r w:rsidRPr="0010002D">
        <w:t>Tasmanian Freight Schemes Parameter Review (October 2011)</w:t>
      </w:r>
    </w:p>
    <w:p w:rsidR="00DB6A1A" w:rsidRPr="0010002D" w:rsidRDefault="00DB6A1A" w:rsidP="009E6CA9">
      <w:pPr>
        <w:pStyle w:val="ListParagraph"/>
        <w:numPr>
          <w:ilvl w:val="1"/>
          <w:numId w:val="7"/>
        </w:numPr>
      </w:pPr>
      <w:r w:rsidRPr="0010002D">
        <w:t xml:space="preserve">Freight </w:t>
      </w:r>
      <w:r w:rsidR="005033BF">
        <w:t>R</w:t>
      </w:r>
      <w:r w:rsidRPr="0010002D">
        <w:t>ates in Australia 1964–65 to 2007–08 (Information Sheet 28; October 2008)</w:t>
      </w:r>
    </w:p>
    <w:p w:rsidR="00DB6A1A" w:rsidRPr="0010002D" w:rsidRDefault="00DB6A1A" w:rsidP="009E6CA9">
      <w:pPr>
        <w:pStyle w:val="ListParagraph"/>
        <w:numPr>
          <w:ilvl w:val="1"/>
          <w:numId w:val="7"/>
        </w:numPr>
      </w:pPr>
      <w:r w:rsidRPr="0010002D">
        <w:t>Road Freight Estimates And Forecasts In Australia: Interstate, Capital Cities And Rest Of State (Report 121; September 2010)</w:t>
      </w:r>
    </w:p>
    <w:p w:rsidR="00DB6A1A" w:rsidRPr="0010002D" w:rsidRDefault="00DB6A1A" w:rsidP="009E6CA9">
      <w:pPr>
        <w:pStyle w:val="ListParagraph"/>
        <w:numPr>
          <w:ilvl w:val="1"/>
          <w:numId w:val="7"/>
        </w:numPr>
      </w:pPr>
      <w:r w:rsidRPr="0010002D">
        <w:t xml:space="preserve">A </w:t>
      </w:r>
      <w:r w:rsidR="005033BF">
        <w:t>R</w:t>
      </w:r>
      <w:r w:rsidRPr="0010002D">
        <w:t xml:space="preserve">egional </w:t>
      </w:r>
      <w:r w:rsidR="005033BF">
        <w:t>E</w:t>
      </w:r>
      <w:r w:rsidRPr="0010002D">
        <w:t>conomy: a case study of Tasmania (Report 116; October 2008)</w:t>
      </w:r>
    </w:p>
    <w:p w:rsidR="00DB6A1A" w:rsidRPr="0010002D" w:rsidRDefault="00DB6A1A" w:rsidP="009E6CA9">
      <w:pPr>
        <w:pStyle w:val="ListParagraph"/>
        <w:numPr>
          <w:ilvl w:val="1"/>
          <w:numId w:val="7"/>
        </w:numPr>
      </w:pPr>
      <w:r w:rsidRPr="0010002D">
        <w:t xml:space="preserve">Truck </w:t>
      </w:r>
      <w:r w:rsidR="00456D84">
        <w:t>P</w:t>
      </w:r>
      <w:r w:rsidRPr="0010002D">
        <w:t>roductivity: sources, trends and future prospects (Report 123; March 2011)</w:t>
      </w:r>
    </w:p>
    <w:p w:rsidR="00DB6A1A" w:rsidRPr="0010002D" w:rsidRDefault="00DB6A1A" w:rsidP="009E6CA9">
      <w:pPr>
        <w:pStyle w:val="ListParagraph"/>
        <w:numPr>
          <w:ilvl w:val="1"/>
          <w:numId w:val="7"/>
        </w:numPr>
      </w:pPr>
      <w:r w:rsidRPr="0010002D">
        <w:t>Tasmania Corridor Strategy (2007)</w:t>
      </w:r>
    </w:p>
    <w:p w:rsidR="00DB6A1A" w:rsidRPr="0010002D" w:rsidRDefault="00DB6A1A" w:rsidP="009E6CA9">
      <w:pPr>
        <w:pStyle w:val="ListParagraph"/>
        <w:numPr>
          <w:ilvl w:val="1"/>
          <w:numId w:val="7"/>
        </w:numPr>
      </w:pPr>
      <w:r w:rsidRPr="0010002D">
        <w:t>Tasmanian Freight Equalisation Scheme Ministerial Directions 2008 (November 2009)</w:t>
      </w:r>
    </w:p>
    <w:p w:rsidR="00DB6A1A" w:rsidRPr="0010002D" w:rsidRDefault="00DB6A1A" w:rsidP="009E6CA9">
      <w:pPr>
        <w:pStyle w:val="ListParagraph"/>
        <w:numPr>
          <w:ilvl w:val="0"/>
          <w:numId w:val="7"/>
        </w:numPr>
      </w:pPr>
      <w:r w:rsidRPr="0010002D">
        <w:t>Tasmanian Railway Pty Ltd (Tas</w:t>
      </w:r>
      <w:r w:rsidR="00456D84">
        <w:t>R</w:t>
      </w:r>
      <w:r w:rsidRPr="0010002D">
        <w:t>ail)</w:t>
      </w:r>
    </w:p>
    <w:p w:rsidR="00DB6A1A" w:rsidRPr="0010002D" w:rsidRDefault="00DB6A1A" w:rsidP="009E6CA9">
      <w:pPr>
        <w:pStyle w:val="ListParagraph"/>
        <w:numPr>
          <w:ilvl w:val="1"/>
          <w:numId w:val="7"/>
        </w:numPr>
      </w:pPr>
      <w:r w:rsidRPr="0010002D">
        <w:t>Annual Report 2012</w:t>
      </w:r>
    </w:p>
    <w:p w:rsidR="00DB6A1A" w:rsidRPr="0010002D" w:rsidRDefault="00DB6A1A" w:rsidP="009E6CA9">
      <w:pPr>
        <w:pStyle w:val="ListParagraph"/>
        <w:numPr>
          <w:ilvl w:val="0"/>
          <w:numId w:val="7"/>
        </w:numPr>
      </w:pPr>
      <w:r w:rsidRPr="0010002D">
        <w:t xml:space="preserve">Tasmanian Freight Logistics Council (TFLC) </w:t>
      </w:r>
    </w:p>
    <w:p w:rsidR="00DB6A1A" w:rsidRPr="0010002D" w:rsidRDefault="00DB6A1A" w:rsidP="009E6CA9">
      <w:pPr>
        <w:pStyle w:val="ListParagraph"/>
        <w:numPr>
          <w:ilvl w:val="1"/>
          <w:numId w:val="7"/>
        </w:numPr>
      </w:pPr>
      <w:r w:rsidRPr="0010002D">
        <w:t>Tasmanian Freight Logistics Council Annual Report 2011/12</w:t>
      </w:r>
    </w:p>
    <w:p w:rsidR="00DB6A1A" w:rsidRPr="0010002D" w:rsidRDefault="00DB6A1A" w:rsidP="009E6CA9">
      <w:pPr>
        <w:pStyle w:val="ListParagraph"/>
        <w:numPr>
          <w:ilvl w:val="0"/>
          <w:numId w:val="7"/>
        </w:numPr>
      </w:pPr>
      <w:r w:rsidRPr="0010002D">
        <w:t>Tasmania Audit Office; Tasmania State Government</w:t>
      </w:r>
    </w:p>
    <w:p w:rsidR="008D19A7" w:rsidRPr="0010002D" w:rsidRDefault="00DB6A1A" w:rsidP="009E6CA9">
      <w:pPr>
        <w:pStyle w:val="ListParagraph"/>
        <w:numPr>
          <w:ilvl w:val="1"/>
          <w:numId w:val="7"/>
        </w:numPr>
      </w:pPr>
      <w:r w:rsidRPr="0010002D">
        <w:lastRenderedPageBreak/>
        <w:t>TasPorts: Benefits of Amalgamation; Report of the Auditor-General, No. 2 of 2012/13</w:t>
      </w:r>
    </w:p>
    <w:p w:rsidR="00DB6A1A" w:rsidRPr="0010002D" w:rsidRDefault="00DB6A1A" w:rsidP="00C350BA"/>
    <w:p w:rsidR="00DB6A1A" w:rsidRPr="0010002D" w:rsidRDefault="00DB6A1A" w:rsidP="009E6CA9">
      <w:pPr>
        <w:pStyle w:val="ListParagraph"/>
        <w:numPr>
          <w:ilvl w:val="0"/>
          <w:numId w:val="7"/>
        </w:numPr>
      </w:pPr>
      <w:r w:rsidRPr="0010002D">
        <w:t>MMC Link Pty Ltd</w:t>
      </w:r>
    </w:p>
    <w:p w:rsidR="00DB6A1A" w:rsidRPr="0010002D" w:rsidRDefault="00DB6A1A" w:rsidP="009E6CA9">
      <w:pPr>
        <w:pStyle w:val="ListParagraph"/>
        <w:numPr>
          <w:ilvl w:val="1"/>
          <w:numId w:val="7"/>
        </w:numPr>
      </w:pPr>
      <w:r w:rsidRPr="0010002D">
        <w:t>Containerised Freight Specialisation at the Port of Bell Bay: A Cost-Benefit Analysis (September 2012)</w:t>
      </w:r>
    </w:p>
    <w:p w:rsidR="00DB6A1A" w:rsidRPr="0010002D" w:rsidRDefault="00DB6A1A" w:rsidP="009E6CA9">
      <w:pPr>
        <w:pStyle w:val="ListParagraph"/>
        <w:numPr>
          <w:ilvl w:val="0"/>
          <w:numId w:val="7"/>
        </w:numPr>
      </w:pPr>
      <w:r w:rsidRPr="0010002D">
        <w:t>Davey &amp; Maynard Pty Ltd &amp; Eio Pty Ltd</w:t>
      </w:r>
    </w:p>
    <w:p w:rsidR="00DB6A1A" w:rsidRPr="0010002D" w:rsidRDefault="00DB6A1A" w:rsidP="009E6CA9">
      <w:pPr>
        <w:pStyle w:val="ListParagraph"/>
        <w:numPr>
          <w:ilvl w:val="1"/>
          <w:numId w:val="7"/>
        </w:numPr>
      </w:pPr>
      <w:r w:rsidRPr="0010002D">
        <w:t>Assessment of Circular Head and West Coast Freight Demand (30 January 2007)</w:t>
      </w:r>
    </w:p>
    <w:p w:rsidR="00DB6A1A" w:rsidRPr="0010002D" w:rsidRDefault="00DB6A1A" w:rsidP="009E6CA9">
      <w:pPr>
        <w:pStyle w:val="ListParagraph"/>
        <w:numPr>
          <w:ilvl w:val="0"/>
          <w:numId w:val="7"/>
        </w:numPr>
      </w:pPr>
      <w:r w:rsidRPr="0010002D">
        <w:t xml:space="preserve">PricewaterhouseCoopers New Zealand </w:t>
      </w:r>
    </w:p>
    <w:p w:rsidR="00DB6A1A" w:rsidRPr="0010002D" w:rsidRDefault="00DB6A1A" w:rsidP="009E6CA9">
      <w:pPr>
        <w:pStyle w:val="ListParagraph"/>
        <w:numPr>
          <w:ilvl w:val="1"/>
          <w:numId w:val="7"/>
        </w:numPr>
      </w:pPr>
      <w:r w:rsidRPr="0010002D">
        <w:t>Upper North Island Port And Port-Related Infrastructure Supply And Demand Study (November 2012); Economic Development, Auckland Council</w:t>
      </w:r>
    </w:p>
    <w:p w:rsidR="00DB6A1A" w:rsidRPr="0010002D" w:rsidRDefault="00DB6A1A" w:rsidP="009E6CA9">
      <w:pPr>
        <w:pStyle w:val="ListParagraph"/>
        <w:numPr>
          <w:ilvl w:val="0"/>
          <w:numId w:val="7"/>
        </w:numPr>
      </w:pPr>
      <w:r w:rsidRPr="0010002D">
        <w:t>Parliamentary Standing Committee On Public Works, Parliament Of Tasmania</w:t>
      </w:r>
    </w:p>
    <w:p w:rsidR="00DB6A1A" w:rsidRPr="0010002D" w:rsidRDefault="00DB6A1A" w:rsidP="009E6CA9">
      <w:pPr>
        <w:pStyle w:val="ListParagraph"/>
        <w:numPr>
          <w:ilvl w:val="1"/>
          <w:numId w:val="7"/>
        </w:numPr>
      </w:pPr>
      <w:r w:rsidRPr="0010002D">
        <w:t>Brighton Transport Hub Project (2008)</w:t>
      </w:r>
    </w:p>
    <w:p w:rsidR="00DB6A1A" w:rsidRPr="0010002D" w:rsidRDefault="00DB6A1A" w:rsidP="009E6CA9">
      <w:pPr>
        <w:pStyle w:val="ListParagraph"/>
        <w:numPr>
          <w:ilvl w:val="0"/>
          <w:numId w:val="7"/>
        </w:numPr>
      </w:pPr>
      <w:r w:rsidRPr="0010002D">
        <w:t xml:space="preserve">InterTradeIreland </w:t>
      </w:r>
    </w:p>
    <w:p w:rsidR="00DB6A1A" w:rsidRPr="0010002D" w:rsidRDefault="00DB6A1A" w:rsidP="009E6CA9">
      <w:pPr>
        <w:pStyle w:val="ListParagraph"/>
        <w:numPr>
          <w:ilvl w:val="1"/>
          <w:numId w:val="7"/>
        </w:numPr>
      </w:pPr>
      <w:r w:rsidRPr="0010002D">
        <w:t>Freight Transport Report for the Island of Ireland (March 2008)</w:t>
      </w:r>
    </w:p>
    <w:p w:rsidR="00DB6A1A" w:rsidRPr="0010002D" w:rsidRDefault="00DB6A1A" w:rsidP="009E6CA9">
      <w:pPr>
        <w:pStyle w:val="ListParagraph"/>
        <w:numPr>
          <w:ilvl w:val="0"/>
          <w:numId w:val="7"/>
        </w:numPr>
      </w:pPr>
      <w:r w:rsidRPr="0010002D">
        <w:t>Deloitte Access Economics Pty Ltd</w:t>
      </w:r>
    </w:p>
    <w:p w:rsidR="00DB6A1A" w:rsidRPr="0010002D" w:rsidRDefault="00DB6A1A" w:rsidP="009E6CA9">
      <w:pPr>
        <w:pStyle w:val="ListParagraph"/>
        <w:numPr>
          <w:ilvl w:val="1"/>
          <w:numId w:val="7"/>
        </w:numPr>
      </w:pPr>
      <w:r w:rsidRPr="0010002D">
        <w:t>Economic impacts of the proposed Shipping Reform Package (February 2012)</w:t>
      </w:r>
    </w:p>
    <w:p w:rsidR="00DB6A1A" w:rsidRPr="0010002D" w:rsidRDefault="00DB6A1A" w:rsidP="009E6CA9">
      <w:pPr>
        <w:pStyle w:val="ListParagraph"/>
        <w:numPr>
          <w:ilvl w:val="0"/>
          <w:numId w:val="7"/>
        </w:numPr>
      </w:pPr>
      <w:r w:rsidRPr="0010002D">
        <w:t>TransEco Pty Ltd</w:t>
      </w:r>
    </w:p>
    <w:p w:rsidR="00DB6A1A" w:rsidRPr="0010002D" w:rsidRDefault="00DB6A1A" w:rsidP="009E6CA9">
      <w:pPr>
        <w:pStyle w:val="ListParagraph"/>
        <w:numPr>
          <w:ilvl w:val="1"/>
          <w:numId w:val="7"/>
        </w:numPr>
      </w:pPr>
      <w:r w:rsidRPr="0010002D">
        <w:t>Road Freight Cost Outlook Quarterly Report (May 2011)</w:t>
      </w:r>
    </w:p>
    <w:p w:rsidR="00DB6A1A" w:rsidRPr="0010002D" w:rsidRDefault="00DB6A1A" w:rsidP="009E6CA9">
      <w:pPr>
        <w:pStyle w:val="ListParagraph"/>
        <w:numPr>
          <w:ilvl w:val="0"/>
          <w:numId w:val="7"/>
        </w:numPr>
      </w:pPr>
      <w:r w:rsidRPr="0010002D">
        <w:t>Australian National Audit Office; Australia Government</w:t>
      </w:r>
    </w:p>
    <w:p w:rsidR="00DB6A1A" w:rsidRPr="0010002D" w:rsidRDefault="00DB6A1A" w:rsidP="009E6CA9">
      <w:pPr>
        <w:pStyle w:val="ListParagraph"/>
        <w:numPr>
          <w:ilvl w:val="1"/>
          <w:numId w:val="7"/>
        </w:numPr>
      </w:pPr>
      <w:r w:rsidRPr="0010002D">
        <w:t>Tasmanian Freight Equalisation Scheme (November 2011)</w:t>
      </w:r>
    </w:p>
    <w:p w:rsidR="00DB6A1A" w:rsidRPr="0010002D" w:rsidRDefault="00DB6A1A" w:rsidP="009E6CA9">
      <w:pPr>
        <w:pStyle w:val="ListParagraph"/>
        <w:numPr>
          <w:ilvl w:val="0"/>
          <w:numId w:val="7"/>
        </w:numPr>
      </w:pPr>
      <w:r w:rsidRPr="0010002D">
        <w:t>TT-Line Company Pty Ltd</w:t>
      </w:r>
    </w:p>
    <w:p w:rsidR="00DB6A1A" w:rsidRPr="0010002D" w:rsidRDefault="00DB6A1A" w:rsidP="009E6CA9">
      <w:pPr>
        <w:pStyle w:val="ListParagraph"/>
        <w:numPr>
          <w:ilvl w:val="1"/>
          <w:numId w:val="7"/>
        </w:numPr>
      </w:pPr>
      <w:r w:rsidRPr="0010002D">
        <w:t>Annual Report 2011/12</w:t>
      </w:r>
    </w:p>
    <w:p w:rsidR="00DB6A1A" w:rsidRPr="0010002D" w:rsidRDefault="00DB6A1A" w:rsidP="00DB6A1A">
      <w:pPr>
        <w:pStyle w:val="AppendixHeading2"/>
        <w:rPr>
          <w:lang w:val="en-GB"/>
        </w:rPr>
      </w:pPr>
    </w:p>
    <w:p w:rsidR="00DB6A1A" w:rsidRPr="0010002D" w:rsidRDefault="00DB6A1A" w:rsidP="00C350BA">
      <w:pPr>
        <w:sectPr w:rsidR="00DB6A1A" w:rsidRPr="0010002D" w:rsidSect="00672CAC">
          <w:footerReference w:type="first" r:id="rId50"/>
          <w:pgSz w:w="11907" w:h="16839" w:code="9"/>
          <w:pgMar w:top="1985" w:right="1418" w:bottom="1134" w:left="1418" w:header="567" w:footer="539" w:gutter="0"/>
          <w:cols w:space="720"/>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1"/>
      </w:tblGrid>
      <w:tr w:rsidR="00DB6A1A" w:rsidRPr="0010002D" w:rsidTr="00974975">
        <w:trPr>
          <w:trHeight w:val="3308"/>
        </w:trPr>
        <w:tc>
          <w:tcPr>
            <w:tcW w:w="5000" w:type="pct"/>
          </w:tcPr>
          <w:p w:rsidR="00DB6A1A" w:rsidRPr="0010002D" w:rsidRDefault="00DB6A1A" w:rsidP="00C350BA">
            <w:pPr>
              <w:pStyle w:val="PartHeading"/>
            </w:pPr>
            <w:bookmarkStart w:id="471" w:name="_Toc358293439"/>
            <w:bookmarkStart w:id="472" w:name="_Toc358293354"/>
            <w:bookmarkStart w:id="473" w:name="_Toc358067698"/>
            <w:bookmarkStart w:id="474" w:name="_Toc358802480"/>
            <w:bookmarkStart w:id="475" w:name="_Toc361388927"/>
            <w:r w:rsidRPr="0010002D">
              <w:lastRenderedPageBreak/>
              <w:t xml:space="preserve">Appendix </w:t>
            </w:r>
            <w:bookmarkEnd w:id="471"/>
            <w:bookmarkEnd w:id="472"/>
            <w:r w:rsidR="005E1AD9">
              <w:fldChar w:fldCharType="begin"/>
            </w:r>
            <w:r w:rsidR="00AD43D6">
              <w:instrText xml:space="preserve"> SEQ Appendix\* ALPHABETIC\n  \* MERGEFORMAT </w:instrText>
            </w:r>
            <w:r w:rsidR="005E1AD9">
              <w:fldChar w:fldCharType="separate"/>
            </w:r>
            <w:r w:rsidR="00027A28">
              <w:rPr>
                <w:noProof/>
              </w:rPr>
              <w:t>D</w:t>
            </w:r>
            <w:bookmarkEnd w:id="473"/>
            <w:bookmarkEnd w:id="474"/>
            <w:bookmarkEnd w:id="475"/>
            <w:r w:rsidR="005E1AD9">
              <w:rPr>
                <w:noProof/>
              </w:rPr>
              <w:fldChar w:fldCharType="end"/>
            </w:r>
          </w:p>
          <w:bookmarkStart w:id="476" w:name="_Toc367978766"/>
          <w:p w:rsidR="00DB6A1A" w:rsidRPr="0010002D" w:rsidRDefault="00635CB7" w:rsidP="00E1313E">
            <w:pPr>
              <w:pStyle w:val="Heading2"/>
              <w:numPr>
                <w:ilvl w:val="0"/>
                <w:numId w:val="0"/>
              </w:numPr>
              <w:ind w:left="576"/>
              <w:outlineLvl w:val="1"/>
            </w:pPr>
            <w:sdt>
              <w:sdtPr>
                <w:alias w:val="Appendix Heading"/>
                <w:tag w:val="AppendixHeading"/>
                <w:id w:val="-1122604958"/>
                <w:text w:multiLine="1"/>
              </w:sdtPr>
              <w:sdtEndPr/>
              <w:sdtContent>
                <w:r w:rsidR="00D46763">
                  <w:rPr>
                    <w:color w:val="auto"/>
                    <w:lang w:val="en-AU"/>
                  </w:rPr>
                  <w:t>Companies Contacted</w:t>
                </w:r>
              </w:sdtContent>
            </w:sdt>
            <w:bookmarkEnd w:id="476"/>
          </w:p>
        </w:tc>
      </w:tr>
    </w:tbl>
    <w:tbl>
      <w:tblPr>
        <w:tblStyle w:val="Style1"/>
        <w:tblW w:w="7103" w:type="dxa"/>
        <w:tblLook w:val="04A0" w:firstRow="1" w:lastRow="0" w:firstColumn="1" w:lastColumn="0" w:noHBand="0" w:noVBand="1"/>
      </w:tblPr>
      <w:tblGrid>
        <w:gridCol w:w="1433"/>
        <w:gridCol w:w="5670"/>
      </w:tblGrid>
      <w:tr w:rsidR="00DB6A1A" w:rsidRPr="0010002D" w:rsidTr="008D19A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3" w:type="dxa"/>
          </w:tcPr>
          <w:p w:rsidR="00DB6A1A" w:rsidRPr="0010002D" w:rsidRDefault="00DB6A1A" w:rsidP="008D19A7">
            <w:pPr>
              <w:spacing w:before="144" w:after="144"/>
              <w:rPr>
                <w:lang w:eastAsia="en-GB"/>
              </w:rPr>
            </w:pPr>
            <w:r w:rsidRPr="0010002D">
              <w:rPr>
                <w:lang w:eastAsia="en-GB"/>
              </w:rPr>
              <w:t>Location</w:t>
            </w:r>
          </w:p>
        </w:tc>
        <w:tc>
          <w:tcPr>
            <w:tcW w:w="5670" w:type="dxa"/>
            <w:hideMark/>
          </w:tcPr>
          <w:p w:rsidR="00DB6A1A" w:rsidRPr="0010002D" w:rsidRDefault="00DB6A1A" w:rsidP="008D19A7">
            <w:pPr>
              <w:spacing w:before="144" w:after="144"/>
              <w:cnfStyle w:val="100000000000" w:firstRow="1" w:lastRow="0" w:firstColumn="0" w:lastColumn="0" w:oddVBand="0" w:evenVBand="0" w:oddHBand="0" w:evenHBand="0" w:firstRowFirstColumn="0" w:firstRowLastColumn="0" w:lastRowFirstColumn="0" w:lastRowLastColumn="0"/>
              <w:rPr>
                <w:lang w:eastAsia="en-GB"/>
              </w:rPr>
            </w:pPr>
            <w:r w:rsidRPr="0010002D">
              <w:rPr>
                <w:lang w:eastAsia="en-GB"/>
              </w:rPr>
              <w:t>Organisation</w:t>
            </w:r>
          </w:p>
        </w:tc>
      </w:tr>
      <w:tr w:rsidR="00DB6A1A" w:rsidRPr="0010002D" w:rsidTr="008D19A7">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433" w:type="dxa"/>
            <w:vMerge w:val="restart"/>
            <w:shd w:val="clear" w:color="auto" w:fill="auto"/>
          </w:tcPr>
          <w:p w:rsidR="00DB6A1A" w:rsidRPr="0010002D" w:rsidRDefault="00DB6A1A" w:rsidP="008D19A7">
            <w:pPr>
              <w:pStyle w:val="Tables"/>
              <w:rPr>
                <w:lang w:eastAsia="en-GB"/>
              </w:rPr>
            </w:pPr>
            <w:r w:rsidRPr="0010002D">
              <w:rPr>
                <w:lang w:eastAsia="en-GB"/>
              </w:rPr>
              <w:t>Burnie</w:t>
            </w:r>
          </w:p>
        </w:tc>
        <w:tc>
          <w:tcPr>
            <w:tcW w:w="5670" w:type="dxa"/>
            <w:shd w:val="clear" w:color="auto" w:fill="auto"/>
          </w:tcPr>
          <w:p w:rsidR="00DB6A1A" w:rsidRPr="0010002D" w:rsidRDefault="00DB6A1A"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Lion Nathan Pty Ltd</w:t>
            </w:r>
          </w:p>
        </w:tc>
      </w:tr>
      <w:tr w:rsidR="00DB6A1A" w:rsidRPr="0010002D" w:rsidTr="008D19A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auto"/>
          </w:tcPr>
          <w:p w:rsidR="00DB6A1A" w:rsidRPr="0010002D" w:rsidRDefault="00DB6A1A" w:rsidP="008D19A7">
            <w:pPr>
              <w:pStyle w:val="Tables"/>
              <w:rPr>
                <w:lang w:eastAsia="en-GB"/>
              </w:rPr>
            </w:pPr>
          </w:p>
        </w:tc>
        <w:tc>
          <w:tcPr>
            <w:tcW w:w="5670" w:type="dxa"/>
            <w:shd w:val="clear" w:color="auto" w:fill="auto"/>
          </w:tcPr>
          <w:p w:rsidR="00DB6A1A" w:rsidRPr="0010002D" w:rsidRDefault="00DB6A1A"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Caterpillar Elphinstone Pty Ltd</w:t>
            </w:r>
          </w:p>
        </w:tc>
      </w:tr>
      <w:tr w:rsidR="00DB6A1A" w:rsidRPr="0010002D" w:rsidTr="008D19A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auto"/>
          </w:tcPr>
          <w:p w:rsidR="00DB6A1A" w:rsidRPr="0010002D" w:rsidRDefault="00DB6A1A" w:rsidP="008D19A7">
            <w:pPr>
              <w:pStyle w:val="Tables"/>
              <w:rPr>
                <w:lang w:eastAsia="en-GB"/>
              </w:rPr>
            </w:pPr>
          </w:p>
        </w:tc>
        <w:tc>
          <w:tcPr>
            <w:tcW w:w="5670" w:type="dxa"/>
            <w:shd w:val="clear" w:color="auto" w:fill="auto"/>
          </w:tcPr>
          <w:p w:rsidR="00DB6A1A" w:rsidRPr="0010002D" w:rsidRDefault="00DB6A1A"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Impact Fertilisers Pty Ltd</w:t>
            </w:r>
          </w:p>
        </w:tc>
      </w:tr>
      <w:tr w:rsidR="00DB6A1A" w:rsidRPr="0010002D" w:rsidTr="00A24C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3" w:type="dxa"/>
            <w:vMerge w:val="restart"/>
            <w:shd w:val="clear" w:color="auto" w:fill="F3F9E8" w:themeFill="accent5" w:themeFillTint="33"/>
          </w:tcPr>
          <w:p w:rsidR="00DB6A1A" w:rsidRPr="0010002D" w:rsidRDefault="00DB6A1A" w:rsidP="008D19A7">
            <w:pPr>
              <w:pStyle w:val="Tables"/>
              <w:rPr>
                <w:lang w:eastAsia="en-GB"/>
              </w:rPr>
            </w:pPr>
            <w:r w:rsidRPr="0010002D">
              <w:rPr>
                <w:lang w:eastAsia="en-GB"/>
              </w:rPr>
              <w:t>Devonport</w:t>
            </w:r>
          </w:p>
        </w:tc>
        <w:tc>
          <w:tcPr>
            <w:tcW w:w="5670" w:type="dxa"/>
            <w:shd w:val="clear" w:color="auto" w:fill="F3F9E8" w:themeFill="accent5" w:themeFillTint="33"/>
          </w:tcPr>
          <w:p w:rsidR="00DB6A1A" w:rsidRPr="0010002D" w:rsidRDefault="00DB6A1A"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Harvest Moon</w:t>
            </w:r>
          </w:p>
        </w:tc>
      </w:tr>
      <w:tr w:rsidR="00DB6A1A" w:rsidRPr="0010002D" w:rsidTr="00A24CF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DB6A1A" w:rsidRPr="0010002D" w:rsidRDefault="00DB6A1A" w:rsidP="008D19A7">
            <w:pPr>
              <w:pStyle w:val="Tables"/>
              <w:rPr>
                <w:lang w:eastAsia="en-GB"/>
              </w:rPr>
            </w:pPr>
          </w:p>
        </w:tc>
        <w:tc>
          <w:tcPr>
            <w:tcW w:w="5670" w:type="dxa"/>
            <w:shd w:val="clear" w:color="auto" w:fill="F3F9E8" w:themeFill="accent5" w:themeFillTint="33"/>
          </w:tcPr>
          <w:p w:rsidR="00DB6A1A" w:rsidRPr="0010002D" w:rsidRDefault="00DB6A1A"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Sea</w:t>
            </w:r>
            <w:r w:rsidR="00467FCB">
              <w:rPr>
                <w:lang w:eastAsia="en-GB"/>
              </w:rPr>
              <w:t>R</w:t>
            </w:r>
            <w:r w:rsidRPr="0010002D">
              <w:rPr>
                <w:lang w:eastAsia="en-GB"/>
              </w:rPr>
              <w:t>oad Holdings Pty Ltd</w:t>
            </w:r>
          </w:p>
        </w:tc>
      </w:tr>
      <w:tr w:rsidR="00DB6A1A" w:rsidRPr="0010002D" w:rsidTr="00A24CF6">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DB6A1A" w:rsidRPr="0010002D" w:rsidRDefault="00DB6A1A" w:rsidP="008D19A7">
            <w:pPr>
              <w:pStyle w:val="Tables"/>
              <w:rPr>
                <w:lang w:eastAsia="en-GB"/>
              </w:rPr>
            </w:pPr>
          </w:p>
        </w:tc>
        <w:tc>
          <w:tcPr>
            <w:tcW w:w="5670" w:type="dxa"/>
            <w:shd w:val="clear" w:color="auto" w:fill="F3F9E8" w:themeFill="accent5" w:themeFillTint="33"/>
          </w:tcPr>
          <w:p w:rsidR="00DB6A1A" w:rsidRPr="0010002D" w:rsidRDefault="00DB6A1A"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Webster Ltd</w:t>
            </w:r>
          </w:p>
        </w:tc>
      </w:tr>
      <w:tr w:rsidR="00DB6A1A" w:rsidRPr="0010002D" w:rsidTr="00A24C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DB6A1A" w:rsidRPr="0010002D" w:rsidRDefault="00DB6A1A" w:rsidP="008D19A7">
            <w:pPr>
              <w:pStyle w:val="Tables"/>
              <w:rPr>
                <w:lang w:eastAsia="en-GB"/>
              </w:rPr>
            </w:pPr>
          </w:p>
        </w:tc>
        <w:tc>
          <w:tcPr>
            <w:tcW w:w="5670" w:type="dxa"/>
            <w:shd w:val="clear" w:color="auto" w:fill="F3F9E8" w:themeFill="accent5" w:themeFillTint="33"/>
          </w:tcPr>
          <w:p w:rsidR="00DB6A1A" w:rsidRPr="0010002D" w:rsidRDefault="00DB6A1A"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Tasports Pty Ltd</w:t>
            </w:r>
          </w:p>
        </w:tc>
      </w:tr>
      <w:tr w:rsidR="00DB6A1A" w:rsidRPr="0010002D" w:rsidTr="00A24CF6">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DB6A1A" w:rsidRPr="0010002D" w:rsidRDefault="00DB6A1A" w:rsidP="008D19A7">
            <w:pPr>
              <w:pStyle w:val="Tables"/>
              <w:rPr>
                <w:lang w:eastAsia="en-GB"/>
              </w:rPr>
            </w:pPr>
          </w:p>
        </w:tc>
        <w:tc>
          <w:tcPr>
            <w:tcW w:w="5670" w:type="dxa"/>
            <w:shd w:val="clear" w:color="auto" w:fill="F3F9E8" w:themeFill="accent5" w:themeFillTint="33"/>
          </w:tcPr>
          <w:p w:rsidR="00DB6A1A" w:rsidRPr="0010002D" w:rsidRDefault="00DB6A1A"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Petuna Pty Ltd</w:t>
            </w:r>
          </w:p>
        </w:tc>
      </w:tr>
      <w:tr w:rsidR="00DB6A1A" w:rsidRPr="0010002D" w:rsidTr="00A24CF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DB6A1A" w:rsidRPr="0010002D" w:rsidRDefault="00DB6A1A" w:rsidP="008D19A7">
            <w:pPr>
              <w:pStyle w:val="Tables"/>
              <w:rPr>
                <w:lang w:eastAsia="en-GB"/>
              </w:rPr>
            </w:pPr>
          </w:p>
        </w:tc>
        <w:tc>
          <w:tcPr>
            <w:tcW w:w="5670" w:type="dxa"/>
            <w:shd w:val="clear" w:color="auto" w:fill="F3F9E8" w:themeFill="accent5" w:themeFillTint="33"/>
          </w:tcPr>
          <w:p w:rsidR="00DB6A1A" w:rsidRPr="0010002D" w:rsidRDefault="00DB6A1A"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Fonterra (Australia) Pty Ltd</w:t>
            </w:r>
          </w:p>
        </w:tc>
      </w:tr>
      <w:tr w:rsidR="00DB6A1A" w:rsidRPr="0010002D" w:rsidTr="00A24CF6">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DB6A1A" w:rsidRPr="0010002D" w:rsidRDefault="00DB6A1A" w:rsidP="008D19A7">
            <w:pPr>
              <w:pStyle w:val="Tables"/>
              <w:rPr>
                <w:lang w:eastAsia="en-GB"/>
              </w:rPr>
            </w:pPr>
          </w:p>
        </w:tc>
        <w:tc>
          <w:tcPr>
            <w:tcW w:w="5670" w:type="dxa"/>
            <w:shd w:val="clear" w:color="auto" w:fill="F3F9E8" w:themeFill="accent5" w:themeFillTint="33"/>
          </w:tcPr>
          <w:p w:rsidR="00DB6A1A" w:rsidRPr="0010002D" w:rsidRDefault="00DB6A1A"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Cement Australia</w:t>
            </w:r>
          </w:p>
        </w:tc>
      </w:tr>
      <w:tr w:rsidR="00DB6A1A" w:rsidRPr="0010002D" w:rsidTr="00A24CF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DB6A1A" w:rsidRPr="0010002D" w:rsidRDefault="00DB6A1A" w:rsidP="008D19A7">
            <w:pPr>
              <w:pStyle w:val="Tables"/>
              <w:rPr>
                <w:lang w:eastAsia="en-GB"/>
              </w:rPr>
            </w:pPr>
          </w:p>
        </w:tc>
        <w:tc>
          <w:tcPr>
            <w:tcW w:w="5670" w:type="dxa"/>
            <w:shd w:val="clear" w:color="auto" w:fill="F3F9E8" w:themeFill="accent5" w:themeFillTint="33"/>
          </w:tcPr>
          <w:p w:rsidR="00DB6A1A" w:rsidRPr="0010002D" w:rsidRDefault="00DB6A1A"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Incitec Pivot Ltd</w:t>
            </w:r>
          </w:p>
        </w:tc>
      </w:tr>
      <w:tr w:rsidR="00DB6A1A" w:rsidRPr="0010002D" w:rsidTr="00A24CF6">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DB6A1A" w:rsidRPr="0010002D" w:rsidRDefault="00DB6A1A" w:rsidP="008D19A7">
            <w:pPr>
              <w:pStyle w:val="Tables"/>
              <w:rPr>
                <w:lang w:eastAsia="en-GB"/>
              </w:rPr>
            </w:pPr>
          </w:p>
        </w:tc>
        <w:tc>
          <w:tcPr>
            <w:tcW w:w="5670" w:type="dxa"/>
            <w:shd w:val="clear" w:color="auto" w:fill="F3F9E8" w:themeFill="accent5" w:themeFillTint="33"/>
          </w:tcPr>
          <w:p w:rsidR="00DB6A1A" w:rsidRPr="0010002D" w:rsidRDefault="00DB6A1A"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Glaxosmithkline Australia Pty Ltd</w:t>
            </w:r>
          </w:p>
        </w:tc>
      </w:tr>
      <w:tr w:rsidR="00DB6A1A" w:rsidRPr="0010002D" w:rsidTr="00A24CF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DB6A1A" w:rsidRPr="0010002D" w:rsidRDefault="00DB6A1A" w:rsidP="008D19A7">
            <w:pPr>
              <w:pStyle w:val="Tables"/>
              <w:rPr>
                <w:lang w:eastAsia="en-GB"/>
              </w:rPr>
            </w:pPr>
          </w:p>
        </w:tc>
        <w:tc>
          <w:tcPr>
            <w:tcW w:w="5670" w:type="dxa"/>
            <w:shd w:val="clear" w:color="auto" w:fill="F3F9E8" w:themeFill="accent5" w:themeFillTint="33"/>
          </w:tcPr>
          <w:p w:rsidR="00DB6A1A" w:rsidRPr="0010002D" w:rsidRDefault="00DB6A1A" w:rsidP="00467FCB">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T</w:t>
            </w:r>
            <w:r w:rsidR="00467FCB">
              <w:rPr>
                <w:lang w:eastAsia="en-GB"/>
              </w:rPr>
              <w:t>T</w:t>
            </w:r>
            <w:r w:rsidRPr="0010002D">
              <w:rPr>
                <w:lang w:eastAsia="en-GB"/>
              </w:rPr>
              <w:t>-Line Company Pty Ltd</w:t>
            </w:r>
          </w:p>
        </w:tc>
      </w:tr>
      <w:tr w:rsidR="00DB6A1A" w:rsidRPr="0010002D" w:rsidTr="00A24C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DB6A1A" w:rsidRPr="0010002D" w:rsidRDefault="00DB6A1A" w:rsidP="008D19A7">
            <w:pPr>
              <w:pStyle w:val="Tables"/>
              <w:rPr>
                <w:lang w:eastAsia="en-GB"/>
              </w:rPr>
            </w:pPr>
          </w:p>
        </w:tc>
        <w:tc>
          <w:tcPr>
            <w:tcW w:w="5670" w:type="dxa"/>
            <w:shd w:val="clear" w:color="auto" w:fill="F3F9E8" w:themeFill="accent5" w:themeFillTint="33"/>
          </w:tcPr>
          <w:p w:rsidR="00DB6A1A" w:rsidRPr="0010002D" w:rsidRDefault="00DB6A1A"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Fudge 'N' Good Coffee</w:t>
            </w:r>
          </w:p>
        </w:tc>
      </w:tr>
      <w:tr w:rsidR="00DB6A1A" w:rsidRPr="0010002D" w:rsidTr="008D19A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val="restart"/>
            <w:shd w:val="clear" w:color="auto" w:fill="auto"/>
          </w:tcPr>
          <w:p w:rsidR="00DB6A1A" w:rsidRPr="0010002D" w:rsidRDefault="00DB6A1A" w:rsidP="008D19A7">
            <w:pPr>
              <w:pStyle w:val="Tables"/>
              <w:rPr>
                <w:lang w:eastAsia="en-GB"/>
              </w:rPr>
            </w:pPr>
            <w:r w:rsidRPr="0010002D">
              <w:rPr>
                <w:lang w:eastAsia="en-GB"/>
              </w:rPr>
              <w:t>Hobart</w:t>
            </w:r>
          </w:p>
        </w:tc>
        <w:tc>
          <w:tcPr>
            <w:tcW w:w="5670" w:type="dxa"/>
            <w:shd w:val="clear" w:color="auto" w:fill="auto"/>
          </w:tcPr>
          <w:p w:rsidR="00DB6A1A" w:rsidRPr="0010002D" w:rsidRDefault="00DB6A1A"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Tasmanian Chamber Of Commerce And Industry Ltd</w:t>
            </w:r>
          </w:p>
        </w:tc>
      </w:tr>
      <w:tr w:rsidR="00DB6A1A" w:rsidRPr="0010002D" w:rsidTr="008D19A7">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auto"/>
          </w:tcPr>
          <w:p w:rsidR="00DB6A1A" w:rsidRPr="0010002D" w:rsidRDefault="00DB6A1A" w:rsidP="008D19A7">
            <w:pPr>
              <w:pStyle w:val="Tables"/>
              <w:rPr>
                <w:lang w:eastAsia="en-GB"/>
              </w:rPr>
            </w:pPr>
          </w:p>
        </w:tc>
        <w:tc>
          <w:tcPr>
            <w:tcW w:w="5670" w:type="dxa"/>
            <w:shd w:val="clear" w:color="auto" w:fill="auto"/>
          </w:tcPr>
          <w:p w:rsidR="00DB6A1A" w:rsidRPr="0010002D" w:rsidRDefault="00DB6A1A"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Port Of Melbourne Corporation</w:t>
            </w:r>
          </w:p>
        </w:tc>
      </w:tr>
      <w:tr w:rsidR="00DB6A1A" w:rsidRPr="0010002D" w:rsidTr="008D19A7">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auto"/>
          </w:tcPr>
          <w:p w:rsidR="00DB6A1A" w:rsidRPr="0010002D" w:rsidRDefault="00DB6A1A" w:rsidP="008D19A7">
            <w:pPr>
              <w:pStyle w:val="Tables"/>
              <w:rPr>
                <w:lang w:eastAsia="en-GB"/>
              </w:rPr>
            </w:pPr>
          </w:p>
        </w:tc>
        <w:tc>
          <w:tcPr>
            <w:tcW w:w="5670" w:type="dxa"/>
            <w:shd w:val="clear" w:color="auto" w:fill="auto"/>
          </w:tcPr>
          <w:p w:rsidR="00DB6A1A" w:rsidRPr="0010002D" w:rsidRDefault="00DB6A1A"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Norske Skog (Australasia) Pty Ltd</w:t>
            </w:r>
          </w:p>
        </w:tc>
      </w:tr>
      <w:tr w:rsidR="00DB6A1A" w:rsidRPr="0010002D" w:rsidTr="008D19A7">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auto"/>
          </w:tcPr>
          <w:p w:rsidR="00DB6A1A" w:rsidRPr="0010002D" w:rsidRDefault="00DB6A1A" w:rsidP="008D19A7">
            <w:pPr>
              <w:pStyle w:val="Tables"/>
              <w:rPr>
                <w:lang w:eastAsia="en-GB"/>
              </w:rPr>
            </w:pPr>
          </w:p>
        </w:tc>
        <w:tc>
          <w:tcPr>
            <w:tcW w:w="5670" w:type="dxa"/>
            <w:shd w:val="clear" w:color="auto" w:fill="auto"/>
          </w:tcPr>
          <w:p w:rsidR="00DB6A1A" w:rsidRPr="0010002D" w:rsidRDefault="00DB6A1A"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Tasmanian Minerals Council Ltd</w:t>
            </w:r>
          </w:p>
        </w:tc>
      </w:tr>
      <w:tr w:rsidR="00DB6A1A" w:rsidRPr="0010002D" w:rsidTr="008D19A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auto"/>
          </w:tcPr>
          <w:p w:rsidR="00DB6A1A" w:rsidRPr="0010002D" w:rsidRDefault="00DB6A1A" w:rsidP="008D19A7">
            <w:pPr>
              <w:pStyle w:val="Tables"/>
              <w:rPr>
                <w:lang w:eastAsia="en-GB"/>
              </w:rPr>
            </w:pPr>
          </w:p>
        </w:tc>
        <w:tc>
          <w:tcPr>
            <w:tcW w:w="5670" w:type="dxa"/>
            <w:shd w:val="clear" w:color="auto" w:fill="auto"/>
          </w:tcPr>
          <w:p w:rsidR="00DB6A1A" w:rsidRPr="0010002D" w:rsidRDefault="00DB6A1A"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Forestry Tasmania</w:t>
            </w:r>
          </w:p>
        </w:tc>
      </w:tr>
      <w:tr w:rsidR="00DB6A1A" w:rsidRPr="0010002D" w:rsidTr="008D19A7">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auto"/>
          </w:tcPr>
          <w:p w:rsidR="00DB6A1A" w:rsidRPr="0010002D" w:rsidRDefault="00DB6A1A" w:rsidP="008D19A7">
            <w:pPr>
              <w:pStyle w:val="Tables"/>
              <w:rPr>
                <w:lang w:eastAsia="en-GB"/>
              </w:rPr>
            </w:pPr>
          </w:p>
        </w:tc>
        <w:tc>
          <w:tcPr>
            <w:tcW w:w="5670" w:type="dxa"/>
            <w:shd w:val="clear" w:color="auto" w:fill="auto"/>
          </w:tcPr>
          <w:p w:rsidR="00DB6A1A" w:rsidRPr="0010002D" w:rsidRDefault="00DB6A1A"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Nyrstar Australia Pty Ltd</w:t>
            </w:r>
          </w:p>
        </w:tc>
      </w:tr>
      <w:tr w:rsidR="00DB6A1A" w:rsidRPr="0010002D" w:rsidTr="008D19A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auto"/>
          </w:tcPr>
          <w:p w:rsidR="00DB6A1A" w:rsidRPr="0010002D" w:rsidRDefault="00DB6A1A" w:rsidP="008D19A7">
            <w:pPr>
              <w:pStyle w:val="Tables"/>
              <w:rPr>
                <w:lang w:eastAsia="en-GB"/>
              </w:rPr>
            </w:pPr>
          </w:p>
        </w:tc>
        <w:tc>
          <w:tcPr>
            <w:tcW w:w="5670" w:type="dxa"/>
            <w:shd w:val="clear" w:color="auto" w:fill="auto"/>
          </w:tcPr>
          <w:p w:rsidR="00DB6A1A" w:rsidRPr="0010002D" w:rsidRDefault="00DB6A1A"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Fruit Growers Tasmania Inc</w:t>
            </w:r>
          </w:p>
        </w:tc>
      </w:tr>
      <w:tr w:rsidR="00DB6A1A" w:rsidRPr="0010002D" w:rsidTr="008D19A7">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auto"/>
          </w:tcPr>
          <w:p w:rsidR="00DB6A1A" w:rsidRPr="0010002D" w:rsidRDefault="00DB6A1A" w:rsidP="008D19A7">
            <w:pPr>
              <w:pStyle w:val="Tables"/>
              <w:rPr>
                <w:lang w:eastAsia="en-GB"/>
              </w:rPr>
            </w:pPr>
          </w:p>
        </w:tc>
        <w:tc>
          <w:tcPr>
            <w:tcW w:w="5670" w:type="dxa"/>
            <w:shd w:val="clear" w:color="auto" w:fill="auto"/>
          </w:tcPr>
          <w:p w:rsidR="00DB6A1A" w:rsidRPr="0010002D" w:rsidRDefault="00DB6A1A"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Tassal Group Limited</w:t>
            </w:r>
          </w:p>
        </w:tc>
      </w:tr>
      <w:tr w:rsidR="00DB6A1A" w:rsidRPr="0010002D" w:rsidTr="008D19A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auto"/>
          </w:tcPr>
          <w:p w:rsidR="00DB6A1A" w:rsidRPr="0010002D" w:rsidRDefault="00DB6A1A" w:rsidP="008D19A7">
            <w:pPr>
              <w:pStyle w:val="Tables"/>
              <w:rPr>
                <w:lang w:eastAsia="en-GB"/>
              </w:rPr>
            </w:pPr>
          </w:p>
        </w:tc>
        <w:tc>
          <w:tcPr>
            <w:tcW w:w="5670" w:type="dxa"/>
            <w:shd w:val="clear" w:color="auto" w:fill="auto"/>
          </w:tcPr>
          <w:p w:rsidR="00DB6A1A" w:rsidRPr="0010002D" w:rsidRDefault="00DB6A1A"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Ta Ann</w:t>
            </w:r>
          </w:p>
        </w:tc>
      </w:tr>
      <w:tr w:rsidR="00DB6A1A" w:rsidRPr="0010002D" w:rsidTr="008D19A7">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auto"/>
          </w:tcPr>
          <w:p w:rsidR="00DB6A1A" w:rsidRPr="0010002D" w:rsidRDefault="00DB6A1A" w:rsidP="008D19A7">
            <w:pPr>
              <w:pStyle w:val="Tables"/>
              <w:rPr>
                <w:lang w:eastAsia="en-GB"/>
              </w:rPr>
            </w:pPr>
          </w:p>
        </w:tc>
        <w:tc>
          <w:tcPr>
            <w:tcW w:w="5670" w:type="dxa"/>
            <w:shd w:val="clear" w:color="auto" w:fill="auto"/>
          </w:tcPr>
          <w:p w:rsidR="00DB6A1A" w:rsidRPr="0010002D" w:rsidRDefault="00DB6A1A"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O</w:t>
            </w:r>
            <w:r w:rsidR="00467FCB">
              <w:rPr>
                <w:lang w:eastAsia="en-GB"/>
              </w:rPr>
              <w:t>OCL</w:t>
            </w:r>
            <w:r w:rsidRPr="0010002D">
              <w:rPr>
                <w:lang w:eastAsia="en-GB"/>
              </w:rPr>
              <w:t xml:space="preserve"> (Australia) Pty Ltd</w:t>
            </w:r>
          </w:p>
        </w:tc>
      </w:tr>
      <w:tr w:rsidR="00DB6A1A" w:rsidRPr="0010002D" w:rsidTr="008D19A7">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auto"/>
          </w:tcPr>
          <w:p w:rsidR="00DB6A1A" w:rsidRPr="0010002D" w:rsidRDefault="00DB6A1A" w:rsidP="008D19A7">
            <w:pPr>
              <w:pStyle w:val="Tables"/>
              <w:rPr>
                <w:lang w:eastAsia="en-GB"/>
              </w:rPr>
            </w:pPr>
          </w:p>
        </w:tc>
        <w:tc>
          <w:tcPr>
            <w:tcW w:w="5670" w:type="dxa"/>
            <w:shd w:val="clear" w:color="auto" w:fill="auto"/>
          </w:tcPr>
          <w:p w:rsidR="00DB6A1A" w:rsidRPr="0010002D" w:rsidRDefault="00DB6A1A"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Air Trade Pty Ltd</w:t>
            </w:r>
          </w:p>
        </w:tc>
      </w:tr>
      <w:tr w:rsidR="00DB6A1A" w:rsidRPr="0010002D" w:rsidTr="008D19A7">
        <w:trPr>
          <w:cnfStyle w:val="000000010000" w:firstRow="0" w:lastRow="0" w:firstColumn="0" w:lastColumn="0" w:oddVBand="0" w:evenVBand="0" w:oddHBand="0" w:evenHBand="1"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auto"/>
          </w:tcPr>
          <w:p w:rsidR="00DB6A1A" w:rsidRPr="0010002D" w:rsidRDefault="00DB6A1A" w:rsidP="008D19A7">
            <w:pPr>
              <w:pStyle w:val="Tables"/>
              <w:rPr>
                <w:lang w:eastAsia="en-GB"/>
              </w:rPr>
            </w:pPr>
          </w:p>
        </w:tc>
        <w:tc>
          <w:tcPr>
            <w:tcW w:w="5670" w:type="dxa"/>
            <w:shd w:val="clear" w:color="auto" w:fill="auto"/>
          </w:tcPr>
          <w:p w:rsidR="00DB6A1A" w:rsidRPr="0010002D" w:rsidRDefault="00DB6A1A"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Tasmanian Freight Logistics Council Ltd</w:t>
            </w:r>
          </w:p>
        </w:tc>
      </w:tr>
      <w:tr w:rsidR="00DB6A1A" w:rsidRPr="0010002D" w:rsidTr="008D19A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auto"/>
          </w:tcPr>
          <w:p w:rsidR="00DB6A1A" w:rsidRPr="0010002D" w:rsidRDefault="00DB6A1A" w:rsidP="008D19A7">
            <w:pPr>
              <w:pStyle w:val="Tables"/>
              <w:rPr>
                <w:lang w:eastAsia="en-GB"/>
              </w:rPr>
            </w:pPr>
          </w:p>
        </w:tc>
        <w:tc>
          <w:tcPr>
            <w:tcW w:w="5670" w:type="dxa"/>
            <w:shd w:val="clear" w:color="auto" w:fill="auto"/>
          </w:tcPr>
          <w:p w:rsidR="00DB6A1A" w:rsidRPr="0010002D" w:rsidRDefault="00DB6A1A"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Houston - Lettuce</w:t>
            </w:r>
          </w:p>
        </w:tc>
      </w:tr>
      <w:tr w:rsidR="00DB6A1A" w:rsidRPr="0010002D" w:rsidTr="008D19A7">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auto"/>
          </w:tcPr>
          <w:p w:rsidR="00DB6A1A" w:rsidRPr="0010002D" w:rsidRDefault="00DB6A1A" w:rsidP="008D19A7">
            <w:pPr>
              <w:pStyle w:val="Tables"/>
              <w:rPr>
                <w:lang w:eastAsia="en-GB"/>
              </w:rPr>
            </w:pPr>
          </w:p>
        </w:tc>
        <w:tc>
          <w:tcPr>
            <w:tcW w:w="5670" w:type="dxa"/>
            <w:shd w:val="clear" w:color="auto" w:fill="auto"/>
          </w:tcPr>
          <w:p w:rsidR="00DB6A1A" w:rsidRPr="0010002D" w:rsidRDefault="00DB6A1A"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Boral Plasterboard</w:t>
            </w:r>
          </w:p>
        </w:tc>
      </w:tr>
      <w:tr w:rsidR="00DB6A1A" w:rsidRPr="0010002D" w:rsidTr="008D19A7">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auto"/>
          </w:tcPr>
          <w:p w:rsidR="00DB6A1A" w:rsidRPr="0010002D" w:rsidRDefault="00DB6A1A" w:rsidP="008D19A7">
            <w:pPr>
              <w:pStyle w:val="Tables"/>
              <w:rPr>
                <w:lang w:eastAsia="en-GB"/>
              </w:rPr>
            </w:pPr>
          </w:p>
        </w:tc>
        <w:tc>
          <w:tcPr>
            <w:tcW w:w="5670" w:type="dxa"/>
            <w:shd w:val="clear" w:color="auto" w:fill="auto"/>
          </w:tcPr>
          <w:p w:rsidR="00DB6A1A" w:rsidRPr="0010002D" w:rsidRDefault="00DB6A1A"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S.A. &amp; K.A. Cuthbertson Pty Ltd</w:t>
            </w:r>
          </w:p>
        </w:tc>
      </w:tr>
      <w:tr w:rsidR="00DB6A1A" w:rsidRPr="0010002D" w:rsidTr="008D19A7">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auto"/>
          </w:tcPr>
          <w:p w:rsidR="00DB6A1A" w:rsidRPr="0010002D" w:rsidRDefault="00DB6A1A" w:rsidP="008D19A7">
            <w:pPr>
              <w:pStyle w:val="Tables"/>
              <w:rPr>
                <w:lang w:eastAsia="en-GB"/>
              </w:rPr>
            </w:pPr>
          </w:p>
        </w:tc>
        <w:tc>
          <w:tcPr>
            <w:tcW w:w="5670" w:type="dxa"/>
            <w:shd w:val="clear" w:color="auto" w:fill="auto"/>
          </w:tcPr>
          <w:p w:rsidR="00DB6A1A" w:rsidRPr="0010002D" w:rsidRDefault="00DB6A1A"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Ingham Chicken Growers Association Inc.</w:t>
            </w:r>
          </w:p>
        </w:tc>
      </w:tr>
      <w:tr w:rsidR="00DB6A1A" w:rsidRPr="0010002D" w:rsidTr="008D19A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auto"/>
          </w:tcPr>
          <w:p w:rsidR="00DB6A1A" w:rsidRPr="0010002D" w:rsidRDefault="00DB6A1A" w:rsidP="008D19A7">
            <w:pPr>
              <w:pStyle w:val="Tables"/>
              <w:rPr>
                <w:lang w:eastAsia="en-GB"/>
              </w:rPr>
            </w:pPr>
          </w:p>
        </w:tc>
        <w:tc>
          <w:tcPr>
            <w:tcW w:w="5670" w:type="dxa"/>
            <w:shd w:val="clear" w:color="auto" w:fill="auto"/>
          </w:tcPr>
          <w:p w:rsidR="00DB6A1A" w:rsidRPr="0010002D" w:rsidRDefault="00DB6A1A"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Bunnings Pty Ltd</w:t>
            </w:r>
          </w:p>
        </w:tc>
      </w:tr>
      <w:tr w:rsidR="008D19A7" w:rsidRPr="0010002D" w:rsidTr="00A24CF6">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433" w:type="dxa"/>
            <w:vMerge w:val="restart"/>
            <w:shd w:val="clear" w:color="auto" w:fill="F3F9E8" w:themeFill="accent5" w:themeFillTint="33"/>
          </w:tcPr>
          <w:p w:rsidR="008D19A7" w:rsidRPr="0010002D" w:rsidRDefault="008D19A7" w:rsidP="008D19A7">
            <w:pPr>
              <w:pStyle w:val="Tables"/>
              <w:rPr>
                <w:lang w:eastAsia="en-GB"/>
              </w:rPr>
            </w:pPr>
            <w:r w:rsidRPr="0010002D">
              <w:rPr>
                <w:lang w:eastAsia="en-GB"/>
              </w:rPr>
              <w:t>Launceston</w:t>
            </w:r>
          </w:p>
        </w:tc>
        <w:tc>
          <w:tcPr>
            <w:tcW w:w="5670" w:type="dxa"/>
            <w:shd w:val="clear" w:color="auto" w:fill="F3F9E8" w:themeFill="accent5" w:themeFillTint="33"/>
          </w:tcPr>
          <w:p w:rsidR="008D19A7" w:rsidRPr="0010002D" w:rsidRDefault="008D19A7"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Tasmanian Transport Association</w:t>
            </w:r>
          </w:p>
        </w:tc>
      </w:tr>
      <w:tr w:rsidR="008D19A7" w:rsidRPr="0010002D" w:rsidTr="00A24C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8D19A7" w:rsidRPr="0010002D" w:rsidRDefault="008D19A7" w:rsidP="008D19A7">
            <w:pPr>
              <w:pStyle w:val="Tables"/>
              <w:rPr>
                <w:lang w:eastAsia="en-GB"/>
              </w:rPr>
            </w:pPr>
          </w:p>
        </w:tc>
        <w:tc>
          <w:tcPr>
            <w:tcW w:w="5670" w:type="dxa"/>
            <w:shd w:val="clear" w:color="auto" w:fill="F3F9E8" w:themeFill="accent5" w:themeFillTint="33"/>
          </w:tcPr>
          <w:p w:rsidR="008D19A7" w:rsidRPr="0010002D" w:rsidRDefault="008D19A7"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The Tasmanian Farmers And Graziers Association</w:t>
            </w:r>
          </w:p>
        </w:tc>
      </w:tr>
      <w:tr w:rsidR="008D19A7" w:rsidRPr="0010002D" w:rsidTr="00A24C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8D19A7" w:rsidRPr="0010002D" w:rsidRDefault="008D19A7" w:rsidP="008D19A7">
            <w:pPr>
              <w:pStyle w:val="Tables"/>
            </w:pPr>
          </w:p>
        </w:tc>
        <w:tc>
          <w:tcPr>
            <w:tcW w:w="5670" w:type="dxa"/>
            <w:shd w:val="clear" w:color="auto" w:fill="F3F9E8" w:themeFill="accent5" w:themeFillTint="33"/>
          </w:tcPr>
          <w:p w:rsidR="008D19A7" w:rsidRPr="0010002D" w:rsidRDefault="008D19A7"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Tasrail Pty Ltd</w:t>
            </w:r>
          </w:p>
        </w:tc>
      </w:tr>
      <w:tr w:rsidR="008D19A7" w:rsidRPr="0010002D" w:rsidTr="00A24CF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8D19A7" w:rsidRPr="0010002D" w:rsidRDefault="008D19A7" w:rsidP="008D19A7">
            <w:pPr>
              <w:pStyle w:val="Tables"/>
              <w:rPr>
                <w:lang w:eastAsia="en-GB"/>
              </w:rPr>
            </w:pPr>
          </w:p>
        </w:tc>
        <w:tc>
          <w:tcPr>
            <w:tcW w:w="5670" w:type="dxa"/>
            <w:shd w:val="clear" w:color="auto" w:fill="F3F9E8" w:themeFill="accent5" w:themeFillTint="33"/>
          </w:tcPr>
          <w:p w:rsidR="008D19A7" w:rsidRPr="0010002D" w:rsidRDefault="008D19A7"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Bell Bay Aluminium</w:t>
            </w:r>
          </w:p>
        </w:tc>
      </w:tr>
      <w:tr w:rsidR="008D19A7" w:rsidRPr="0010002D" w:rsidTr="00A24CF6">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8D19A7" w:rsidRPr="0010002D" w:rsidRDefault="008D19A7" w:rsidP="008D19A7">
            <w:pPr>
              <w:pStyle w:val="Tables"/>
              <w:rPr>
                <w:lang w:eastAsia="en-GB"/>
              </w:rPr>
            </w:pPr>
          </w:p>
        </w:tc>
        <w:tc>
          <w:tcPr>
            <w:tcW w:w="5670" w:type="dxa"/>
            <w:shd w:val="clear" w:color="auto" w:fill="F3F9E8" w:themeFill="accent5" w:themeFillTint="33"/>
          </w:tcPr>
          <w:p w:rsidR="008D19A7" w:rsidRPr="0010002D" w:rsidRDefault="008D19A7"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Veolia Environmental Services (Australia) Pty Ltd</w:t>
            </w:r>
          </w:p>
        </w:tc>
      </w:tr>
      <w:tr w:rsidR="008D19A7" w:rsidRPr="0010002D" w:rsidTr="00A24CF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8D19A7" w:rsidRPr="0010002D" w:rsidRDefault="008D19A7" w:rsidP="008D19A7">
            <w:pPr>
              <w:pStyle w:val="Tables"/>
              <w:rPr>
                <w:lang w:eastAsia="en-GB"/>
              </w:rPr>
            </w:pPr>
          </w:p>
        </w:tc>
        <w:tc>
          <w:tcPr>
            <w:tcW w:w="5670" w:type="dxa"/>
            <w:shd w:val="clear" w:color="auto" w:fill="F3F9E8" w:themeFill="accent5" w:themeFillTint="33"/>
          </w:tcPr>
          <w:p w:rsidR="008D19A7" w:rsidRPr="0010002D" w:rsidRDefault="008D19A7"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Boags Brewery - Lion</w:t>
            </w:r>
          </w:p>
        </w:tc>
      </w:tr>
      <w:tr w:rsidR="008D19A7" w:rsidRPr="0010002D" w:rsidTr="00A24CF6">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8D19A7" w:rsidRPr="0010002D" w:rsidRDefault="008D19A7" w:rsidP="008D19A7">
            <w:pPr>
              <w:pStyle w:val="Tables"/>
              <w:rPr>
                <w:lang w:eastAsia="en-GB"/>
              </w:rPr>
            </w:pPr>
          </w:p>
        </w:tc>
        <w:tc>
          <w:tcPr>
            <w:tcW w:w="5670" w:type="dxa"/>
            <w:shd w:val="clear" w:color="auto" w:fill="F3F9E8" w:themeFill="accent5" w:themeFillTint="33"/>
          </w:tcPr>
          <w:p w:rsidR="008D19A7" w:rsidRPr="0010002D" w:rsidRDefault="008D19A7"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Austral Bricks (Tas) Pty Ltd</w:t>
            </w:r>
          </w:p>
        </w:tc>
      </w:tr>
      <w:tr w:rsidR="008D19A7" w:rsidRPr="0010002D" w:rsidTr="00A24C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8D19A7" w:rsidRPr="0010002D" w:rsidRDefault="008D19A7" w:rsidP="008D19A7">
            <w:pPr>
              <w:pStyle w:val="Tables"/>
              <w:rPr>
                <w:lang w:eastAsia="en-GB"/>
              </w:rPr>
            </w:pPr>
          </w:p>
        </w:tc>
        <w:tc>
          <w:tcPr>
            <w:tcW w:w="5670" w:type="dxa"/>
            <w:shd w:val="clear" w:color="auto" w:fill="F3F9E8" w:themeFill="accent5" w:themeFillTint="33"/>
          </w:tcPr>
          <w:p w:rsidR="008D19A7" w:rsidRPr="0010002D" w:rsidRDefault="008D19A7"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J</w:t>
            </w:r>
            <w:r w:rsidR="00467FCB">
              <w:rPr>
                <w:lang w:eastAsia="en-GB"/>
              </w:rPr>
              <w:t>B</w:t>
            </w:r>
            <w:r w:rsidRPr="0010002D">
              <w:rPr>
                <w:lang w:eastAsia="en-GB"/>
              </w:rPr>
              <w:t xml:space="preserve"> Swift</w:t>
            </w:r>
          </w:p>
        </w:tc>
      </w:tr>
      <w:tr w:rsidR="008D19A7" w:rsidRPr="0010002D" w:rsidTr="00A24CF6">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8D19A7" w:rsidRPr="0010002D" w:rsidRDefault="008D19A7" w:rsidP="008D19A7">
            <w:pPr>
              <w:pStyle w:val="Tables"/>
              <w:rPr>
                <w:lang w:eastAsia="en-GB"/>
              </w:rPr>
            </w:pPr>
          </w:p>
        </w:tc>
        <w:tc>
          <w:tcPr>
            <w:tcW w:w="5670" w:type="dxa"/>
            <w:shd w:val="clear" w:color="auto" w:fill="F3F9E8" w:themeFill="accent5" w:themeFillTint="33"/>
          </w:tcPr>
          <w:p w:rsidR="008D19A7" w:rsidRPr="0010002D" w:rsidRDefault="008D19A7"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Tas Alkaloid</w:t>
            </w:r>
          </w:p>
        </w:tc>
      </w:tr>
      <w:tr w:rsidR="008D19A7" w:rsidRPr="0010002D" w:rsidTr="00A24CF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8D19A7" w:rsidRPr="0010002D" w:rsidRDefault="008D19A7" w:rsidP="008D19A7">
            <w:pPr>
              <w:pStyle w:val="Tables"/>
              <w:rPr>
                <w:lang w:eastAsia="en-GB"/>
              </w:rPr>
            </w:pPr>
          </w:p>
        </w:tc>
        <w:tc>
          <w:tcPr>
            <w:tcW w:w="5670" w:type="dxa"/>
            <w:shd w:val="clear" w:color="auto" w:fill="F3F9E8" w:themeFill="accent5" w:themeFillTint="33"/>
          </w:tcPr>
          <w:p w:rsidR="008D19A7" w:rsidRPr="0010002D" w:rsidRDefault="008D19A7"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Temco</w:t>
            </w:r>
          </w:p>
        </w:tc>
      </w:tr>
      <w:tr w:rsidR="008D19A7" w:rsidRPr="0010002D" w:rsidTr="00A24CF6">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8D19A7" w:rsidRPr="0010002D" w:rsidRDefault="008D19A7" w:rsidP="008D19A7">
            <w:pPr>
              <w:pStyle w:val="Tables"/>
              <w:rPr>
                <w:lang w:eastAsia="en-GB"/>
              </w:rPr>
            </w:pPr>
          </w:p>
        </w:tc>
        <w:tc>
          <w:tcPr>
            <w:tcW w:w="5670" w:type="dxa"/>
            <w:shd w:val="clear" w:color="auto" w:fill="F3F9E8" w:themeFill="accent5" w:themeFillTint="33"/>
          </w:tcPr>
          <w:p w:rsidR="008D19A7" w:rsidRPr="0010002D" w:rsidRDefault="008D19A7"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Tasmanian Irrigation Pty Ltd</w:t>
            </w:r>
          </w:p>
        </w:tc>
      </w:tr>
      <w:tr w:rsidR="008D19A7" w:rsidRPr="0010002D" w:rsidTr="00A24CF6">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8D19A7" w:rsidRPr="0010002D" w:rsidRDefault="008D19A7" w:rsidP="008D19A7">
            <w:pPr>
              <w:pStyle w:val="Tables"/>
              <w:rPr>
                <w:lang w:eastAsia="en-GB"/>
              </w:rPr>
            </w:pPr>
          </w:p>
        </w:tc>
        <w:tc>
          <w:tcPr>
            <w:tcW w:w="5670" w:type="dxa"/>
            <w:shd w:val="clear" w:color="auto" w:fill="F3F9E8" w:themeFill="accent5" w:themeFillTint="33"/>
          </w:tcPr>
          <w:p w:rsidR="008D19A7" w:rsidRPr="0010002D" w:rsidRDefault="008D19A7"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Toll Pty Limited</w:t>
            </w:r>
          </w:p>
        </w:tc>
      </w:tr>
      <w:tr w:rsidR="008D19A7" w:rsidRPr="0010002D" w:rsidTr="00A24CF6">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8D19A7" w:rsidRPr="0010002D" w:rsidRDefault="008D19A7" w:rsidP="008D19A7">
            <w:pPr>
              <w:pStyle w:val="Tables"/>
              <w:rPr>
                <w:lang w:eastAsia="en-GB"/>
              </w:rPr>
            </w:pPr>
          </w:p>
        </w:tc>
        <w:tc>
          <w:tcPr>
            <w:tcW w:w="5670" w:type="dxa"/>
            <w:shd w:val="clear" w:color="auto" w:fill="F3F9E8" w:themeFill="accent5" w:themeFillTint="33"/>
          </w:tcPr>
          <w:p w:rsidR="008D19A7" w:rsidRPr="0010002D" w:rsidRDefault="008D19A7"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Neville Smith</w:t>
            </w:r>
          </w:p>
        </w:tc>
      </w:tr>
      <w:tr w:rsidR="008D19A7" w:rsidRPr="0010002D" w:rsidTr="00A24CF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8D19A7" w:rsidRPr="0010002D" w:rsidRDefault="008D19A7" w:rsidP="008D19A7">
            <w:pPr>
              <w:pStyle w:val="Tables"/>
              <w:rPr>
                <w:lang w:eastAsia="en-GB"/>
              </w:rPr>
            </w:pPr>
          </w:p>
        </w:tc>
        <w:tc>
          <w:tcPr>
            <w:tcW w:w="5670" w:type="dxa"/>
            <w:shd w:val="clear" w:color="auto" w:fill="F3F9E8" w:themeFill="accent5" w:themeFillTint="33"/>
          </w:tcPr>
          <w:p w:rsidR="008D19A7" w:rsidRPr="0010002D" w:rsidRDefault="008D19A7"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Tasmania Agility</w:t>
            </w:r>
          </w:p>
        </w:tc>
      </w:tr>
      <w:tr w:rsidR="008D19A7" w:rsidRPr="0010002D" w:rsidTr="00A24CF6">
        <w:trPr>
          <w:cnfStyle w:val="000000010000" w:firstRow="0" w:lastRow="0" w:firstColumn="0" w:lastColumn="0" w:oddVBand="0" w:evenVBand="0" w:oddHBand="0" w:evenHBand="1"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8D19A7" w:rsidRPr="0010002D" w:rsidRDefault="008D19A7" w:rsidP="008D19A7">
            <w:pPr>
              <w:pStyle w:val="Tables"/>
              <w:rPr>
                <w:lang w:eastAsia="en-GB"/>
              </w:rPr>
            </w:pPr>
          </w:p>
        </w:tc>
        <w:tc>
          <w:tcPr>
            <w:tcW w:w="5670" w:type="dxa"/>
            <w:shd w:val="clear" w:color="auto" w:fill="F3F9E8" w:themeFill="accent5" w:themeFillTint="33"/>
          </w:tcPr>
          <w:p w:rsidR="008D19A7" w:rsidRPr="0010002D" w:rsidRDefault="008D19A7"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Tasmanian Exporters Group</w:t>
            </w:r>
          </w:p>
        </w:tc>
      </w:tr>
      <w:tr w:rsidR="008D19A7" w:rsidRPr="0010002D" w:rsidTr="00A24CF6">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8D19A7" w:rsidRPr="0010002D" w:rsidRDefault="008D19A7" w:rsidP="008D19A7">
            <w:pPr>
              <w:pStyle w:val="Tables"/>
              <w:rPr>
                <w:lang w:eastAsia="en-GB"/>
              </w:rPr>
            </w:pPr>
          </w:p>
        </w:tc>
        <w:tc>
          <w:tcPr>
            <w:tcW w:w="5670" w:type="dxa"/>
            <w:shd w:val="clear" w:color="auto" w:fill="F3F9E8" w:themeFill="accent5" w:themeFillTint="33"/>
          </w:tcPr>
          <w:p w:rsidR="008D19A7" w:rsidRPr="0010002D" w:rsidRDefault="008D19A7"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Statewide Independent Wholesalers Limited</w:t>
            </w:r>
          </w:p>
        </w:tc>
      </w:tr>
      <w:tr w:rsidR="008D19A7" w:rsidRPr="0010002D" w:rsidTr="00A24CF6">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8D19A7" w:rsidRPr="0010002D" w:rsidRDefault="008D19A7" w:rsidP="008D19A7">
            <w:pPr>
              <w:pStyle w:val="Tables"/>
              <w:rPr>
                <w:lang w:eastAsia="en-GB"/>
              </w:rPr>
            </w:pPr>
          </w:p>
        </w:tc>
        <w:tc>
          <w:tcPr>
            <w:tcW w:w="5670" w:type="dxa"/>
            <w:shd w:val="clear" w:color="auto" w:fill="F3F9E8" w:themeFill="accent5" w:themeFillTint="33"/>
          </w:tcPr>
          <w:p w:rsidR="008D19A7" w:rsidRPr="0010002D" w:rsidRDefault="008D19A7"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Bluescope Pty Ltd</w:t>
            </w:r>
          </w:p>
        </w:tc>
      </w:tr>
      <w:tr w:rsidR="008D19A7" w:rsidRPr="0010002D" w:rsidTr="00A24CF6">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8D19A7" w:rsidRPr="0010002D" w:rsidRDefault="008D19A7" w:rsidP="008D19A7">
            <w:pPr>
              <w:pStyle w:val="Tables"/>
              <w:rPr>
                <w:lang w:eastAsia="en-GB"/>
              </w:rPr>
            </w:pPr>
          </w:p>
        </w:tc>
        <w:tc>
          <w:tcPr>
            <w:tcW w:w="5670" w:type="dxa"/>
            <w:shd w:val="clear" w:color="auto" w:fill="F3F9E8" w:themeFill="accent5" w:themeFillTint="33"/>
          </w:tcPr>
          <w:p w:rsidR="008D19A7" w:rsidRPr="0010002D" w:rsidRDefault="008D19A7"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Furneaux Freight Pty Ltd</w:t>
            </w:r>
          </w:p>
        </w:tc>
      </w:tr>
      <w:tr w:rsidR="008D19A7" w:rsidRPr="0010002D" w:rsidTr="00A24CF6">
        <w:trPr>
          <w:cnfStyle w:val="000000010000" w:firstRow="0" w:lastRow="0" w:firstColumn="0" w:lastColumn="0" w:oddVBand="0" w:evenVBand="0" w:oddHBand="0" w:evenHBand="1"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8D19A7" w:rsidRPr="0010002D" w:rsidRDefault="008D19A7" w:rsidP="008D19A7">
            <w:pPr>
              <w:pStyle w:val="Tables"/>
              <w:rPr>
                <w:lang w:eastAsia="en-GB"/>
              </w:rPr>
            </w:pPr>
          </w:p>
        </w:tc>
        <w:tc>
          <w:tcPr>
            <w:tcW w:w="5670" w:type="dxa"/>
            <w:shd w:val="clear" w:color="auto" w:fill="F3F9E8" w:themeFill="accent5" w:themeFillTint="33"/>
          </w:tcPr>
          <w:p w:rsidR="008D19A7" w:rsidRPr="0010002D" w:rsidRDefault="008D19A7"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Simms Metals</w:t>
            </w:r>
          </w:p>
        </w:tc>
      </w:tr>
      <w:tr w:rsidR="008D19A7" w:rsidRPr="0010002D" w:rsidTr="00A24CF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8D19A7" w:rsidRPr="0010002D" w:rsidRDefault="008D19A7" w:rsidP="008D19A7">
            <w:pPr>
              <w:pStyle w:val="Tables"/>
              <w:rPr>
                <w:lang w:eastAsia="en-GB"/>
              </w:rPr>
            </w:pPr>
          </w:p>
        </w:tc>
        <w:tc>
          <w:tcPr>
            <w:tcW w:w="5670" w:type="dxa"/>
            <w:shd w:val="clear" w:color="auto" w:fill="F3F9E8" w:themeFill="accent5" w:themeFillTint="33"/>
          </w:tcPr>
          <w:p w:rsidR="008D19A7" w:rsidRPr="0010002D" w:rsidRDefault="008D19A7"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Lpi Australia</w:t>
            </w:r>
          </w:p>
        </w:tc>
      </w:tr>
      <w:tr w:rsidR="008D19A7" w:rsidRPr="0010002D" w:rsidTr="00A24CF6">
        <w:trPr>
          <w:cnfStyle w:val="000000010000" w:firstRow="0" w:lastRow="0" w:firstColumn="0" w:lastColumn="0" w:oddVBand="0" w:evenVBand="0" w:oddHBand="0" w:evenHBand="1"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8D19A7" w:rsidRPr="0010002D" w:rsidRDefault="008D19A7" w:rsidP="008D19A7">
            <w:pPr>
              <w:pStyle w:val="Tables"/>
              <w:rPr>
                <w:lang w:eastAsia="en-GB"/>
              </w:rPr>
            </w:pPr>
          </w:p>
        </w:tc>
        <w:tc>
          <w:tcPr>
            <w:tcW w:w="5670" w:type="dxa"/>
            <w:shd w:val="clear" w:color="auto" w:fill="F3F9E8" w:themeFill="accent5" w:themeFillTint="33"/>
          </w:tcPr>
          <w:p w:rsidR="008D19A7" w:rsidRPr="0010002D" w:rsidRDefault="008D19A7"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Ecka Granules Australia Pty Ltd</w:t>
            </w:r>
          </w:p>
        </w:tc>
      </w:tr>
      <w:tr w:rsidR="00DB6A1A" w:rsidRPr="0010002D" w:rsidTr="008D19A7">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433" w:type="dxa"/>
            <w:vMerge w:val="restart"/>
            <w:shd w:val="clear" w:color="auto" w:fill="auto"/>
          </w:tcPr>
          <w:p w:rsidR="00DB6A1A" w:rsidRPr="0010002D" w:rsidRDefault="00DB6A1A" w:rsidP="008D19A7">
            <w:pPr>
              <w:pStyle w:val="Tables"/>
              <w:rPr>
                <w:lang w:eastAsia="en-GB"/>
              </w:rPr>
            </w:pPr>
            <w:r w:rsidRPr="0010002D">
              <w:rPr>
                <w:lang w:eastAsia="en-GB"/>
              </w:rPr>
              <w:t>Smithton</w:t>
            </w:r>
          </w:p>
        </w:tc>
        <w:tc>
          <w:tcPr>
            <w:tcW w:w="5670" w:type="dxa"/>
            <w:shd w:val="clear" w:color="auto" w:fill="auto"/>
          </w:tcPr>
          <w:p w:rsidR="00DB6A1A" w:rsidRPr="0010002D" w:rsidRDefault="00DB6A1A"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Cadbury Schweppes Pty Ltd</w:t>
            </w:r>
          </w:p>
        </w:tc>
      </w:tr>
      <w:tr w:rsidR="00DB6A1A" w:rsidRPr="0010002D" w:rsidTr="008D19A7">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auto"/>
          </w:tcPr>
          <w:p w:rsidR="00DB6A1A" w:rsidRPr="0010002D" w:rsidRDefault="00DB6A1A" w:rsidP="008D19A7">
            <w:pPr>
              <w:pStyle w:val="Tables"/>
              <w:rPr>
                <w:lang w:eastAsia="en-GB"/>
              </w:rPr>
            </w:pPr>
          </w:p>
        </w:tc>
        <w:tc>
          <w:tcPr>
            <w:tcW w:w="5670" w:type="dxa"/>
            <w:shd w:val="clear" w:color="auto" w:fill="auto"/>
          </w:tcPr>
          <w:p w:rsidR="00DB6A1A" w:rsidRPr="0010002D" w:rsidRDefault="00DB6A1A"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Tas Dairy</w:t>
            </w:r>
          </w:p>
        </w:tc>
      </w:tr>
      <w:tr w:rsidR="00DB6A1A" w:rsidRPr="0010002D" w:rsidTr="008D19A7">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auto"/>
          </w:tcPr>
          <w:p w:rsidR="00DB6A1A" w:rsidRPr="0010002D" w:rsidRDefault="00DB6A1A" w:rsidP="008D19A7">
            <w:pPr>
              <w:pStyle w:val="Tables"/>
              <w:rPr>
                <w:lang w:eastAsia="en-GB"/>
              </w:rPr>
            </w:pPr>
          </w:p>
        </w:tc>
        <w:tc>
          <w:tcPr>
            <w:tcW w:w="5670" w:type="dxa"/>
            <w:shd w:val="clear" w:color="auto" w:fill="auto"/>
          </w:tcPr>
          <w:p w:rsidR="00DB6A1A" w:rsidRPr="0010002D" w:rsidRDefault="00DB6A1A"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Mc</w:t>
            </w:r>
            <w:r w:rsidR="00467FCB">
              <w:rPr>
                <w:lang w:eastAsia="en-GB"/>
              </w:rPr>
              <w:t>C</w:t>
            </w:r>
            <w:r w:rsidRPr="0010002D">
              <w:rPr>
                <w:lang w:eastAsia="en-GB"/>
              </w:rPr>
              <w:t>ains</w:t>
            </w:r>
          </w:p>
        </w:tc>
      </w:tr>
      <w:tr w:rsidR="00DB6A1A" w:rsidRPr="0010002D" w:rsidTr="008D19A7">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433" w:type="dxa"/>
          </w:tcPr>
          <w:p w:rsidR="00DB6A1A" w:rsidRPr="0010002D" w:rsidRDefault="00DB6A1A" w:rsidP="008D19A7">
            <w:pPr>
              <w:pStyle w:val="Tables"/>
              <w:rPr>
                <w:lang w:eastAsia="en-GB"/>
              </w:rPr>
            </w:pPr>
            <w:r w:rsidRPr="0010002D">
              <w:rPr>
                <w:lang w:eastAsia="en-GB"/>
              </w:rPr>
              <w:t>Ulverstone</w:t>
            </w:r>
          </w:p>
        </w:tc>
        <w:tc>
          <w:tcPr>
            <w:tcW w:w="5670" w:type="dxa"/>
          </w:tcPr>
          <w:p w:rsidR="00DB6A1A" w:rsidRPr="0010002D" w:rsidRDefault="00DB6A1A"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Botanical Resources Australia Pty Ltd</w:t>
            </w:r>
          </w:p>
        </w:tc>
      </w:tr>
      <w:tr w:rsidR="00DB6A1A" w:rsidRPr="0010002D" w:rsidTr="008D19A7">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433" w:type="dxa"/>
          </w:tcPr>
          <w:p w:rsidR="00DB6A1A" w:rsidRPr="0010002D" w:rsidRDefault="00DB6A1A" w:rsidP="008D19A7">
            <w:pPr>
              <w:pStyle w:val="Tables"/>
              <w:rPr>
                <w:lang w:eastAsia="en-GB"/>
              </w:rPr>
            </w:pPr>
          </w:p>
        </w:tc>
        <w:tc>
          <w:tcPr>
            <w:tcW w:w="5670" w:type="dxa"/>
          </w:tcPr>
          <w:p w:rsidR="00DB6A1A" w:rsidRPr="0010002D" w:rsidRDefault="00DB6A1A"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MMG Tasmania</w:t>
            </w:r>
          </w:p>
        </w:tc>
      </w:tr>
      <w:tr w:rsidR="00DB6A1A" w:rsidRPr="0010002D" w:rsidTr="008D19A7">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tcPr>
          <w:p w:rsidR="00DB6A1A" w:rsidRPr="0010002D" w:rsidRDefault="00F978F0" w:rsidP="008D19A7">
            <w:pPr>
              <w:pStyle w:val="Tables"/>
              <w:rPr>
                <w:lang w:eastAsia="en-GB"/>
              </w:rPr>
            </w:pPr>
            <w:r>
              <w:rPr>
                <w:lang w:eastAsia="en-GB"/>
              </w:rPr>
              <w:t>Others</w:t>
            </w:r>
          </w:p>
        </w:tc>
        <w:tc>
          <w:tcPr>
            <w:tcW w:w="5670" w:type="dxa"/>
          </w:tcPr>
          <w:p w:rsidR="00DB6A1A" w:rsidRPr="0010002D" w:rsidRDefault="00F978F0"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Pr>
                <w:lang w:eastAsia="en-GB"/>
              </w:rPr>
              <w:t>Mainland and NZ based organisations</w:t>
            </w:r>
          </w:p>
        </w:tc>
      </w:tr>
    </w:tbl>
    <w:p w:rsidR="00DB6A1A" w:rsidRPr="0010002D" w:rsidRDefault="00DB6A1A" w:rsidP="00DB6A1A">
      <w:pPr>
        <w:pStyle w:val="AppendixHeading2"/>
        <w:rPr>
          <w:lang w:val="en-GB"/>
        </w:rPr>
      </w:pPr>
    </w:p>
    <w:p w:rsidR="00DB6A1A" w:rsidRPr="0010002D" w:rsidRDefault="00DB6A1A" w:rsidP="00C350BA">
      <w:pPr>
        <w:sectPr w:rsidR="00DB6A1A" w:rsidRPr="0010002D" w:rsidSect="00672CAC">
          <w:headerReference w:type="default" r:id="rId51"/>
          <w:footerReference w:type="first" r:id="rId52"/>
          <w:pgSz w:w="11907" w:h="16839" w:code="9"/>
          <w:pgMar w:top="1985" w:right="1418" w:bottom="1134" w:left="1418" w:header="567" w:footer="532" w:gutter="0"/>
          <w:cols w:space="720"/>
          <w:docGrid w:linePitch="360"/>
        </w:sectPr>
      </w:pPr>
    </w:p>
    <w:tbl>
      <w:tblPr>
        <w:tblStyle w:val="TableGrid"/>
        <w:tblW w:w="4737" w:type="pct"/>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ECE9" w:themeFill="accent6"/>
        <w:tblCellMar>
          <w:left w:w="0" w:type="dxa"/>
          <w:right w:w="0" w:type="dxa"/>
        </w:tblCellMar>
        <w:tblLook w:val="04A0" w:firstRow="1" w:lastRow="0" w:firstColumn="1" w:lastColumn="0" w:noHBand="0" w:noVBand="1"/>
      </w:tblPr>
      <w:tblGrid>
        <w:gridCol w:w="10205"/>
      </w:tblGrid>
      <w:tr w:rsidR="003D7C4C" w:rsidRPr="0010002D" w:rsidTr="002107B1">
        <w:trPr>
          <w:cantSplit/>
          <w:trHeight w:val="11340"/>
        </w:trPr>
        <w:tc>
          <w:tcPr>
            <w:tcW w:w="5000" w:type="pct"/>
            <w:shd w:val="clear" w:color="auto" w:fill="EAECE9" w:themeFill="accent6"/>
            <w:tcMar>
              <w:left w:w="567" w:type="dxa"/>
            </w:tcMar>
          </w:tcPr>
          <w:p w:rsidR="003D7C4C" w:rsidRPr="0010002D" w:rsidRDefault="003D7C4C" w:rsidP="00C350BA"/>
          <w:p w:rsidR="0097188D" w:rsidRPr="0010002D" w:rsidRDefault="0097188D" w:rsidP="00C350BA"/>
          <w:p w:rsidR="0097188D" w:rsidRPr="0010002D" w:rsidRDefault="0097188D" w:rsidP="00C350BA"/>
          <w:sdt>
            <w:sdtPr>
              <w:rPr>
                <w:noProof/>
              </w:rPr>
              <w:alias w:val="Back Cover Logo"/>
              <w:tag w:val="BackCoverLogo"/>
              <w:id w:val="19269289"/>
              <w:picture/>
            </w:sdtPr>
            <w:sdtEndPr/>
            <w:sdtContent>
              <w:p w:rsidR="003D7C4C" w:rsidRPr="0010002D" w:rsidRDefault="000568C9" w:rsidP="00C350BA">
                <w:r w:rsidRPr="0010002D">
                  <w:rPr>
                    <w:noProof/>
                    <w:lang w:val="en-AU" w:eastAsia="en-AU"/>
                  </w:rPr>
                  <w:drawing>
                    <wp:inline distT="0" distB="0" distL="0" distR="0" wp14:anchorId="64CB149D" wp14:editId="5DE2B8CE">
                      <wp:extent cx="1496358" cy="332524"/>
                      <wp:effectExtent l="0" t="0" r="0" b="0"/>
                      <wp:docPr id="238" name="Picture 2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96358" cy="332524"/>
                              </a:xfrm>
                              <a:prstGeom prst="rect">
                                <a:avLst/>
                              </a:prstGeom>
                            </pic:spPr>
                          </pic:pic>
                        </a:graphicData>
                      </a:graphic>
                    </wp:inline>
                  </w:drawing>
                </w:r>
              </w:p>
            </w:sdtContent>
          </w:sdt>
          <w:p w:rsidR="00D44D7C" w:rsidRPr="0010002D" w:rsidRDefault="00D44D7C" w:rsidP="00C350BA"/>
          <w:p w:rsidR="00E1451A" w:rsidRPr="0010002D" w:rsidRDefault="00E1451A" w:rsidP="00C350BA"/>
          <w:p w:rsidR="000A51D7" w:rsidRPr="0010002D" w:rsidRDefault="000A51D7" w:rsidP="00C350BA"/>
          <w:p w:rsidR="00E1451A" w:rsidRPr="0010002D" w:rsidRDefault="00E1451A" w:rsidP="00C350BA"/>
          <w:p w:rsidR="00E1451A" w:rsidRPr="0010002D" w:rsidRDefault="00E1451A" w:rsidP="00C350BA"/>
          <w:p w:rsidR="008A4AB1" w:rsidRPr="0010002D" w:rsidRDefault="00635CB7" w:rsidP="00A24CF6">
            <w:pPr>
              <w:spacing w:after="0"/>
              <w:rPr>
                <w:rStyle w:val="Strong"/>
              </w:rPr>
            </w:pPr>
            <w:sdt>
              <w:sdtPr>
                <w:rPr>
                  <w:rStyle w:val="Strong"/>
                </w:rPr>
                <w:alias w:val="Company Name"/>
                <w:tag w:val="CompanyName"/>
                <w:id w:val="115259213"/>
                <w:dataBinding w:xpath="/root[1]/company[1]/companyname[1]" w:storeItemID="{FFD81A59-B074-45B3-B3B7-CA5E6F5AEDEE}"/>
                <w:text/>
              </w:sdtPr>
              <w:sdtEndPr>
                <w:rPr>
                  <w:rStyle w:val="Strong"/>
                </w:rPr>
              </w:sdtEndPr>
              <w:sdtContent>
                <w:r w:rsidR="00EF5F8B">
                  <w:rPr>
                    <w:rStyle w:val="Strong"/>
                    <w:lang w:val="en-AU"/>
                  </w:rPr>
                  <w:t>Aurecon Australia Pty Ltd</w:t>
                </w:r>
              </w:sdtContent>
            </w:sdt>
          </w:p>
          <w:p w:rsidR="00E1451A" w:rsidRPr="0010002D" w:rsidRDefault="00635CB7" w:rsidP="00A24CF6">
            <w:pPr>
              <w:spacing w:after="0"/>
            </w:pPr>
            <w:sdt>
              <w:sdtPr>
                <w:alias w:val="Company ABN"/>
                <w:tag w:val="CompanyABN"/>
                <w:id w:val="372902791"/>
                <w:dataBinding w:xpath="/root[1]/company[1]/companyabn[1]" w:storeItemID="{FFD81A59-B074-45B3-B3B7-CA5E6F5AEDEE}"/>
                <w:text w:multiLine="1"/>
              </w:sdtPr>
              <w:sdtEndPr/>
              <w:sdtContent>
                <w:r w:rsidR="00EF5F8B">
                  <w:rPr>
                    <w:lang w:val="en-AU"/>
                  </w:rPr>
                  <w:t>ABN 54 005 139 873</w:t>
                </w:r>
              </w:sdtContent>
            </w:sdt>
          </w:p>
          <w:sdt>
            <w:sdtPr>
              <w:alias w:val="Company Address Line 1"/>
              <w:tag w:val="CompanyAddress1"/>
              <w:id w:val="115259215"/>
              <w:dataBinding w:xpath="/root[1]/company[1]/companyaddress1[1]" w:storeItemID="{FFD81A59-B074-45B3-B3B7-CA5E6F5AEDEE}"/>
              <w:text w:multiLine="1"/>
            </w:sdtPr>
            <w:sdtEndPr/>
            <w:sdtContent>
              <w:p w:rsidR="00E1451A" w:rsidRPr="0010002D" w:rsidRDefault="001B3B4C" w:rsidP="00A24CF6">
                <w:pPr>
                  <w:spacing w:after="0"/>
                </w:pPr>
                <w:r>
                  <w:rPr>
                    <w:lang w:val="en-AU"/>
                  </w:rPr>
                  <w:t>Aurecon Centre</w:t>
                </w:r>
                <w:r>
                  <w:rPr>
                    <w:lang w:val="en-AU"/>
                  </w:rPr>
                  <w:br/>
                  <w:t>Level 8, 850 Collins Street</w:t>
                </w:r>
                <w:r>
                  <w:rPr>
                    <w:lang w:val="en-AU"/>
                  </w:rPr>
                  <w:br/>
                  <w:t>Docklands VIC 3008</w:t>
                </w:r>
              </w:p>
            </w:sdtContent>
          </w:sdt>
          <w:sdt>
            <w:sdtPr>
              <w:alias w:val="Company Address Line 2"/>
              <w:tag w:val="CompanyAddress2"/>
              <w:id w:val="115259216"/>
              <w:dataBinding w:xpath="/root[1]/company[1]/companyaddress2[1]" w:storeItemID="{FFD81A59-B074-45B3-B3B7-CA5E6F5AEDEE}"/>
              <w:text w:multiLine="1"/>
            </w:sdtPr>
            <w:sdtEndPr/>
            <w:sdtContent>
              <w:p w:rsidR="00E1451A" w:rsidRPr="0010002D" w:rsidRDefault="001B3B4C" w:rsidP="00A24CF6">
                <w:pPr>
                  <w:spacing w:after="0"/>
                </w:pPr>
                <w:r>
                  <w:rPr>
                    <w:lang w:val="en-AU"/>
                  </w:rPr>
                  <w:t>PO Box 23061</w:t>
                </w:r>
                <w:r>
                  <w:rPr>
                    <w:lang w:val="en-AU"/>
                  </w:rPr>
                  <w:br/>
                  <w:t>Docklands VIC 8012</w:t>
                </w:r>
              </w:p>
            </w:sdtContent>
          </w:sdt>
          <w:p w:rsidR="00E1451A" w:rsidRPr="0010002D" w:rsidRDefault="00635CB7" w:rsidP="00A24CF6">
            <w:pPr>
              <w:spacing w:after="0"/>
            </w:pPr>
            <w:sdt>
              <w:sdtPr>
                <w:alias w:val="Company Address Line 3"/>
                <w:tag w:val="CompanyAddress3"/>
                <w:id w:val="115259217"/>
                <w:dataBinding w:xpath="/root[1]/company[1]/companyaddress3[1]" w:storeItemID="{FFD81A59-B074-45B3-B3B7-CA5E6F5AEDEE}"/>
                <w:text w:multiLine="1"/>
              </w:sdtPr>
              <w:sdtEndPr/>
              <w:sdtContent>
                <w:r w:rsidR="00EF5F8B">
                  <w:rPr>
                    <w:lang w:val="en-AU"/>
                  </w:rPr>
                  <w:t>Australia</w:t>
                </w:r>
              </w:sdtContent>
            </w:sdt>
          </w:p>
          <w:p w:rsidR="00E1451A" w:rsidRPr="0010002D" w:rsidRDefault="003D7C4C" w:rsidP="00A24CF6">
            <w:pPr>
              <w:spacing w:after="0"/>
            </w:pPr>
            <w:r w:rsidRPr="0010002D">
              <w:rPr>
                <w:b/>
              </w:rPr>
              <w:t>T</w:t>
            </w:r>
            <w:r w:rsidR="00CD79FB" w:rsidRPr="0010002D">
              <w:rPr>
                <w:b/>
              </w:rPr>
              <w:tab/>
            </w:r>
            <w:sdt>
              <w:sdtPr>
                <w:alias w:val="Company Telephone"/>
                <w:tag w:val="CompanyTelephone"/>
                <w:id w:val="433262366"/>
                <w:dataBinding w:xpath="/root[1]/company[1]/companytelephone[1]" w:storeItemID="{FFD81A59-B074-45B3-B3B7-CA5E6F5AEDEE}"/>
                <w:text/>
              </w:sdtPr>
              <w:sdtEndPr/>
              <w:sdtContent>
                <w:r w:rsidR="00EF5F8B">
                  <w:rPr>
                    <w:lang w:val="en-AU"/>
                  </w:rPr>
                  <w:t>+61 3 9975 3000</w:t>
                </w:r>
              </w:sdtContent>
            </w:sdt>
          </w:p>
          <w:p w:rsidR="00E1451A" w:rsidRPr="0010002D" w:rsidRDefault="00EB0434" w:rsidP="00A24CF6">
            <w:pPr>
              <w:spacing w:after="0"/>
            </w:pPr>
            <w:r w:rsidRPr="0010002D">
              <w:rPr>
                <w:b/>
              </w:rPr>
              <w:t>F</w:t>
            </w:r>
            <w:r w:rsidR="00CD79FB" w:rsidRPr="0010002D">
              <w:rPr>
                <w:b/>
              </w:rPr>
              <w:tab/>
            </w:r>
            <w:sdt>
              <w:sdtPr>
                <w:alias w:val="Company Fax"/>
                <w:tag w:val="CompanyFax"/>
                <w:id w:val="433262367"/>
                <w:dataBinding w:xpath="/root[1]/company[1]/companyfax[1]" w:storeItemID="{FFD81A59-B074-45B3-B3B7-CA5E6F5AEDEE}"/>
                <w:text/>
              </w:sdtPr>
              <w:sdtEndPr/>
              <w:sdtContent>
                <w:r w:rsidR="00EF5F8B">
                  <w:rPr>
                    <w:lang w:val="en-AU"/>
                  </w:rPr>
                  <w:t>+61 3 9975 3444</w:t>
                </w:r>
              </w:sdtContent>
            </w:sdt>
          </w:p>
          <w:p w:rsidR="003D7C4C" w:rsidRPr="0010002D" w:rsidRDefault="00EB0434" w:rsidP="00A24CF6">
            <w:pPr>
              <w:spacing w:after="0"/>
            </w:pPr>
            <w:r w:rsidRPr="0010002D">
              <w:rPr>
                <w:b/>
              </w:rPr>
              <w:t>E</w:t>
            </w:r>
            <w:r w:rsidR="00CD79FB" w:rsidRPr="0010002D">
              <w:rPr>
                <w:b/>
              </w:rPr>
              <w:tab/>
            </w:r>
            <w:sdt>
              <w:sdtPr>
                <w:alias w:val="Company Email"/>
                <w:tag w:val="CompanyEmail"/>
                <w:id w:val="433262368"/>
                <w:dataBinding w:xpath="/root[1]/company[1]/companyemail[1]" w:storeItemID="{FFD81A59-B074-45B3-B3B7-CA5E6F5AEDEE}"/>
                <w:text/>
              </w:sdtPr>
              <w:sdtEndPr/>
              <w:sdtContent>
                <w:r w:rsidR="00EF5F8B">
                  <w:rPr>
                    <w:lang w:val="en-AU"/>
                  </w:rPr>
                  <w:t>melbourne@aurecongroup.com</w:t>
                </w:r>
              </w:sdtContent>
            </w:sdt>
          </w:p>
          <w:p w:rsidR="00E1451A" w:rsidRPr="0010002D" w:rsidRDefault="00E1451A" w:rsidP="00A24CF6">
            <w:pPr>
              <w:spacing w:after="0"/>
            </w:pPr>
            <w:r w:rsidRPr="0010002D">
              <w:rPr>
                <w:b/>
              </w:rPr>
              <w:t>W</w:t>
            </w:r>
            <w:r w:rsidR="00CD79FB" w:rsidRPr="0010002D">
              <w:rPr>
                <w:b/>
                <w:sz w:val="18"/>
                <w:szCs w:val="18"/>
              </w:rPr>
              <w:tab/>
            </w:r>
            <w:sdt>
              <w:sdtPr>
                <w:alias w:val="Company Website"/>
                <w:tag w:val="CompanyWeb"/>
                <w:id w:val="1528914245"/>
                <w:dataBinding w:xpath="/root[1]/company[1]/companyweb[1]" w:storeItemID="{FFD81A59-B074-45B3-B3B7-CA5E6F5AEDEE}"/>
                <w:text/>
              </w:sdtPr>
              <w:sdtEndPr/>
              <w:sdtContent>
                <w:r w:rsidR="00EF5F8B">
                  <w:rPr>
                    <w:lang w:val="en-AU"/>
                  </w:rPr>
                  <w:t>aurecongroup.com</w:t>
                </w:r>
              </w:sdtContent>
            </w:sdt>
          </w:p>
          <w:p w:rsidR="003D7C4C" w:rsidRPr="0010002D" w:rsidRDefault="003D7C4C" w:rsidP="00A24CF6">
            <w:pPr>
              <w:spacing w:after="0"/>
            </w:pPr>
          </w:p>
          <w:p w:rsidR="00600C65" w:rsidRPr="0010002D" w:rsidRDefault="00600C65" w:rsidP="00A24CF6">
            <w:pPr>
              <w:spacing w:after="0"/>
            </w:pPr>
          </w:p>
          <w:p w:rsidR="00600C65" w:rsidRPr="0010002D" w:rsidRDefault="00600C65" w:rsidP="00A24CF6">
            <w:pPr>
              <w:spacing w:after="0"/>
            </w:pPr>
          </w:p>
          <w:p w:rsidR="003D7C4C" w:rsidRPr="0010002D" w:rsidRDefault="003D7C4C" w:rsidP="00A24CF6">
            <w:pPr>
              <w:spacing w:after="0"/>
            </w:pPr>
          </w:p>
          <w:p w:rsidR="000A51D7" w:rsidRPr="0010002D" w:rsidRDefault="000A51D7" w:rsidP="00A24CF6">
            <w:pPr>
              <w:spacing w:after="0"/>
            </w:pPr>
          </w:p>
          <w:p w:rsidR="003D7C4C" w:rsidRPr="0010002D" w:rsidRDefault="003D7C4C" w:rsidP="00C350BA"/>
          <w:p w:rsidR="003D7C4C" w:rsidRPr="0010002D" w:rsidRDefault="003D7C4C" w:rsidP="00C350BA"/>
          <w:p w:rsidR="003D7C4C" w:rsidRPr="0010002D" w:rsidRDefault="003D7C4C" w:rsidP="00C350BA"/>
          <w:sdt>
            <w:sdtPr>
              <w:alias w:val="Offices"/>
              <w:tag w:val="Offices"/>
              <w:id w:val="559677065"/>
            </w:sdtPr>
            <w:sdtEndPr/>
            <w:sdtContent>
              <w:p w:rsidR="000568C9" w:rsidRPr="0010002D" w:rsidRDefault="000568C9" w:rsidP="00C350BA">
                <w:r w:rsidRPr="0010002D">
                  <w:t>Aurecon offices are located in:</w:t>
                </w:r>
                <w:r w:rsidRPr="0010002D">
                  <w:br/>
                  <w:t>Angola, Australia, Botswana, China,</w:t>
                </w:r>
                <w:r w:rsidRPr="0010002D">
                  <w:br/>
                  <w:t xml:space="preserve">Ethiopia, Hong Kong, Indonesia, </w:t>
                </w:r>
                <w:r w:rsidRPr="0010002D">
                  <w:br/>
                  <w:t xml:space="preserve">Lesotho, Libya, Malawi, Mozambique, </w:t>
                </w:r>
                <w:r w:rsidRPr="0010002D">
                  <w:br/>
                  <w:t xml:space="preserve">Namibia, New Zealand, Nigeria, </w:t>
                </w:r>
                <w:r w:rsidRPr="0010002D">
                  <w:br/>
                  <w:t xml:space="preserve">Philippines, Singapore, South Africa, </w:t>
                </w:r>
                <w:r w:rsidRPr="0010002D">
                  <w:br/>
                  <w:t xml:space="preserve">Swaziland, Tanzania, Thailand, Uganda, </w:t>
                </w:r>
                <w:r w:rsidRPr="0010002D">
                  <w:br/>
                  <w:t>United Arab Emirates, Vietnam.</w:t>
                </w:r>
              </w:p>
              <w:p w:rsidR="002107B1" w:rsidRPr="0010002D" w:rsidRDefault="00635CB7" w:rsidP="00C350BA"/>
            </w:sdtContent>
          </w:sdt>
          <w:p w:rsidR="0097188D" w:rsidRPr="0010002D" w:rsidRDefault="0097188D" w:rsidP="00C350BA"/>
        </w:tc>
      </w:tr>
    </w:tbl>
    <w:p w:rsidR="001B2677" w:rsidRPr="0010002D" w:rsidRDefault="001B2677" w:rsidP="00C350BA"/>
    <w:sectPr w:rsidR="001B2677" w:rsidRPr="0010002D" w:rsidSect="00DF7702">
      <w:headerReference w:type="default" r:id="rId54"/>
      <w:footerReference w:type="default" r:id="rId55"/>
      <w:pgSz w:w="11907" w:h="16839" w:code="9"/>
      <w:pgMar w:top="1667" w:right="851" w:bottom="680" w:left="851" w:header="284" w:footer="56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7810" w:rsidRDefault="00F57810" w:rsidP="00C350BA">
      <w:r>
        <w:separator/>
      </w:r>
    </w:p>
  </w:endnote>
  <w:endnote w:type="continuationSeparator" w:id="0">
    <w:p w:rsidR="00F57810" w:rsidRDefault="00F57810" w:rsidP="00C350BA">
      <w:r>
        <w:continuationSeparator/>
      </w:r>
    </w:p>
  </w:endnote>
  <w:endnote w:type="continuationNotice" w:id="1">
    <w:p w:rsidR="00F57810" w:rsidRDefault="00F57810" w:rsidP="00C350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3398"/>
      <w:gridCol w:w="3399"/>
      <w:gridCol w:w="3399"/>
    </w:tblGrid>
    <w:tr w:rsidR="001B3B4C" w:rsidRPr="0063784B" w:rsidTr="00125423">
      <w:tc>
        <w:tcPr>
          <w:tcW w:w="3398" w:type="dxa"/>
          <w:vAlign w:val="bottom"/>
        </w:tcPr>
        <w:sdt>
          <w:sdtPr>
            <w:alias w:val="Aurecon Cover Lef tFooter Image"/>
            <w:tag w:val="AureconCoverLeftFooterImage"/>
            <w:id w:val="945512095"/>
            <w:picture/>
          </w:sdtPr>
          <w:sdtEndPr/>
          <w:sdtContent>
            <w:p w:rsidR="001B3B4C" w:rsidRPr="0063784B" w:rsidRDefault="001B3B4C" w:rsidP="00C350BA">
              <w:pPr>
                <w:pStyle w:val="Footer"/>
              </w:pPr>
              <w:r>
                <w:rPr>
                  <w:noProof/>
                  <w:lang w:val="en-AU" w:eastAsia="en-AU"/>
                </w:rPr>
                <w:drawing>
                  <wp:inline distT="0" distB="0" distL="0" distR="0">
                    <wp:extent cx="1127858" cy="198137"/>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127858" cy="198137"/>
                            </a:xfrm>
                            <a:prstGeom prst="rect">
                              <a:avLst/>
                            </a:prstGeom>
                          </pic:spPr>
                        </pic:pic>
                      </a:graphicData>
                    </a:graphic>
                  </wp:inline>
                </w:drawing>
              </w:r>
            </w:p>
          </w:sdtContent>
        </w:sdt>
      </w:tc>
      <w:tc>
        <w:tcPr>
          <w:tcW w:w="3399" w:type="dxa"/>
        </w:tcPr>
        <w:p w:rsidR="001B3B4C" w:rsidRPr="0063784B" w:rsidRDefault="001B3B4C" w:rsidP="00C350BA">
          <w:pPr>
            <w:pStyle w:val="Footer"/>
          </w:pPr>
          <w:r>
            <w:rPr>
              <w:noProof/>
              <w:lang w:val="en-AU" w:eastAsia="en-AU"/>
            </w:rPr>
            <w:drawing>
              <wp:inline distT="0" distB="0" distL="0" distR="0">
                <wp:extent cx="1258784" cy="1039644"/>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259513" cy="1040246"/>
                        </a:xfrm>
                        <a:prstGeom prst="rect">
                          <a:avLst/>
                        </a:prstGeom>
                      </pic:spPr>
                    </pic:pic>
                  </a:graphicData>
                </a:graphic>
              </wp:inline>
            </w:drawing>
          </w:r>
        </w:p>
      </w:tc>
      <w:tc>
        <w:tcPr>
          <w:tcW w:w="3399" w:type="dxa"/>
        </w:tcPr>
        <w:p w:rsidR="001B3B4C" w:rsidRPr="0063784B" w:rsidRDefault="001B3B4C" w:rsidP="00C350BA">
          <w:pPr>
            <w:pStyle w:val="Footer"/>
          </w:pPr>
        </w:p>
      </w:tc>
    </w:tr>
  </w:tbl>
  <w:p w:rsidR="001B3B4C" w:rsidRPr="0063784B" w:rsidRDefault="001B3B4C" w:rsidP="00C350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4862" w:type="pct"/>
      <w:tblInd w:w="142" w:type="dxa"/>
      <w:tblBorders>
        <w:top w:val="none" w:sz="0" w:space="0" w:color="auto"/>
        <w:left w:val="none" w:sz="0" w:space="0" w:color="auto"/>
        <w:bottom w:val="none" w:sz="0" w:space="0" w:color="auto"/>
        <w:right w:val="none" w:sz="0" w:space="0" w:color="auto"/>
        <w:insideH w:val="single" w:sz="12" w:space="0" w:color="92D050"/>
        <w:insideV w:val="none" w:sz="0" w:space="0" w:color="auto"/>
      </w:tblBorders>
      <w:tblCellMar>
        <w:left w:w="0" w:type="dxa"/>
        <w:right w:w="0" w:type="dxa"/>
      </w:tblCellMar>
      <w:tblLook w:val="04A0" w:firstRow="1" w:lastRow="0" w:firstColumn="1" w:lastColumn="0" w:noHBand="0" w:noVBand="1"/>
    </w:tblPr>
    <w:tblGrid>
      <w:gridCol w:w="3907"/>
      <w:gridCol w:w="4914"/>
    </w:tblGrid>
    <w:tr w:rsidR="001B3B4C" w:rsidRPr="0063784B" w:rsidTr="007C2EEC">
      <w:trPr>
        <w:trHeight w:val="567"/>
      </w:trPr>
      <w:tc>
        <w:tcPr>
          <w:tcW w:w="5000" w:type="pct"/>
          <w:gridSpan w:val="2"/>
          <w:tcBorders>
            <w:top w:val="nil"/>
            <w:bottom w:val="single" w:sz="4" w:space="0" w:color="7AB800" w:themeColor="accent1"/>
          </w:tcBorders>
          <w:vAlign w:val="bottom"/>
        </w:tcPr>
        <w:p w:rsidR="001B3B4C" w:rsidRPr="0063784B" w:rsidRDefault="001B3B4C" w:rsidP="00E1313E">
          <w:pPr>
            <w:pStyle w:val="FooterText"/>
            <w:tabs>
              <w:tab w:val="clear" w:pos="400"/>
              <w:tab w:val="left" w:pos="709"/>
            </w:tabs>
            <w:rPr>
              <w:lang w:val="en-GB"/>
            </w:rPr>
          </w:pPr>
        </w:p>
      </w:tc>
    </w:tr>
    <w:tr w:rsidR="001B3B4C" w:rsidRPr="0063784B" w:rsidTr="007C2EEC">
      <w:tblPrEx>
        <w:tblBorders>
          <w:top w:val="single" w:sz="4" w:space="0" w:color="353D30" w:themeColor="text1"/>
          <w:insideH w:val="none" w:sz="0" w:space="0" w:color="auto"/>
        </w:tblBorders>
      </w:tblPrEx>
      <w:trPr>
        <w:trHeight w:val="397"/>
      </w:trPr>
      <w:tc>
        <w:tcPr>
          <w:tcW w:w="1969" w:type="pct"/>
          <w:tcBorders>
            <w:top w:val="single" w:sz="4" w:space="0" w:color="7AB800" w:themeColor="accent1"/>
          </w:tcBorders>
          <w:vAlign w:val="bottom"/>
        </w:tcPr>
        <w:p w:rsidR="001B3B4C" w:rsidRPr="0063784B" w:rsidRDefault="001B3B4C" w:rsidP="00C76070">
          <w:pPr>
            <w:pStyle w:val="Footer"/>
            <w:rPr>
              <w:szCs w:val="12"/>
            </w:rPr>
          </w:pPr>
          <w:r>
            <w:rPr>
              <w:noProof/>
              <w:lang w:val="en-AU" w:eastAsia="en-AU"/>
            </w:rPr>
            <w:drawing>
              <wp:inline distT="0" distB="0" distL="0" distR="0" wp14:anchorId="0F71A08C" wp14:editId="1528C605">
                <wp:extent cx="2481077" cy="195072"/>
                <wp:effectExtent l="0" t="0" r="0" b="0"/>
                <wp:docPr id="148" name="Picture 1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481077" cy="195072"/>
                        </a:xfrm>
                        <a:prstGeom prst="rect">
                          <a:avLst/>
                        </a:prstGeom>
                      </pic:spPr>
                    </pic:pic>
                  </a:graphicData>
                </a:graphic>
              </wp:inline>
            </w:drawing>
          </w:r>
        </w:p>
      </w:tc>
      <w:tc>
        <w:tcPr>
          <w:tcW w:w="3031" w:type="pct"/>
          <w:tcBorders>
            <w:top w:val="single" w:sz="4" w:space="0" w:color="7AB800" w:themeColor="accent1"/>
          </w:tcBorders>
          <w:vAlign w:val="bottom"/>
        </w:tcPr>
        <w:p w:rsidR="001B3B4C" w:rsidRPr="00C224A9" w:rsidRDefault="001B3B4C" w:rsidP="00C76070">
          <w:pPr>
            <w:pStyle w:val="FooterText"/>
            <w:rPr>
              <w:lang w:val="en-GB"/>
            </w:rPr>
          </w:pPr>
          <w:r w:rsidRPr="00C224A9">
            <w:rPr>
              <w:b/>
            </w:rPr>
            <w:t>Project</w:t>
          </w:r>
          <w:r>
            <w:t> </w:t>
          </w:r>
          <w:r>
            <w:rPr>
              <w:lang w:val="en-AU"/>
            </w:rPr>
            <w:t>234986</w:t>
          </w:r>
          <w:r w:rsidRPr="00C224A9">
            <w:t xml:space="preserve">  </w:t>
          </w:r>
          <w:r w:rsidRPr="00C224A9">
            <w:rPr>
              <w:b/>
            </w:rPr>
            <w:t>File</w:t>
          </w:r>
          <w:r>
            <w:t> </w:t>
          </w:r>
          <w:r w:rsidR="00635CB7">
            <w:fldChar w:fldCharType="begin"/>
          </w:r>
          <w:r w:rsidR="00635CB7">
            <w:instrText xml:space="preserve"> FILENAME  \* FirstCap  \* MERGEFORMAT </w:instrText>
          </w:r>
          <w:r w:rsidR="00635CB7">
            <w:fldChar w:fldCharType="separate"/>
          </w:r>
          <w:r>
            <w:t>Final Supply Chains Report Part I FINALv2.docx</w:t>
          </w:r>
          <w:r w:rsidR="00635CB7">
            <w:fldChar w:fldCharType="end"/>
          </w:r>
          <w:r w:rsidRPr="00C224A9">
            <w:t xml:space="preserve">  </w:t>
          </w:r>
          <w:r>
            <w:rPr>
              <w:b/>
              <w:lang w:val="en-GB"/>
            </w:rPr>
            <w:t>30 August 2013</w:t>
          </w:r>
          <w:r w:rsidRPr="00C224A9">
            <w:t xml:space="preserve">  Revision</w:t>
          </w:r>
          <w:r>
            <w:t> </w:t>
          </w:r>
          <w:r>
            <w:rPr>
              <w:lang w:val="en-AU"/>
            </w:rPr>
            <w:t>0</w:t>
          </w:r>
          <w:r w:rsidRPr="00C224A9">
            <w:t xml:space="preserve"> </w:t>
          </w:r>
          <w:r>
            <w:t xml:space="preserve"> </w:t>
          </w:r>
          <w:r w:rsidRPr="00C224A9">
            <w:rPr>
              <w:b/>
            </w:rPr>
            <w:t>Page </w:t>
          </w:r>
          <w:r w:rsidRPr="00C224A9">
            <w:rPr>
              <w:b/>
              <w:noProof w:val="0"/>
            </w:rPr>
            <w:fldChar w:fldCharType="begin"/>
          </w:r>
          <w:r w:rsidRPr="00C224A9">
            <w:rPr>
              <w:b/>
            </w:rPr>
            <w:instrText xml:space="preserve"> PAGE   \* MERGEFORMAT </w:instrText>
          </w:r>
          <w:r w:rsidRPr="00C224A9">
            <w:rPr>
              <w:b/>
              <w:noProof w:val="0"/>
            </w:rPr>
            <w:fldChar w:fldCharType="separate"/>
          </w:r>
          <w:r w:rsidR="00635CB7">
            <w:rPr>
              <w:b/>
            </w:rPr>
            <w:t>2</w:t>
          </w:r>
          <w:r w:rsidRPr="00C224A9">
            <w:rPr>
              <w:b/>
            </w:rPr>
            <w:fldChar w:fldCharType="end"/>
          </w:r>
        </w:p>
      </w:tc>
    </w:tr>
  </w:tbl>
  <w:p w:rsidR="001B3B4C" w:rsidRPr="00272547" w:rsidRDefault="001B3B4C" w:rsidP="00810E9A">
    <w:pPr>
      <w:pStyle w:val="FooterTex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626" w:type="pct"/>
      <w:tblInd w:w="-567" w:type="dxa"/>
      <w:tblBorders>
        <w:top w:val="none" w:sz="0" w:space="0" w:color="auto"/>
        <w:left w:val="none" w:sz="0" w:space="0" w:color="auto"/>
        <w:bottom w:val="none" w:sz="0" w:space="0" w:color="auto"/>
        <w:right w:val="none" w:sz="0" w:space="0" w:color="auto"/>
        <w:insideH w:val="single" w:sz="12" w:space="0" w:color="92D050"/>
        <w:insideV w:val="none" w:sz="0" w:space="0" w:color="auto"/>
      </w:tblBorders>
      <w:tblCellMar>
        <w:left w:w="0" w:type="dxa"/>
        <w:right w:w="0" w:type="dxa"/>
      </w:tblCellMar>
      <w:tblLook w:val="04A0" w:firstRow="1" w:lastRow="0" w:firstColumn="1" w:lastColumn="0" w:noHBand="0" w:noVBand="1"/>
    </w:tblPr>
    <w:tblGrid>
      <w:gridCol w:w="3907"/>
      <w:gridCol w:w="4251"/>
      <w:gridCol w:w="2049"/>
    </w:tblGrid>
    <w:tr w:rsidR="001B3B4C" w:rsidRPr="00D103B0" w:rsidTr="0080145A">
      <w:trPr>
        <w:trHeight w:val="567"/>
      </w:trPr>
      <w:tc>
        <w:tcPr>
          <w:tcW w:w="5000" w:type="pct"/>
          <w:gridSpan w:val="3"/>
          <w:tcBorders>
            <w:top w:val="nil"/>
            <w:bottom w:val="single" w:sz="4" w:space="0" w:color="7AB800" w:themeColor="accent1"/>
          </w:tcBorders>
          <w:vAlign w:val="bottom"/>
        </w:tcPr>
        <w:p w:rsidR="001B3B4C" w:rsidRPr="00D103B0" w:rsidRDefault="001B3B4C" w:rsidP="00810E9A">
          <w:pPr>
            <w:pStyle w:val="FooterText"/>
          </w:pPr>
        </w:p>
      </w:tc>
    </w:tr>
    <w:tr w:rsidR="001B3B4C" w:rsidRPr="00D103B0" w:rsidTr="0080145A">
      <w:tblPrEx>
        <w:tblBorders>
          <w:top w:val="single" w:sz="4" w:space="0" w:color="353D30" w:themeColor="text1"/>
          <w:insideH w:val="none" w:sz="0" w:space="0" w:color="auto"/>
        </w:tblBorders>
      </w:tblPrEx>
      <w:trPr>
        <w:trHeight w:val="250"/>
      </w:trPr>
      <w:tc>
        <w:tcPr>
          <w:tcW w:w="1307" w:type="pct"/>
          <w:tcBorders>
            <w:top w:val="single" w:sz="4" w:space="0" w:color="7AB800" w:themeColor="accent1"/>
          </w:tcBorders>
          <w:vAlign w:val="bottom"/>
        </w:tcPr>
        <w:p w:rsidR="001B3B4C" w:rsidRPr="00D103B0" w:rsidRDefault="001B3B4C" w:rsidP="00C350BA">
          <w:pPr>
            <w:pStyle w:val="Footer"/>
          </w:pPr>
          <w:r>
            <w:rPr>
              <w:noProof/>
              <w:lang w:val="en-AU" w:eastAsia="en-AU"/>
            </w:rPr>
            <w:drawing>
              <wp:inline distT="0" distB="0" distL="0" distR="0" wp14:anchorId="2EB1DED8" wp14:editId="78BECC19">
                <wp:extent cx="2481077" cy="195072"/>
                <wp:effectExtent l="0" t="0" r="0" b="0"/>
                <wp:docPr id="232" name="Picture 2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481077" cy="195072"/>
                        </a:xfrm>
                        <a:prstGeom prst="rect">
                          <a:avLst/>
                        </a:prstGeom>
                      </pic:spPr>
                    </pic:pic>
                  </a:graphicData>
                </a:graphic>
              </wp:inline>
            </w:drawing>
          </w:r>
        </w:p>
      </w:tc>
      <w:tc>
        <w:tcPr>
          <w:tcW w:w="2386" w:type="pct"/>
          <w:tcBorders>
            <w:top w:val="single" w:sz="4" w:space="0" w:color="7AB800" w:themeColor="accent1"/>
          </w:tcBorders>
          <w:vAlign w:val="bottom"/>
        </w:tcPr>
        <w:p w:rsidR="001B3B4C" w:rsidRPr="00D103B0" w:rsidRDefault="001B3B4C" w:rsidP="00810E9A">
          <w:pPr>
            <w:pStyle w:val="FooterText"/>
          </w:pPr>
          <w:r w:rsidRPr="00D103B0">
            <w:t xml:space="preserve">Project </w:t>
          </w:r>
          <w:r>
            <w:rPr>
              <w:lang w:val="en-AU"/>
            </w:rPr>
            <w:t>234986</w:t>
          </w:r>
          <w:r w:rsidRPr="00D103B0">
            <w:rPr>
              <w:caps/>
            </w:rPr>
            <w:t xml:space="preserve"> | </w:t>
          </w:r>
          <w:r w:rsidRPr="00D103B0">
            <w:t xml:space="preserve">File </w:t>
          </w:r>
          <w:r w:rsidR="00635CB7">
            <w:fldChar w:fldCharType="begin"/>
          </w:r>
          <w:r w:rsidR="00635CB7">
            <w:instrText xml:space="preserve"> FILENAME  \* FirstCap  \* MERGEFORMAT </w:instrText>
          </w:r>
          <w:r w:rsidR="00635CB7">
            <w:fldChar w:fldCharType="separate"/>
          </w:r>
          <w:r>
            <w:t>Final Supply Chains Report Part I FINALv2.docx</w:t>
          </w:r>
          <w:r w:rsidR="00635CB7">
            <w:fldChar w:fldCharType="end"/>
          </w:r>
          <w:bookmarkStart w:id="0" w:name="_Toc358361209"/>
          <w:bookmarkStart w:id="1" w:name="_Toc366257543"/>
          <w:bookmarkStart w:id="2" w:name="_Toc358067517"/>
          <w:r w:rsidRPr="00D103B0">
            <w:t xml:space="preserve"> </w:t>
          </w:r>
          <w:r w:rsidRPr="00D103B0">
            <w:rPr>
              <w:caps/>
            </w:rPr>
            <w:t>|</w:t>
          </w:r>
          <w:r w:rsidRPr="00D103B0">
            <w:t xml:space="preserve"> </w:t>
          </w:r>
          <w:r>
            <w:rPr>
              <w:rStyle w:val="PlaceholderText"/>
              <w:lang w:val="en-AU"/>
            </w:rPr>
            <w:t>30 August 2013</w:t>
          </w:r>
          <w:r w:rsidRPr="00D103B0">
            <w:rPr>
              <w:rFonts w:eastAsiaTheme="minorEastAsia" w:cs="Times New Roman"/>
              <w:color w:val="353D3A"/>
            </w:rPr>
            <w:t xml:space="preserve"> | </w:t>
          </w:r>
          <w:r>
            <w:t>Revision</w:t>
          </w:r>
          <w:r>
            <w:rPr>
              <w:rFonts w:eastAsiaTheme="minorEastAsia" w:cs="Times New Roman"/>
              <w:color w:val="353D3A"/>
            </w:rPr>
            <w:t xml:space="preserve"> </w:t>
          </w:r>
          <w:r>
            <w:rPr>
              <w:rStyle w:val="FooterTextChar"/>
            </w:rPr>
            <w:t>0</w:t>
          </w:r>
        </w:p>
      </w:tc>
      <w:tc>
        <w:tcPr>
          <w:tcW w:w="1307" w:type="pct"/>
          <w:tcBorders>
            <w:top w:val="single" w:sz="4" w:space="0" w:color="7AB800" w:themeColor="accent1"/>
          </w:tcBorders>
          <w:vAlign w:val="bottom"/>
        </w:tcPr>
        <w:p w:rsidR="001B3B4C" w:rsidRPr="00D103B0" w:rsidRDefault="001B3B4C" w:rsidP="00C350BA">
          <w:pPr>
            <w:pStyle w:val="Footer"/>
          </w:pPr>
          <w:r>
            <w:rPr>
              <w:noProof/>
              <w:lang w:val="en-AU" w:eastAsia="en-AU"/>
            </w:rPr>
            <w:drawing>
              <wp:inline distT="0" distB="0" distL="0" distR="0" wp14:anchorId="1136C297" wp14:editId="7CD3D2D3">
                <wp:extent cx="1152146" cy="97536"/>
                <wp:effectExtent l="1905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tretch>
                          <a:fillRect/>
                        </a:stretch>
                      </pic:blipFill>
                      <pic:spPr bwMode="auto">
                        <a:xfrm>
                          <a:off x="0" y="0"/>
                          <a:ext cx="1152146" cy="97536"/>
                        </a:xfrm>
                        <a:prstGeom prst="rect">
                          <a:avLst/>
                        </a:prstGeom>
                        <a:noFill/>
                        <a:ln>
                          <a:noFill/>
                        </a:ln>
                      </pic:spPr>
                    </pic:pic>
                  </a:graphicData>
                </a:graphic>
              </wp:inline>
            </w:drawing>
          </w:r>
        </w:p>
      </w:tc>
    </w:tr>
  </w:tbl>
  <w:p w:rsidR="001B3B4C" w:rsidRDefault="001B3B4C" w:rsidP="00C350BA">
    <w:pPr>
      <w:pStyle w:val="Footer"/>
    </w:pPr>
  </w:p>
  <w:bookmarkEnd w:id="0"/>
  <w:bookmarkEnd w:id="1"/>
  <w:bookmarkEnd w:id="2"/>
  <w:p w:rsidR="001B3B4C" w:rsidRDefault="001B3B4C" w:rsidP="00C350B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single" w:sz="12" w:space="0" w:color="92D050"/>
        <w:insideV w:val="none" w:sz="0" w:space="0" w:color="auto"/>
      </w:tblBorders>
      <w:tblCellMar>
        <w:left w:w="0" w:type="dxa"/>
        <w:right w:w="0" w:type="dxa"/>
      </w:tblCellMar>
      <w:tblLook w:val="04A0" w:firstRow="1" w:lastRow="0" w:firstColumn="1" w:lastColumn="0" w:noHBand="0" w:noVBand="1"/>
    </w:tblPr>
    <w:tblGrid>
      <w:gridCol w:w="3907"/>
      <w:gridCol w:w="3184"/>
      <w:gridCol w:w="1980"/>
    </w:tblGrid>
    <w:tr w:rsidR="001B3B4C" w:rsidRPr="00D103B0" w:rsidTr="00F54FC4">
      <w:trPr>
        <w:trHeight w:val="567"/>
      </w:trPr>
      <w:tc>
        <w:tcPr>
          <w:tcW w:w="5000" w:type="pct"/>
          <w:gridSpan w:val="3"/>
          <w:tcBorders>
            <w:top w:val="nil"/>
            <w:bottom w:val="single" w:sz="4" w:space="0" w:color="7AB800" w:themeColor="accent1"/>
          </w:tcBorders>
          <w:vAlign w:val="bottom"/>
        </w:tcPr>
        <w:p w:rsidR="001B3B4C" w:rsidRPr="00D103B0" w:rsidRDefault="001B3B4C" w:rsidP="00C350BA">
          <w:pPr>
            <w:pStyle w:val="Footer"/>
          </w:pPr>
          <w:r>
            <w:fldChar w:fldCharType="begin"/>
          </w:r>
          <w:r>
            <w:instrText xml:space="preserve"> PAGE  \* roman  \* MERGEFORMAT </w:instrText>
          </w:r>
          <w:r>
            <w:fldChar w:fldCharType="separate"/>
          </w:r>
          <w:r>
            <w:rPr>
              <w:noProof/>
            </w:rPr>
            <w:t>i</w:t>
          </w:r>
          <w:r>
            <w:rPr>
              <w:noProof/>
            </w:rPr>
            <w:fldChar w:fldCharType="end"/>
          </w:r>
        </w:p>
      </w:tc>
    </w:tr>
    <w:tr w:rsidR="001B3B4C" w:rsidRPr="00D103B0" w:rsidTr="00F54FC4">
      <w:tblPrEx>
        <w:tblBorders>
          <w:top w:val="single" w:sz="4" w:space="0" w:color="353D30" w:themeColor="text1"/>
          <w:insideH w:val="none" w:sz="0" w:space="0" w:color="auto"/>
        </w:tblBorders>
      </w:tblPrEx>
      <w:trPr>
        <w:trHeight w:val="250"/>
      </w:trPr>
      <w:tc>
        <w:tcPr>
          <w:tcW w:w="1200" w:type="pct"/>
          <w:tcBorders>
            <w:top w:val="single" w:sz="4" w:space="0" w:color="7AB800" w:themeColor="accent1"/>
          </w:tcBorders>
          <w:vAlign w:val="bottom"/>
        </w:tcPr>
        <w:sdt>
          <w:sdtPr>
            <w:rPr>
              <w:noProof/>
            </w:rPr>
            <w:alias w:val="Footer Logo"/>
            <w:tag w:val="FooterLogo"/>
            <w:id w:val="18361378"/>
            <w:picture/>
          </w:sdtPr>
          <w:sdtEndPr/>
          <w:sdtContent>
            <w:p w:rsidR="001B3B4C" w:rsidRPr="00D103B0" w:rsidRDefault="001B3B4C" w:rsidP="00C350BA">
              <w:pPr>
                <w:pStyle w:val="Footer"/>
              </w:pPr>
              <w:r>
                <w:rPr>
                  <w:noProof/>
                  <w:lang w:val="en-AU" w:eastAsia="en-AU"/>
                </w:rPr>
                <w:drawing>
                  <wp:inline distT="0" distB="0" distL="0" distR="0" wp14:anchorId="7CA195A4" wp14:editId="5DF6BEE5">
                    <wp:extent cx="2481077" cy="195072"/>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481077" cy="195072"/>
                            </a:xfrm>
                            <a:prstGeom prst="rect">
                              <a:avLst/>
                            </a:prstGeom>
                          </pic:spPr>
                        </pic:pic>
                      </a:graphicData>
                    </a:graphic>
                  </wp:inline>
                </w:drawing>
              </w:r>
            </w:p>
          </w:sdtContent>
        </w:sdt>
      </w:tc>
      <w:tc>
        <w:tcPr>
          <w:tcW w:w="2578" w:type="pct"/>
          <w:tcBorders>
            <w:top w:val="single" w:sz="4" w:space="0" w:color="7AB800" w:themeColor="accent1"/>
          </w:tcBorders>
          <w:vAlign w:val="bottom"/>
        </w:tcPr>
        <w:p w:rsidR="001B3B4C" w:rsidRPr="00D103B0" w:rsidRDefault="001B3B4C" w:rsidP="00C350BA">
          <w:pPr>
            <w:pStyle w:val="Footer"/>
            <w:rPr>
              <w:noProof/>
            </w:rPr>
          </w:pPr>
        </w:p>
      </w:tc>
      <w:tc>
        <w:tcPr>
          <w:tcW w:w="1200" w:type="pct"/>
          <w:tcBorders>
            <w:top w:val="single" w:sz="4" w:space="0" w:color="7AB800" w:themeColor="accent1"/>
          </w:tcBorders>
          <w:vAlign w:val="bottom"/>
        </w:tcPr>
        <w:sdt>
          <w:sdtPr>
            <w:alias w:val="Footer Right Image"/>
            <w:tag w:val="FooterRightImage"/>
            <w:id w:val="18361379"/>
            <w:picture/>
          </w:sdtPr>
          <w:sdtEndPr/>
          <w:sdtContent>
            <w:p w:rsidR="001B3B4C" w:rsidRPr="00D103B0" w:rsidRDefault="001B3B4C" w:rsidP="00C350BA">
              <w:pPr>
                <w:pStyle w:val="Footer"/>
              </w:pPr>
              <w:r>
                <w:rPr>
                  <w:noProof/>
                  <w:lang w:val="en-AU" w:eastAsia="en-AU"/>
                </w:rPr>
                <w:drawing>
                  <wp:inline distT="0" distB="0" distL="0" distR="0" wp14:anchorId="5E063CDE" wp14:editId="3059FD25">
                    <wp:extent cx="1249788" cy="106689"/>
                    <wp:effectExtent l="0" t="0" r="7620" b="7620"/>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249788" cy="106689"/>
                            </a:xfrm>
                            <a:prstGeom prst="rect">
                              <a:avLst/>
                            </a:prstGeom>
                          </pic:spPr>
                        </pic:pic>
                      </a:graphicData>
                    </a:graphic>
                  </wp:inline>
                </w:drawing>
              </w:r>
            </w:p>
          </w:sdtContent>
        </w:sdt>
      </w:tc>
    </w:tr>
  </w:tbl>
  <w:p w:rsidR="001B3B4C" w:rsidRDefault="001B3B4C" w:rsidP="00C350B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single" w:sz="12" w:space="0" w:color="92D050"/>
        <w:insideV w:val="none" w:sz="0" w:space="0" w:color="auto"/>
      </w:tblBorders>
      <w:tblCellMar>
        <w:left w:w="0" w:type="dxa"/>
        <w:right w:w="0" w:type="dxa"/>
      </w:tblCellMar>
      <w:tblLook w:val="04A0" w:firstRow="1" w:lastRow="0" w:firstColumn="1" w:lastColumn="0" w:noHBand="0" w:noVBand="1"/>
    </w:tblPr>
    <w:tblGrid>
      <w:gridCol w:w="3907"/>
      <w:gridCol w:w="3184"/>
      <w:gridCol w:w="1980"/>
    </w:tblGrid>
    <w:tr w:rsidR="001B3B4C" w:rsidRPr="00D103B0" w:rsidTr="00F54FC4">
      <w:trPr>
        <w:trHeight w:val="567"/>
      </w:trPr>
      <w:tc>
        <w:tcPr>
          <w:tcW w:w="5000" w:type="pct"/>
          <w:gridSpan w:val="3"/>
          <w:tcBorders>
            <w:top w:val="nil"/>
            <w:bottom w:val="single" w:sz="4" w:space="0" w:color="7AB800" w:themeColor="accent1"/>
          </w:tcBorders>
          <w:vAlign w:val="bottom"/>
        </w:tcPr>
        <w:p w:rsidR="001B3B4C" w:rsidRPr="00D103B0" w:rsidRDefault="001B3B4C" w:rsidP="00C350BA">
          <w:pPr>
            <w:pStyle w:val="Footer"/>
          </w:pPr>
          <w:r>
            <w:fldChar w:fldCharType="begin"/>
          </w:r>
          <w:r>
            <w:instrText xml:space="preserve"> PAGE  \* roman  \* MERGEFORMAT </w:instrText>
          </w:r>
          <w:r>
            <w:fldChar w:fldCharType="separate"/>
          </w:r>
          <w:r>
            <w:rPr>
              <w:noProof/>
            </w:rPr>
            <w:t>i</w:t>
          </w:r>
          <w:r>
            <w:rPr>
              <w:noProof/>
            </w:rPr>
            <w:fldChar w:fldCharType="end"/>
          </w:r>
        </w:p>
      </w:tc>
    </w:tr>
    <w:tr w:rsidR="001B3B4C" w:rsidRPr="00D103B0" w:rsidTr="00F54FC4">
      <w:tblPrEx>
        <w:tblBorders>
          <w:top w:val="single" w:sz="4" w:space="0" w:color="353D30" w:themeColor="text1"/>
          <w:insideH w:val="none" w:sz="0" w:space="0" w:color="auto"/>
        </w:tblBorders>
      </w:tblPrEx>
      <w:trPr>
        <w:trHeight w:val="250"/>
      </w:trPr>
      <w:tc>
        <w:tcPr>
          <w:tcW w:w="1200" w:type="pct"/>
          <w:tcBorders>
            <w:top w:val="single" w:sz="4" w:space="0" w:color="7AB800" w:themeColor="accent1"/>
          </w:tcBorders>
          <w:vAlign w:val="bottom"/>
        </w:tcPr>
        <w:sdt>
          <w:sdtPr>
            <w:rPr>
              <w:noProof/>
            </w:rPr>
            <w:alias w:val="Footer Logo"/>
            <w:tag w:val="FooterLogo"/>
            <w:id w:val="18361381"/>
            <w:picture/>
          </w:sdtPr>
          <w:sdtEndPr/>
          <w:sdtContent>
            <w:p w:rsidR="001B3B4C" w:rsidRPr="00D103B0" w:rsidRDefault="001B3B4C" w:rsidP="00C350BA">
              <w:pPr>
                <w:pStyle w:val="Footer"/>
              </w:pPr>
              <w:r>
                <w:rPr>
                  <w:noProof/>
                  <w:lang w:val="en-AU" w:eastAsia="en-AU"/>
                </w:rPr>
                <w:drawing>
                  <wp:inline distT="0" distB="0" distL="0" distR="0" wp14:anchorId="27027C03" wp14:editId="255C418E">
                    <wp:extent cx="2481077" cy="195072"/>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481077" cy="195072"/>
                            </a:xfrm>
                            <a:prstGeom prst="rect">
                              <a:avLst/>
                            </a:prstGeom>
                          </pic:spPr>
                        </pic:pic>
                      </a:graphicData>
                    </a:graphic>
                  </wp:inline>
                </w:drawing>
              </w:r>
            </w:p>
          </w:sdtContent>
        </w:sdt>
      </w:tc>
      <w:tc>
        <w:tcPr>
          <w:tcW w:w="2578" w:type="pct"/>
          <w:tcBorders>
            <w:top w:val="single" w:sz="4" w:space="0" w:color="7AB800" w:themeColor="accent1"/>
          </w:tcBorders>
          <w:vAlign w:val="bottom"/>
        </w:tcPr>
        <w:p w:rsidR="001B3B4C" w:rsidRPr="00D103B0" w:rsidRDefault="001B3B4C" w:rsidP="00C350BA">
          <w:pPr>
            <w:pStyle w:val="Footer"/>
            <w:rPr>
              <w:noProof/>
            </w:rPr>
          </w:pPr>
        </w:p>
      </w:tc>
      <w:tc>
        <w:tcPr>
          <w:tcW w:w="1200" w:type="pct"/>
          <w:tcBorders>
            <w:top w:val="single" w:sz="4" w:space="0" w:color="7AB800" w:themeColor="accent1"/>
          </w:tcBorders>
          <w:vAlign w:val="bottom"/>
        </w:tcPr>
        <w:sdt>
          <w:sdtPr>
            <w:alias w:val="Footer Right Image"/>
            <w:tag w:val="FooterRightImage"/>
            <w:id w:val="18361382"/>
            <w:picture/>
          </w:sdtPr>
          <w:sdtEndPr/>
          <w:sdtContent>
            <w:p w:rsidR="001B3B4C" w:rsidRPr="00D103B0" w:rsidRDefault="001B3B4C" w:rsidP="00C350BA">
              <w:pPr>
                <w:pStyle w:val="Footer"/>
              </w:pPr>
              <w:r>
                <w:rPr>
                  <w:noProof/>
                  <w:lang w:val="en-AU" w:eastAsia="en-AU"/>
                </w:rPr>
                <w:drawing>
                  <wp:inline distT="0" distB="0" distL="0" distR="0" wp14:anchorId="5F4B9C7B" wp14:editId="72BF07DA">
                    <wp:extent cx="1249788" cy="106689"/>
                    <wp:effectExtent l="0" t="0" r="7620" b="7620"/>
                    <wp:docPr id="21"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249788" cy="106689"/>
                            </a:xfrm>
                            <a:prstGeom prst="rect">
                              <a:avLst/>
                            </a:prstGeom>
                          </pic:spPr>
                        </pic:pic>
                      </a:graphicData>
                    </a:graphic>
                  </wp:inline>
                </w:drawing>
              </w:r>
            </w:p>
          </w:sdtContent>
        </w:sdt>
      </w:tc>
    </w:tr>
  </w:tbl>
  <w:p w:rsidR="001B3B4C" w:rsidRDefault="001B3B4C" w:rsidP="00C350B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B4C" w:rsidRPr="00E52AD8" w:rsidRDefault="001B3B4C" w:rsidP="00E52A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7810" w:rsidRDefault="00F57810" w:rsidP="00C350BA">
      <w:r>
        <w:separator/>
      </w:r>
    </w:p>
  </w:footnote>
  <w:footnote w:type="continuationSeparator" w:id="0">
    <w:p w:rsidR="00F57810" w:rsidRDefault="00F57810" w:rsidP="00C350BA">
      <w:r>
        <w:continuationSeparator/>
      </w:r>
    </w:p>
  </w:footnote>
  <w:footnote w:type="continuationNotice" w:id="1">
    <w:p w:rsidR="00F57810" w:rsidRDefault="00F57810" w:rsidP="00C350BA"/>
  </w:footnote>
  <w:footnote w:id="2">
    <w:p w:rsidR="001B3B4C" w:rsidRPr="003C512B" w:rsidRDefault="001B3B4C">
      <w:pPr>
        <w:pStyle w:val="FootnoteText"/>
        <w:rPr>
          <w:sz w:val="18"/>
          <w:szCs w:val="18"/>
          <w:lang w:val="en-AU"/>
        </w:rPr>
      </w:pPr>
      <w:r w:rsidRPr="003C512B">
        <w:rPr>
          <w:rStyle w:val="FootnoteReference"/>
          <w:sz w:val="18"/>
          <w:szCs w:val="18"/>
        </w:rPr>
        <w:footnoteRef/>
      </w:r>
      <w:r w:rsidRPr="003C512B">
        <w:rPr>
          <w:sz w:val="18"/>
          <w:szCs w:val="18"/>
        </w:rPr>
        <w:t xml:space="preserve"> </w:t>
      </w:r>
      <w:r w:rsidRPr="003C512B">
        <w:rPr>
          <w:sz w:val="18"/>
          <w:szCs w:val="18"/>
          <w:lang w:val="en-AU"/>
        </w:rPr>
        <w:t>The forestry freight task has been excluded due to structural changes within the industry and uncertainty regarding future harvesting schedules and processing locations.</w:t>
      </w:r>
    </w:p>
  </w:footnote>
  <w:footnote w:id="3">
    <w:p w:rsidR="001B3B4C" w:rsidRPr="00E1313E" w:rsidRDefault="001B3B4C">
      <w:pPr>
        <w:pStyle w:val="FootnoteText"/>
        <w:rPr>
          <w:lang w:val="en-AU"/>
        </w:rPr>
      </w:pPr>
      <w:r>
        <w:rPr>
          <w:rStyle w:val="FootnoteReference"/>
        </w:rPr>
        <w:footnoteRef/>
      </w:r>
      <w:r>
        <w:t xml:space="preserve"> </w:t>
      </w:r>
      <w:r w:rsidRPr="00E1313E">
        <w:t>Anna Nagurney: Supply Chain Network Economics: Dynamics of Prices, Flows, and Profits, Edward Elgar Publishing, 2006, ISBN 1-84542-916-8</w:t>
      </w:r>
    </w:p>
  </w:footnote>
  <w:footnote w:id="4">
    <w:p w:rsidR="001B3B4C" w:rsidRPr="00E1313E" w:rsidRDefault="001B3B4C">
      <w:pPr>
        <w:pStyle w:val="FootnoteText"/>
        <w:rPr>
          <w:lang w:val="en-AU"/>
        </w:rPr>
      </w:pPr>
      <w:r>
        <w:rPr>
          <w:rStyle w:val="FootnoteReference"/>
        </w:rPr>
        <w:footnoteRef/>
      </w:r>
      <w:r>
        <w:t xml:space="preserve"> </w:t>
      </w:r>
      <w:r w:rsidRPr="00E1313E">
        <w:t>Transeco source &amp;</w:t>
      </w:r>
      <w:r>
        <w:t xml:space="preserve"> Aurecon</w:t>
      </w:r>
      <w:r w:rsidRPr="00E1313E">
        <w:t xml:space="preserve"> internal modeling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B4C" w:rsidRDefault="001B3B4C" w:rsidP="00C350BA">
    <w:pPr>
      <w:pStyle w:val="Header"/>
    </w:pPr>
    <w:r>
      <w:rPr>
        <w:noProof/>
        <w:lang w:val="en-AU" w:eastAsia="en-AU"/>
      </w:rPr>
      <w:drawing>
        <wp:anchor distT="0" distB="540385" distL="114300" distR="114300" simplePos="0" relativeHeight="251644416" behindDoc="0" locked="0" layoutInCell="1" allowOverlap="1">
          <wp:simplePos x="0" y="0"/>
          <wp:positionH relativeFrom="column">
            <wp:posOffset>-360680</wp:posOffset>
          </wp:positionH>
          <wp:positionV relativeFrom="margin">
            <wp:posOffset>0</wp:posOffset>
          </wp:positionV>
          <wp:extent cx="6476365" cy="492760"/>
          <wp:effectExtent l="19050" t="0" r="635" b="0"/>
          <wp:wrapTopAndBottom/>
          <wp:docPr id="24" name="Picture 24" descr="2. hatching header_Aurecon Grey TINT BG2C3Y5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hatching header_Aurecon Grey TINT BG2C3Y5K.eps"/>
                  <pic:cNvPicPr/>
                </pic:nvPicPr>
                <pic:blipFill>
                  <a:blip r:embed="rId1"/>
                  <a:stretch>
                    <a:fillRect/>
                  </a:stretch>
                </pic:blipFill>
                <pic:spPr>
                  <a:xfrm>
                    <a:off x="0" y="0"/>
                    <a:ext cx="6476365" cy="49276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B4C" w:rsidRDefault="001B3B4C" w:rsidP="00C350BA">
    <w:pPr>
      <w:pStyle w:val="Header"/>
    </w:pPr>
    <w:r w:rsidRPr="00EE291E">
      <w:rPr>
        <w:noProof/>
        <w:lang w:val="en-AU" w:eastAsia="en-AU"/>
      </w:rPr>
      <w:drawing>
        <wp:anchor distT="0" distB="0" distL="114300" distR="114300" simplePos="0" relativeHeight="251654144" behindDoc="0" locked="0" layoutInCell="0" allowOverlap="0" wp14:anchorId="340CF4AD" wp14:editId="701361B1">
          <wp:simplePos x="0" y="0"/>
          <wp:positionH relativeFrom="page">
            <wp:posOffset>540385</wp:posOffset>
          </wp:positionH>
          <wp:positionV relativeFrom="page">
            <wp:posOffset>360045</wp:posOffset>
          </wp:positionV>
          <wp:extent cx="6487200" cy="493200"/>
          <wp:effectExtent l="0" t="0" r="0" b="2540"/>
          <wp:wrapNone/>
          <wp:docPr id="26" name="Picture 24" descr="2. hatching header_Aurecon Grey TINT BG2C3Y5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hatching header_Aurecon Grey TINT BG2C3Y5K.eps"/>
                  <pic:cNvPicPr/>
                </pic:nvPicPr>
                <pic:blipFill>
                  <a:blip r:embed="rId1">
                    <a:extLst>
                      <a:ext uri="{28A0092B-C50C-407E-A947-70E740481C1C}">
                        <a14:useLocalDpi xmlns:a14="http://schemas.microsoft.com/office/drawing/2010/main" val="0"/>
                      </a:ext>
                    </a:extLst>
                  </a:blip>
                  <a:stretch>
                    <a:fillRect/>
                  </a:stretch>
                </pic:blipFill>
                <pic:spPr>
                  <a:xfrm>
                    <a:off x="0" y="0"/>
                    <a:ext cx="6487200" cy="49320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B4C" w:rsidRDefault="001B3B4C">
    <w:r w:rsidRPr="009A3B58">
      <w:rPr>
        <w:noProof/>
        <w:color w:val="808080" w:themeColor="background1" w:themeShade="80"/>
        <w:sz w:val="72"/>
        <w:szCs w:val="72"/>
        <w:lang w:val="en-AU" w:eastAsia="en-AU"/>
      </w:rPr>
      <w:drawing>
        <wp:anchor distT="0" distB="0" distL="114300" distR="114300" simplePos="0" relativeHeight="251659264" behindDoc="0" locked="0" layoutInCell="0" allowOverlap="0" wp14:anchorId="426391C1" wp14:editId="00DB78CD">
          <wp:simplePos x="0" y="0"/>
          <wp:positionH relativeFrom="page">
            <wp:posOffset>546265</wp:posOffset>
          </wp:positionH>
          <wp:positionV relativeFrom="page">
            <wp:posOffset>356260</wp:posOffset>
          </wp:positionV>
          <wp:extent cx="6483927" cy="492735"/>
          <wp:effectExtent l="0" t="0" r="0" b="3175"/>
          <wp:wrapNone/>
          <wp:docPr id="924" name="Picture 24" descr="2. hatching header_Aurecon Grey TINT BG2C3Y5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hatching header_Aurecon Grey TINT BG2C3Y5K.eps"/>
                  <pic:cNvPicPr/>
                </pic:nvPicPr>
                <pic:blipFill>
                  <a:blip r:embed="rId1">
                    <a:extLst>
                      <a:ext uri="{28A0092B-C50C-407E-A947-70E740481C1C}">
                        <a14:useLocalDpi xmlns:a14="http://schemas.microsoft.com/office/drawing/2010/main" val="0"/>
                      </a:ext>
                    </a:extLst>
                  </a:blip>
                  <a:stretch>
                    <a:fillRect/>
                  </a:stretch>
                </pic:blipFill>
                <pic:spPr>
                  <a:xfrm>
                    <a:off x="0" y="0"/>
                    <a:ext cx="6484257" cy="492760"/>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B4C" w:rsidRPr="0063784B" w:rsidRDefault="001B3B4C" w:rsidP="00BD686D">
    <w:pPr>
      <w:pStyle w:val="Header"/>
    </w:pPr>
    <w:r w:rsidRPr="00E1313E">
      <w:rPr>
        <w:noProof/>
        <w:color w:val="808080" w:themeColor="background1" w:themeShade="80"/>
        <w:sz w:val="72"/>
        <w:szCs w:val="72"/>
        <w:lang w:val="en-AU" w:eastAsia="en-AU"/>
      </w:rPr>
      <w:drawing>
        <wp:anchor distT="0" distB="0" distL="114300" distR="114300" simplePos="0" relativeHeight="251662336" behindDoc="0" locked="0" layoutInCell="0" allowOverlap="0" wp14:anchorId="7EB60239" wp14:editId="278035ED">
          <wp:simplePos x="0" y="0"/>
          <wp:positionH relativeFrom="page">
            <wp:posOffset>548033</wp:posOffset>
          </wp:positionH>
          <wp:positionV relativeFrom="page">
            <wp:posOffset>372110</wp:posOffset>
          </wp:positionV>
          <wp:extent cx="6483927" cy="492735"/>
          <wp:effectExtent l="0" t="0" r="0" b="3175"/>
          <wp:wrapNone/>
          <wp:docPr id="910" name="Picture 24" descr="2. hatching header_Aurecon Grey TINT BG2C3Y5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hatching header_Aurecon Grey TINT BG2C3Y5K.eps"/>
                  <pic:cNvPicPr/>
                </pic:nvPicPr>
                <pic:blipFill>
                  <a:blip r:embed="rId1">
                    <a:extLst>
                      <a:ext uri="{28A0092B-C50C-407E-A947-70E740481C1C}">
                        <a14:useLocalDpi xmlns:a14="http://schemas.microsoft.com/office/drawing/2010/main" val="0"/>
                      </a:ext>
                    </a:extLst>
                  </a:blip>
                  <a:stretch>
                    <a:fillRect/>
                  </a:stretch>
                </pic:blipFill>
                <pic:spPr>
                  <a:xfrm>
                    <a:off x="0" y="0"/>
                    <a:ext cx="6483927" cy="49273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B4C" w:rsidRPr="0063784B" w:rsidRDefault="001B3B4C" w:rsidP="00C350BA">
    <w:pPr>
      <w:pStyle w:val="Header"/>
    </w:pPr>
    <w:r w:rsidRPr="00667282">
      <w:rPr>
        <w:noProof/>
        <w:lang w:val="en-AU" w:eastAsia="en-AU"/>
      </w:rPr>
      <w:drawing>
        <wp:anchor distT="0" distB="0" distL="114300" distR="114300" simplePos="0" relativeHeight="251656192" behindDoc="0" locked="0" layoutInCell="0" allowOverlap="0" wp14:anchorId="40AA8A08" wp14:editId="697E229B">
          <wp:simplePos x="0" y="0"/>
          <wp:positionH relativeFrom="page">
            <wp:posOffset>540385</wp:posOffset>
          </wp:positionH>
          <wp:positionV relativeFrom="page">
            <wp:posOffset>360045</wp:posOffset>
          </wp:positionV>
          <wp:extent cx="6487200" cy="493200"/>
          <wp:effectExtent l="0" t="0" r="0" b="2540"/>
          <wp:wrapNone/>
          <wp:docPr id="13" name="Picture 24" descr="2. hatching header_Aurecon Grey TINT BG2C3Y5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hatching header_Aurecon Grey TINT BG2C3Y5K.eps"/>
                  <pic:cNvPicPr/>
                </pic:nvPicPr>
                <pic:blipFill>
                  <a:blip r:embed="rId1">
                    <a:extLst>
                      <a:ext uri="{28A0092B-C50C-407E-A947-70E740481C1C}">
                        <a14:useLocalDpi xmlns:a14="http://schemas.microsoft.com/office/drawing/2010/main" val="0"/>
                      </a:ext>
                    </a:extLst>
                  </a:blip>
                  <a:stretch>
                    <a:fillRect/>
                  </a:stretch>
                </pic:blipFill>
                <pic:spPr>
                  <a:xfrm>
                    <a:off x="0" y="0"/>
                    <a:ext cx="6487200" cy="493200"/>
                  </a:xfrm>
                  <a:prstGeom prst="rect">
                    <a:avLst/>
                  </a:prstGeom>
                  <a:noFill/>
                  <a:ln>
                    <a:noFill/>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B4C" w:rsidRPr="0063784B" w:rsidRDefault="001B3B4C" w:rsidP="00C350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83EA4284"/>
    <w:lvl w:ilvl="0">
      <w:start w:val="1"/>
      <w:numFmt w:val="decimal"/>
      <w:pStyle w:val="ListNumber2"/>
      <w:lvlText w:val="%1."/>
      <w:lvlJc w:val="left"/>
      <w:pPr>
        <w:tabs>
          <w:tab w:val="num" w:pos="643"/>
        </w:tabs>
        <w:ind w:left="643" w:hanging="360"/>
      </w:pPr>
    </w:lvl>
  </w:abstractNum>
  <w:abstractNum w:abstractNumId="1">
    <w:nsid w:val="FFFFFF88"/>
    <w:multiLevelType w:val="singleLevel"/>
    <w:tmpl w:val="1A08F45A"/>
    <w:lvl w:ilvl="0">
      <w:start w:val="1"/>
      <w:numFmt w:val="decimal"/>
      <w:pStyle w:val="ListNumber"/>
      <w:lvlText w:val="%1."/>
      <w:lvlJc w:val="left"/>
      <w:pPr>
        <w:tabs>
          <w:tab w:val="num" w:pos="360"/>
        </w:tabs>
        <w:ind w:left="360" w:hanging="360"/>
      </w:pPr>
    </w:lvl>
  </w:abstractNum>
  <w:abstractNum w:abstractNumId="2">
    <w:nsid w:val="11F94357"/>
    <w:multiLevelType w:val="multilevel"/>
    <w:tmpl w:val="40E027A6"/>
    <w:lvl w:ilvl="0">
      <w:start w:val="1"/>
      <w:numFmt w:val="bullet"/>
      <w:lvlText w:val=""/>
      <w:lvlJc w:val="left"/>
      <w:pPr>
        <w:ind w:left="360" w:hanging="360"/>
      </w:pPr>
      <w:rPr>
        <w:rFonts w:ascii="Symbol" w:hAnsi="Symbol" w:hint="default"/>
        <w:color w:val="7AB800" w:themeColor="accent1"/>
        <w:sz w:val="18"/>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D446DF"/>
    <w:multiLevelType w:val="multilevel"/>
    <w:tmpl w:val="ED92989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pStyle w:val="Bullet3"/>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9D24675"/>
    <w:multiLevelType w:val="hybridMultilevel"/>
    <w:tmpl w:val="51BAA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C657BE5"/>
    <w:multiLevelType w:val="multilevel"/>
    <w:tmpl w:val="49CC775A"/>
    <w:lvl w:ilvl="0">
      <w:start w:val="1"/>
      <w:numFmt w:val="decimal"/>
      <w:lvlText w:val="%1."/>
      <w:lvlJc w:val="left"/>
      <w:pPr>
        <w:ind w:left="720" w:hanging="360"/>
      </w:pPr>
      <w:rPr>
        <w:rFonts w:hint="default"/>
        <w:i/>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291679FE"/>
    <w:multiLevelType w:val="hybridMultilevel"/>
    <w:tmpl w:val="F80C6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B6340D3"/>
    <w:multiLevelType w:val="hybridMultilevel"/>
    <w:tmpl w:val="21840F5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D77582F"/>
    <w:multiLevelType w:val="hybridMultilevel"/>
    <w:tmpl w:val="BBB00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A145197"/>
    <w:multiLevelType w:val="multilevel"/>
    <w:tmpl w:val="271235C0"/>
    <w:lvl w:ilvl="0">
      <w:start w:val="1"/>
      <w:numFmt w:val="bullet"/>
      <w:lvlText w:val=""/>
      <w:lvlJc w:val="left"/>
      <w:pPr>
        <w:ind w:left="360" w:hanging="360"/>
      </w:pPr>
      <w:rPr>
        <w:rFonts w:ascii="Wingdings" w:hAnsi="Wingdings" w:hint="default"/>
      </w:rPr>
    </w:lvl>
    <w:lvl w:ilvl="1">
      <w:start w:val="1"/>
      <w:numFmt w:val="bullet"/>
      <w:pStyle w:val="Bullet2"/>
      <w:lvlText w:val=""/>
      <w:lvlJc w:val="left"/>
      <w:pPr>
        <w:ind w:left="720" w:hanging="360"/>
      </w:pPr>
      <w:rPr>
        <w:rFonts w:ascii="Symbol" w:hAnsi="Symbol" w:hint="default"/>
        <w:color w:val="7AB800" w:themeColor="accent1"/>
        <w:sz w:val="18"/>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3DA52862"/>
    <w:multiLevelType w:val="multilevel"/>
    <w:tmpl w:val="552E3B6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nsid w:val="41773688"/>
    <w:multiLevelType w:val="hybridMultilevel"/>
    <w:tmpl w:val="6E22A8B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F4C4F3B"/>
    <w:multiLevelType w:val="multilevel"/>
    <w:tmpl w:val="6518C08A"/>
    <w:styleLink w:val="AureconNumbering"/>
    <w:lvl w:ilvl="0">
      <w:start w:val="1"/>
      <w:numFmt w:val="decimal"/>
      <w:lvlText w:val="%1"/>
      <w:lvlJc w:val="left"/>
      <w:pPr>
        <w:ind w:left="567" w:hanging="567"/>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none"/>
      <w:lvlRestart w:val="0"/>
      <w:suff w:val="nothing"/>
      <w:lvlText w:val=""/>
      <w:lvlJc w:val="left"/>
      <w:pPr>
        <w:ind w:left="0" w:firstLine="0"/>
      </w:pPr>
      <w:rPr>
        <w:rFonts w:hint="default"/>
        <w:b w:val="0"/>
        <w:i w:val="0"/>
        <w:iCs w:val="0"/>
        <w:caps w:val="0"/>
        <w:smallCaps w:val="0"/>
        <w:strike w:val="0"/>
        <w:dstrike w:val="0"/>
        <w:noProof w:val="0"/>
        <w:vanish w:val="0"/>
        <w:color w:val="000000"/>
        <w:position w:val="0"/>
        <w:u w:val="none"/>
        <w:vertAlign w:val="baseline"/>
        <w:em w:val="none"/>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nsid w:val="55FF6D04"/>
    <w:multiLevelType w:val="multilevel"/>
    <w:tmpl w:val="86BA356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665528ED"/>
    <w:multiLevelType w:val="multilevel"/>
    <w:tmpl w:val="6130E638"/>
    <w:lvl w:ilvl="0">
      <w:start w:val="1"/>
      <w:numFmt w:val="bullet"/>
      <w:pStyle w:val="Bullet1"/>
      <w:lvlText w:val=""/>
      <w:lvlJc w:val="left"/>
      <w:pPr>
        <w:ind w:left="360" w:hanging="360"/>
      </w:pPr>
      <w:rPr>
        <w:rFonts w:ascii="Symbol" w:hAnsi="Symbol" w:hint="default"/>
        <w:b/>
        <w:i w:val="0"/>
        <w:color w:val="7AB800" w:themeColor="accent1"/>
        <w:sz w:val="22"/>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98E47B1"/>
    <w:multiLevelType w:val="hybridMultilevel"/>
    <w:tmpl w:val="4DCACA76"/>
    <w:lvl w:ilvl="0" w:tplc="2D80DA7E">
      <w:start w:val="1"/>
      <w:numFmt w:val="bullet"/>
      <w:pStyle w:val="ListBullet"/>
      <w:lvlText w:val=""/>
      <w:lvlJc w:val="left"/>
      <w:pPr>
        <w:tabs>
          <w:tab w:val="num" w:pos="709"/>
        </w:tabs>
        <w:ind w:left="709" w:hanging="709"/>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F3A4ECB"/>
    <w:multiLevelType w:val="multilevel"/>
    <w:tmpl w:val="760E76D2"/>
    <w:styleLink w:val="Style4"/>
    <w:lvl w:ilvl="0">
      <w:start w:val="1"/>
      <w:numFmt w:val="decimal"/>
      <w:lvlText w:val="%1"/>
      <w:lvlJc w:val="left"/>
      <w:pPr>
        <w:ind w:left="432" w:hanging="432"/>
      </w:pPr>
      <w:rPr>
        <w:rFonts w:hint="default"/>
        <w:b/>
        <w:i w:val="0"/>
      </w:rPr>
    </w:lvl>
    <w:lvl w:ilvl="1">
      <w:start w:val="1"/>
      <w:numFmt w:val="decimal"/>
      <w:lvlText w:val="%2."/>
      <w:lvlJc w:val="left"/>
      <w:pPr>
        <w:ind w:left="576" w:hanging="576"/>
      </w:pPr>
      <w:rPr>
        <w:rFonts w:hint="default"/>
        <w:b/>
        <w:i w:val="0"/>
      </w:rPr>
    </w:lvl>
    <w:lvl w:ilvl="2">
      <w:start w:val="1"/>
      <w:numFmt w:val="decimal"/>
      <w:lvlText w:val="%2.%3"/>
      <w:lvlJc w:val="left"/>
      <w:pPr>
        <w:ind w:left="720" w:hanging="720"/>
      </w:pPr>
      <w:rPr>
        <w:rFonts w:hint="default"/>
      </w:rPr>
    </w:lvl>
    <w:lvl w:ilvl="3">
      <w:start w:val="1"/>
      <w:numFmt w:val="decimal"/>
      <w:lvlText w:val="%2.%3.%4"/>
      <w:lvlJc w:val="left"/>
      <w:pPr>
        <w:ind w:left="864" w:hanging="864"/>
      </w:pPr>
      <w:rPr>
        <w:rFonts w:hint="default"/>
      </w:rPr>
    </w:lvl>
    <w:lvl w:ilvl="4">
      <w:start w:val="1"/>
      <w:numFmt w:val="decimal"/>
      <w:lvlText w:val="%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6F846A4C"/>
    <w:multiLevelType w:val="hybridMultilevel"/>
    <w:tmpl w:val="7C3CA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
  </w:num>
  <w:num w:numId="4">
    <w:abstractNumId w:val="0"/>
  </w:num>
  <w:num w:numId="5">
    <w:abstractNumId w:val="9"/>
  </w:num>
  <w:num w:numId="6">
    <w:abstractNumId w:val="3"/>
  </w:num>
  <w:num w:numId="7">
    <w:abstractNumId w:val="13"/>
  </w:num>
  <w:num w:numId="8">
    <w:abstractNumId w:val="15"/>
  </w:num>
  <w:num w:numId="9">
    <w:abstractNumId w:val="16"/>
  </w:num>
  <w:num w:numId="10">
    <w:abstractNumId w:val="6"/>
  </w:num>
  <w:num w:numId="11">
    <w:abstractNumId w:val="2"/>
  </w:num>
  <w:num w:numId="12">
    <w:abstractNumId w:val="8"/>
  </w:num>
  <w:num w:numId="13">
    <w:abstractNumId w:val="7"/>
  </w:num>
  <w:num w:numId="14">
    <w:abstractNumId w:val="4"/>
  </w:num>
  <w:num w:numId="15">
    <w:abstractNumId w:val="17"/>
  </w:num>
  <w:num w:numId="16">
    <w:abstractNumId w:val="5"/>
  </w:num>
  <w:num w:numId="17">
    <w:abstractNumId w:val="10"/>
  </w:num>
  <w:num w:numId="18">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84"/>
  <w:attachedTemplate r:id="rId1"/>
  <w:stylePaneSortMethod w:val="0000"/>
  <w:documentProtection w:edit="readOnly" w:enforcement="1" w:cryptProviderType="rsaFull" w:cryptAlgorithmClass="hash" w:cryptAlgorithmType="typeAny" w:cryptAlgorithmSid="4" w:cryptSpinCount="100000" w:hash="AdAEiIKEfmWMprwEkx6JOF0aK3k=" w:salt="fQA/Pk+Rwsv+3a4zBDNRew=="/>
  <w:defaultTabStop w:val="720"/>
  <w:defaultTableStyle w:val="Style1"/>
  <w:drawingGridHorizontalSpacing w:val="10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9D8"/>
    <w:rsid w:val="0000043F"/>
    <w:rsid w:val="00000D42"/>
    <w:rsid w:val="000047A7"/>
    <w:rsid w:val="00004BCD"/>
    <w:rsid w:val="00005134"/>
    <w:rsid w:val="000052F0"/>
    <w:rsid w:val="0000572B"/>
    <w:rsid w:val="00006E1D"/>
    <w:rsid w:val="00007241"/>
    <w:rsid w:val="00007B8F"/>
    <w:rsid w:val="0001151D"/>
    <w:rsid w:val="00012365"/>
    <w:rsid w:val="00012B96"/>
    <w:rsid w:val="0001337A"/>
    <w:rsid w:val="00013722"/>
    <w:rsid w:val="000138F1"/>
    <w:rsid w:val="00014E0D"/>
    <w:rsid w:val="00016168"/>
    <w:rsid w:val="0001786C"/>
    <w:rsid w:val="00017B0C"/>
    <w:rsid w:val="000204C7"/>
    <w:rsid w:val="00021795"/>
    <w:rsid w:val="00022952"/>
    <w:rsid w:val="00023344"/>
    <w:rsid w:val="0002430F"/>
    <w:rsid w:val="000248C0"/>
    <w:rsid w:val="0002581B"/>
    <w:rsid w:val="000267BB"/>
    <w:rsid w:val="00026D05"/>
    <w:rsid w:val="0002742F"/>
    <w:rsid w:val="0002746F"/>
    <w:rsid w:val="00027495"/>
    <w:rsid w:val="00027710"/>
    <w:rsid w:val="000278BA"/>
    <w:rsid w:val="00027A28"/>
    <w:rsid w:val="00027D4C"/>
    <w:rsid w:val="00031208"/>
    <w:rsid w:val="00031DDA"/>
    <w:rsid w:val="00031E50"/>
    <w:rsid w:val="00033435"/>
    <w:rsid w:val="00034174"/>
    <w:rsid w:val="00034D42"/>
    <w:rsid w:val="0003556A"/>
    <w:rsid w:val="00035F73"/>
    <w:rsid w:val="00036C86"/>
    <w:rsid w:val="00037733"/>
    <w:rsid w:val="00037B5E"/>
    <w:rsid w:val="00041610"/>
    <w:rsid w:val="000422D3"/>
    <w:rsid w:val="0004265B"/>
    <w:rsid w:val="00044031"/>
    <w:rsid w:val="00044A18"/>
    <w:rsid w:val="00044FE2"/>
    <w:rsid w:val="00045C09"/>
    <w:rsid w:val="00045F48"/>
    <w:rsid w:val="0004734E"/>
    <w:rsid w:val="00047413"/>
    <w:rsid w:val="00047FB9"/>
    <w:rsid w:val="0005010A"/>
    <w:rsid w:val="00050279"/>
    <w:rsid w:val="00050FC1"/>
    <w:rsid w:val="00051186"/>
    <w:rsid w:val="00051CB6"/>
    <w:rsid w:val="00052D0D"/>
    <w:rsid w:val="00053601"/>
    <w:rsid w:val="00053C03"/>
    <w:rsid w:val="000541A3"/>
    <w:rsid w:val="00054A33"/>
    <w:rsid w:val="000568C9"/>
    <w:rsid w:val="0005749E"/>
    <w:rsid w:val="00060B76"/>
    <w:rsid w:val="00061304"/>
    <w:rsid w:val="00062C5A"/>
    <w:rsid w:val="00064291"/>
    <w:rsid w:val="00064421"/>
    <w:rsid w:val="0006481E"/>
    <w:rsid w:val="00064E90"/>
    <w:rsid w:val="00065B47"/>
    <w:rsid w:val="000664A7"/>
    <w:rsid w:val="0006666B"/>
    <w:rsid w:val="000668EA"/>
    <w:rsid w:val="00066D1E"/>
    <w:rsid w:val="00066F0E"/>
    <w:rsid w:val="0006798D"/>
    <w:rsid w:val="0007054B"/>
    <w:rsid w:val="00070727"/>
    <w:rsid w:val="0007115F"/>
    <w:rsid w:val="00071CFC"/>
    <w:rsid w:val="00073A51"/>
    <w:rsid w:val="00073E6A"/>
    <w:rsid w:val="000741F2"/>
    <w:rsid w:val="00074928"/>
    <w:rsid w:val="0007495F"/>
    <w:rsid w:val="00074CC0"/>
    <w:rsid w:val="00075E2F"/>
    <w:rsid w:val="00076625"/>
    <w:rsid w:val="00076B23"/>
    <w:rsid w:val="000801A9"/>
    <w:rsid w:val="000801B0"/>
    <w:rsid w:val="00080BDC"/>
    <w:rsid w:val="00080F35"/>
    <w:rsid w:val="00081C41"/>
    <w:rsid w:val="00082187"/>
    <w:rsid w:val="00082E3B"/>
    <w:rsid w:val="00083FDB"/>
    <w:rsid w:val="00084301"/>
    <w:rsid w:val="000849F2"/>
    <w:rsid w:val="00086289"/>
    <w:rsid w:val="00086756"/>
    <w:rsid w:val="000867A6"/>
    <w:rsid w:val="0008686F"/>
    <w:rsid w:val="00086E9A"/>
    <w:rsid w:val="000874AA"/>
    <w:rsid w:val="00087F9E"/>
    <w:rsid w:val="00090E65"/>
    <w:rsid w:val="00094786"/>
    <w:rsid w:val="00095866"/>
    <w:rsid w:val="00097044"/>
    <w:rsid w:val="00097D38"/>
    <w:rsid w:val="00097F55"/>
    <w:rsid w:val="000A0D39"/>
    <w:rsid w:val="000A10A8"/>
    <w:rsid w:val="000A13FD"/>
    <w:rsid w:val="000A193E"/>
    <w:rsid w:val="000A1B75"/>
    <w:rsid w:val="000A1CB0"/>
    <w:rsid w:val="000A1FA9"/>
    <w:rsid w:val="000A21AD"/>
    <w:rsid w:val="000A232A"/>
    <w:rsid w:val="000A25E1"/>
    <w:rsid w:val="000A40E3"/>
    <w:rsid w:val="000A45C3"/>
    <w:rsid w:val="000A51D7"/>
    <w:rsid w:val="000A5B78"/>
    <w:rsid w:val="000A5D37"/>
    <w:rsid w:val="000A5F79"/>
    <w:rsid w:val="000A6617"/>
    <w:rsid w:val="000A67B7"/>
    <w:rsid w:val="000A6F59"/>
    <w:rsid w:val="000A7EA6"/>
    <w:rsid w:val="000B115A"/>
    <w:rsid w:val="000B17BD"/>
    <w:rsid w:val="000B3090"/>
    <w:rsid w:val="000B514D"/>
    <w:rsid w:val="000B56CF"/>
    <w:rsid w:val="000B5921"/>
    <w:rsid w:val="000B6E41"/>
    <w:rsid w:val="000B755C"/>
    <w:rsid w:val="000B7C3D"/>
    <w:rsid w:val="000C0A94"/>
    <w:rsid w:val="000C15A8"/>
    <w:rsid w:val="000C1DC1"/>
    <w:rsid w:val="000C3B19"/>
    <w:rsid w:val="000C47F8"/>
    <w:rsid w:val="000C5998"/>
    <w:rsid w:val="000C6379"/>
    <w:rsid w:val="000C718C"/>
    <w:rsid w:val="000C72FA"/>
    <w:rsid w:val="000C75F6"/>
    <w:rsid w:val="000D1DCD"/>
    <w:rsid w:val="000D1EA2"/>
    <w:rsid w:val="000D2B85"/>
    <w:rsid w:val="000D3DFC"/>
    <w:rsid w:val="000D4478"/>
    <w:rsid w:val="000D44F2"/>
    <w:rsid w:val="000D4C3B"/>
    <w:rsid w:val="000D6B33"/>
    <w:rsid w:val="000D77A8"/>
    <w:rsid w:val="000E15B0"/>
    <w:rsid w:val="000E1ED2"/>
    <w:rsid w:val="000E1EDE"/>
    <w:rsid w:val="000E1EF6"/>
    <w:rsid w:val="000E55A0"/>
    <w:rsid w:val="000E6A03"/>
    <w:rsid w:val="000E6E3A"/>
    <w:rsid w:val="000E7F4C"/>
    <w:rsid w:val="000F0506"/>
    <w:rsid w:val="000F0A21"/>
    <w:rsid w:val="000F0D32"/>
    <w:rsid w:val="000F1FDD"/>
    <w:rsid w:val="000F46AA"/>
    <w:rsid w:val="000F4AF7"/>
    <w:rsid w:val="000F4D25"/>
    <w:rsid w:val="000F5CBA"/>
    <w:rsid w:val="000F6E53"/>
    <w:rsid w:val="000F75B2"/>
    <w:rsid w:val="000F7DD7"/>
    <w:rsid w:val="0010002D"/>
    <w:rsid w:val="001009FB"/>
    <w:rsid w:val="00100A7E"/>
    <w:rsid w:val="00101FF6"/>
    <w:rsid w:val="00103B31"/>
    <w:rsid w:val="00103C4A"/>
    <w:rsid w:val="00103E42"/>
    <w:rsid w:val="00103ED1"/>
    <w:rsid w:val="00105F07"/>
    <w:rsid w:val="00106583"/>
    <w:rsid w:val="00106AE5"/>
    <w:rsid w:val="00106B05"/>
    <w:rsid w:val="00110903"/>
    <w:rsid w:val="00110F5B"/>
    <w:rsid w:val="0011156F"/>
    <w:rsid w:val="00111642"/>
    <w:rsid w:val="00111CAA"/>
    <w:rsid w:val="00111FBB"/>
    <w:rsid w:val="00112881"/>
    <w:rsid w:val="00112923"/>
    <w:rsid w:val="00112941"/>
    <w:rsid w:val="00112A28"/>
    <w:rsid w:val="00112DFE"/>
    <w:rsid w:val="001136CB"/>
    <w:rsid w:val="00113D8D"/>
    <w:rsid w:val="0011486C"/>
    <w:rsid w:val="001152BA"/>
    <w:rsid w:val="00115D3D"/>
    <w:rsid w:val="00115F9C"/>
    <w:rsid w:val="00120027"/>
    <w:rsid w:val="001227C1"/>
    <w:rsid w:val="001234A2"/>
    <w:rsid w:val="00124925"/>
    <w:rsid w:val="00124B8B"/>
    <w:rsid w:val="001251A0"/>
    <w:rsid w:val="00125423"/>
    <w:rsid w:val="00125862"/>
    <w:rsid w:val="00126F7E"/>
    <w:rsid w:val="001308D8"/>
    <w:rsid w:val="00130A82"/>
    <w:rsid w:val="00130AB7"/>
    <w:rsid w:val="00131352"/>
    <w:rsid w:val="00131C87"/>
    <w:rsid w:val="00132730"/>
    <w:rsid w:val="001329C1"/>
    <w:rsid w:val="0013349C"/>
    <w:rsid w:val="001343D2"/>
    <w:rsid w:val="00134758"/>
    <w:rsid w:val="0013475E"/>
    <w:rsid w:val="0013561B"/>
    <w:rsid w:val="00135ABF"/>
    <w:rsid w:val="00137429"/>
    <w:rsid w:val="00137B20"/>
    <w:rsid w:val="00141E22"/>
    <w:rsid w:val="00142103"/>
    <w:rsid w:val="00143884"/>
    <w:rsid w:val="00144AD6"/>
    <w:rsid w:val="001464FE"/>
    <w:rsid w:val="001479D7"/>
    <w:rsid w:val="0015138B"/>
    <w:rsid w:val="00152EBA"/>
    <w:rsid w:val="00152F69"/>
    <w:rsid w:val="001536FD"/>
    <w:rsid w:val="00154DE3"/>
    <w:rsid w:val="001607C1"/>
    <w:rsid w:val="00161E64"/>
    <w:rsid w:val="00161E81"/>
    <w:rsid w:val="00162911"/>
    <w:rsid w:val="00163895"/>
    <w:rsid w:val="001641E1"/>
    <w:rsid w:val="001643D4"/>
    <w:rsid w:val="00164BAB"/>
    <w:rsid w:val="00164BD9"/>
    <w:rsid w:val="00164E08"/>
    <w:rsid w:val="0016571B"/>
    <w:rsid w:val="00165F3B"/>
    <w:rsid w:val="00166B5A"/>
    <w:rsid w:val="00166D0A"/>
    <w:rsid w:val="00167605"/>
    <w:rsid w:val="001703D3"/>
    <w:rsid w:val="00170910"/>
    <w:rsid w:val="00170C1F"/>
    <w:rsid w:val="00171E27"/>
    <w:rsid w:val="001730A3"/>
    <w:rsid w:val="00173E18"/>
    <w:rsid w:val="001748A9"/>
    <w:rsid w:val="001749FA"/>
    <w:rsid w:val="001751D6"/>
    <w:rsid w:val="0017520D"/>
    <w:rsid w:val="00175E59"/>
    <w:rsid w:val="00176093"/>
    <w:rsid w:val="00176265"/>
    <w:rsid w:val="00177E0A"/>
    <w:rsid w:val="0018058E"/>
    <w:rsid w:val="001824C5"/>
    <w:rsid w:val="00182822"/>
    <w:rsid w:val="00182FC8"/>
    <w:rsid w:val="001835E8"/>
    <w:rsid w:val="00183B1F"/>
    <w:rsid w:val="00184159"/>
    <w:rsid w:val="0018433D"/>
    <w:rsid w:val="0018481C"/>
    <w:rsid w:val="0018487E"/>
    <w:rsid w:val="00184B3C"/>
    <w:rsid w:val="001850B8"/>
    <w:rsid w:val="00186BAE"/>
    <w:rsid w:val="00190F9F"/>
    <w:rsid w:val="0019371E"/>
    <w:rsid w:val="001946C8"/>
    <w:rsid w:val="00194884"/>
    <w:rsid w:val="00194F67"/>
    <w:rsid w:val="001952D9"/>
    <w:rsid w:val="00195889"/>
    <w:rsid w:val="001979D4"/>
    <w:rsid w:val="001A0EDD"/>
    <w:rsid w:val="001A1707"/>
    <w:rsid w:val="001A1B70"/>
    <w:rsid w:val="001A20C3"/>
    <w:rsid w:val="001A26D7"/>
    <w:rsid w:val="001A2D37"/>
    <w:rsid w:val="001A31A2"/>
    <w:rsid w:val="001A482F"/>
    <w:rsid w:val="001A4844"/>
    <w:rsid w:val="001A54F7"/>
    <w:rsid w:val="001A5E60"/>
    <w:rsid w:val="001A5F19"/>
    <w:rsid w:val="001A62AA"/>
    <w:rsid w:val="001A644D"/>
    <w:rsid w:val="001A6BCF"/>
    <w:rsid w:val="001A76B1"/>
    <w:rsid w:val="001A775E"/>
    <w:rsid w:val="001B068F"/>
    <w:rsid w:val="001B1335"/>
    <w:rsid w:val="001B139C"/>
    <w:rsid w:val="001B13F5"/>
    <w:rsid w:val="001B2677"/>
    <w:rsid w:val="001B2801"/>
    <w:rsid w:val="001B2BD6"/>
    <w:rsid w:val="001B2D37"/>
    <w:rsid w:val="001B330F"/>
    <w:rsid w:val="001B3B4C"/>
    <w:rsid w:val="001B4602"/>
    <w:rsid w:val="001B4EBB"/>
    <w:rsid w:val="001C0970"/>
    <w:rsid w:val="001C2365"/>
    <w:rsid w:val="001C2895"/>
    <w:rsid w:val="001C2BD9"/>
    <w:rsid w:val="001C4033"/>
    <w:rsid w:val="001C46CB"/>
    <w:rsid w:val="001C490E"/>
    <w:rsid w:val="001C6984"/>
    <w:rsid w:val="001C6D76"/>
    <w:rsid w:val="001D0A8C"/>
    <w:rsid w:val="001D18E5"/>
    <w:rsid w:val="001D394A"/>
    <w:rsid w:val="001D3A16"/>
    <w:rsid w:val="001D4387"/>
    <w:rsid w:val="001D4CD9"/>
    <w:rsid w:val="001D5999"/>
    <w:rsid w:val="001D5A85"/>
    <w:rsid w:val="001D6C9D"/>
    <w:rsid w:val="001D70EC"/>
    <w:rsid w:val="001D72EA"/>
    <w:rsid w:val="001D7F4C"/>
    <w:rsid w:val="001E0BD5"/>
    <w:rsid w:val="001E1C5B"/>
    <w:rsid w:val="001E25D5"/>
    <w:rsid w:val="001E3904"/>
    <w:rsid w:val="001E43F0"/>
    <w:rsid w:val="001E46C2"/>
    <w:rsid w:val="001E506C"/>
    <w:rsid w:val="001E5D73"/>
    <w:rsid w:val="001E7E49"/>
    <w:rsid w:val="001F02D6"/>
    <w:rsid w:val="001F0D54"/>
    <w:rsid w:val="001F0F1B"/>
    <w:rsid w:val="001F1138"/>
    <w:rsid w:val="001F1AFD"/>
    <w:rsid w:val="001F1E2F"/>
    <w:rsid w:val="001F3FA8"/>
    <w:rsid w:val="001F446B"/>
    <w:rsid w:val="001F4C5A"/>
    <w:rsid w:val="001F5049"/>
    <w:rsid w:val="001F5C19"/>
    <w:rsid w:val="001F681B"/>
    <w:rsid w:val="001F6E79"/>
    <w:rsid w:val="001F72AC"/>
    <w:rsid w:val="001F7580"/>
    <w:rsid w:val="00202219"/>
    <w:rsid w:val="00203C8D"/>
    <w:rsid w:val="00204661"/>
    <w:rsid w:val="00205ADA"/>
    <w:rsid w:val="00205BC7"/>
    <w:rsid w:val="002067C4"/>
    <w:rsid w:val="002068EC"/>
    <w:rsid w:val="002070E9"/>
    <w:rsid w:val="00207753"/>
    <w:rsid w:val="00207A43"/>
    <w:rsid w:val="00210159"/>
    <w:rsid w:val="002107B1"/>
    <w:rsid w:val="0021154F"/>
    <w:rsid w:val="00211BAE"/>
    <w:rsid w:val="00212198"/>
    <w:rsid w:val="00212A7E"/>
    <w:rsid w:val="002137EB"/>
    <w:rsid w:val="00214320"/>
    <w:rsid w:val="002148CE"/>
    <w:rsid w:val="002158CC"/>
    <w:rsid w:val="00215B49"/>
    <w:rsid w:val="00215D3E"/>
    <w:rsid w:val="00215FBC"/>
    <w:rsid w:val="00217349"/>
    <w:rsid w:val="00220A55"/>
    <w:rsid w:val="00220E5A"/>
    <w:rsid w:val="002225BE"/>
    <w:rsid w:val="00222A45"/>
    <w:rsid w:val="002230B1"/>
    <w:rsid w:val="0022414C"/>
    <w:rsid w:val="00224549"/>
    <w:rsid w:val="0022520B"/>
    <w:rsid w:val="00225B12"/>
    <w:rsid w:val="00226171"/>
    <w:rsid w:val="00226F46"/>
    <w:rsid w:val="0022758A"/>
    <w:rsid w:val="00227636"/>
    <w:rsid w:val="00227A7F"/>
    <w:rsid w:val="00227BF0"/>
    <w:rsid w:val="002300B9"/>
    <w:rsid w:val="00230113"/>
    <w:rsid w:val="00231344"/>
    <w:rsid w:val="002314E8"/>
    <w:rsid w:val="002320CB"/>
    <w:rsid w:val="00232E66"/>
    <w:rsid w:val="00232EB1"/>
    <w:rsid w:val="00233319"/>
    <w:rsid w:val="00233CD8"/>
    <w:rsid w:val="002342EE"/>
    <w:rsid w:val="00234544"/>
    <w:rsid w:val="002346E4"/>
    <w:rsid w:val="00234B19"/>
    <w:rsid w:val="00235559"/>
    <w:rsid w:val="00235CAC"/>
    <w:rsid w:val="00240059"/>
    <w:rsid w:val="00242506"/>
    <w:rsid w:val="0024413F"/>
    <w:rsid w:val="002445D7"/>
    <w:rsid w:val="00244C95"/>
    <w:rsid w:val="00244E63"/>
    <w:rsid w:val="00245728"/>
    <w:rsid w:val="00245924"/>
    <w:rsid w:val="00245B05"/>
    <w:rsid w:val="00250797"/>
    <w:rsid w:val="00251945"/>
    <w:rsid w:val="002527E7"/>
    <w:rsid w:val="00253065"/>
    <w:rsid w:val="00260776"/>
    <w:rsid w:val="00260D03"/>
    <w:rsid w:val="00260F3C"/>
    <w:rsid w:val="00261787"/>
    <w:rsid w:val="00261EE9"/>
    <w:rsid w:val="00262FAC"/>
    <w:rsid w:val="002634A4"/>
    <w:rsid w:val="002649F4"/>
    <w:rsid w:val="00266613"/>
    <w:rsid w:val="00267237"/>
    <w:rsid w:val="00267949"/>
    <w:rsid w:val="0027055D"/>
    <w:rsid w:val="00270B07"/>
    <w:rsid w:val="0027122F"/>
    <w:rsid w:val="00271E9C"/>
    <w:rsid w:val="002721DE"/>
    <w:rsid w:val="00272FDB"/>
    <w:rsid w:val="0027391C"/>
    <w:rsid w:val="00277536"/>
    <w:rsid w:val="00277593"/>
    <w:rsid w:val="00277ECD"/>
    <w:rsid w:val="00280610"/>
    <w:rsid w:val="002808E5"/>
    <w:rsid w:val="00280B71"/>
    <w:rsid w:val="0028129B"/>
    <w:rsid w:val="00282BFA"/>
    <w:rsid w:val="0028371A"/>
    <w:rsid w:val="002844E4"/>
    <w:rsid w:val="00284846"/>
    <w:rsid w:val="00284869"/>
    <w:rsid w:val="00285C4B"/>
    <w:rsid w:val="00285F84"/>
    <w:rsid w:val="0028691B"/>
    <w:rsid w:val="00287A98"/>
    <w:rsid w:val="002901EE"/>
    <w:rsid w:val="0029083F"/>
    <w:rsid w:val="0029172F"/>
    <w:rsid w:val="00291EC5"/>
    <w:rsid w:val="00292113"/>
    <w:rsid w:val="00292B56"/>
    <w:rsid w:val="0029315F"/>
    <w:rsid w:val="00294195"/>
    <w:rsid w:val="00294705"/>
    <w:rsid w:val="00294D9D"/>
    <w:rsid w:val="00294FC0"/>
    <w:rsid w:val="00295FF4"/>
    <w:rsid w:val="0029624D"/>
    <w:rsid w:val="00297881"/>
    <w:rsid w:val="002A07D1"/>
    <w:rsid w:val="002A12CE"/>
    <w:rsid w:val="002A15FC"/>
    <w:rsid w:val="002A3335"/>
    <w:rsid w:val="002A39F1"/>
    <w:rsid w:val="002A5E16"/>
    <w:rsid w:val="002A61AD"/>
    <w:rsid w:val="002A642B"/>
    <w:rsid w:val="002A645C"/>
    <w:rsid w:val="002A6C9E"/>
    <w:rsid w:val="002A6CF1"/>
    <w:rsid w:val="002A7B11"/>
    <w:rsid w:val="002A7C21"/>
    <w:rsid w:val="002B24F5"/>
    <w:rsid w:val="002B2828"/>
    <w:rsid w:val="002B595A"/>
    <w:rsid w:val="002B6065"/>
    <w:rsid w:val="002C0264"/>
    <w:rsid w:val="002C192A"/>
    <w:rsid w:val="002C2419"/>
    <w:rsid w:val="002C243E"/>
    <w:rsid w:val="002C380F"/>
    <w:rsid w:val="002C5D46"/>
    <w:rsid w:val="002C68DB"/>
    <w:rsid w:val="002D0197"/>
    <w:rsid w:val="002D0435"/>
    <w:rsid w:val="002D0F0A"/>
    <w:rsid w:val="002D10F9"/>
    <w:rsid w:val="002D27EF"/>
    <w:rsid w:val="002D319C"/>
    <w:rsid w:val="002D32B2"/>
    <w:rsid w:val="002D3559"/>
    <w:rsid w:val="002D36BF"/>
    <w:rsid w:val="002D37C1"/>
    <w:rsid w:val="002D5345"/>
    <w:rsid w:val="002D5738"/>
    <w:rsid w:val="002D6445"/>
    <w:rsid w:val="002D68E0"/>
    <w:rsid w:val="002D776D"/>
    <w:rsid w:val="002D7C6A"/>
    <w:rsid w:val="002D7E2D"/>
    <w:rsid w:val="002E0275"/>
    <w:rsid w:val="002E0A0F"/>
    <w:rsid w:val="002E2C8B"/>
    <w:rsid w:val="002E39A1"/>
    <w:rsid w:val="002E3CA2"/>
    <w:rsid w:val="002E3F51"/>
    <w:rsid w:val="002E4D97"/>
    <w:rsid w:val="002E542B"/>
    <w:rsid w:val="002E6237"/>
    <w:rsid w:val="002F0849"/>
    <w:rsid w:val="002F28BB"/>
    <w:rsid w:val="002F30FE"/>
    <w:rsid w:val="002F38F2"/>
    <w:rsid w:val="002F5C81"/>
    <w:rsid w:val="002F61A6"/>
    <w:rsid w:val="002F791D"/>
    <w:rsid w:val="00301613"/>
    <w:rsid w:val="003037AD"/>
    <w:rsid w:val="00304FD4"/>
    <w:rsid w:val="003053C4"/>
    <w:rsid w:val="00307320"/>
    <w:rsid w:val="00307619"/>
    <w:rsid w:val="003078C9"/>
    <w:rsid w:val="00307A67"/>
    <w:rsid w:val="00307AEA"/>
    <w:rsid w:val="003102DB"/>
    <w:rsid w:val="00310A0C"/>
    <w:rsid w:val="003124A2"/>
    <w:rsid w:val="003127AA"/>
    <w:rsid w:val="003128D1"/>
    <w:rsid w:val="00313E25"/>
    <w:rsid w:val="00314A1E"/>
    <w:rsid w:val="00314E4B"/>
    <w:rsid w:val="00315331"/>
    <w:rsid w:val="00315660"/>
    <w:rsid w:val="00315F9B"/>
    <w:rsid w:val="0031604B"/>
    <w:rsid w:val="003177BC"/>
    <w:rsid w:val="0032002C"/>
    <w:rsid w:val="00320973"/>
    <w:rsid w:val="003227EC"/>
    <w:rsid w:val="00324010"/>
    <w:rsid w:val="00325A61"/>
    <w:rsid w:val="003269B6"/>
    <w:rsid w:val="003272FA"/>
    <w:rsid w:val="003304A3"/>
    <w:rsid w:val="0033179A"/>
    <w:rsid w:val="00331936"/>
    <w:rsid w:val="0033318C"/>
    <w:rsid w:val="003334ED"/>
    <w:rsid w:val="00333E88"/>
    <w:rsid w:val="00334262"/>
    <w:rsid w:val="00334F1C"/>
    <w:rsid w:val="00335AD0"/>
    <w:rsid w:val="00336EE1"/>
    <w:rsid w:val="003375EA"/>
    <w:rsid w:val="00340192"/>
    <w:rsid w:val="00340E22"/>
    <w:rsid w:val="00341DA9"/>
    <w:rsid w:val="00342A64"/>
    <w:rsid w:val="0034596F"/>
    <w:rsid w:val="003464BD"/>
    <w:rsid w:val="00347B24"/>
    <w:rsid w:val="0035073D"/>
    <w:rsid w:val="00352E21"/>
    <w:rsid w:val="00353876"/>
    <w:rsid w:val="00353B34"/>
    <w:rsid w:val="00353EDC"/>
    <w:rsid w:val="00354950"/>
    <w:rsid w:val="00354C7A"/>
    <w:rsid w:val="003572A4"/>
    <w:rsid w:val="00360871"/>
    <w:rsid w:val="003609E6"/>
    <w:rsid w:val="003612AD"/>
    <w:rsid w:val="00362790"/>
    <w:rsid w:val="00363765"/>
    <w:rsid w:val="003649EA"/>
    <w:rsid w:val="00364BD1"/>
    <w:rsid w:val="00364DA2"/>
    <w:rsid w:val="00366334"/>
    <w:rsid w:val="00366C05"/>
    <w:rsid w:val="00366D2B"/>
    <w:rsid w:val="0036726F"/>
    <w:rsid w:val="003674AC"/>
    <w:rsid w:val="00367EBF"/>
    <w:rsid w:val="00370355"/>
    <w:rsid w:val="00370FF6"/>
    <w:rsid w:val="00371197"/>
    <w:rsid w:val="00371550"/>
    <w:rsid w:val="00371706"/>
    <w:rsid w:val="00371A88"/>
    <w:rsid w:val="00372E0C"/>
    <w:rsid w:val="0037359F"/>
    <w:rsid w:val="00374A3B"/>
    <w:rsid w:val="00374BFC"/>
    <w:rsid w:val="00377641"/>
    <w:rsid w:val="0038180B"/>
    <w:rsid w:val="00381A5D"/>
    <w:rsid w:val="00382508"/>
    <w:rsid w:val="00382856"/>
    <w:rsid w:val="00382CF9"/>
    <w:rsid w:val="00383D43"/>
    <w:rsid w:val="00383E34"/>
    <w:rsid w:val="00384694"/>
    <w:rsid w:val="00384DD2"/>
    <w:rsid w:val="00385037"/>
    <w:rsid w:val="0038526E"/>
    <w:rsid w:val="003854EA"/>
    <w:rsid w:val="003859A7"/>
    <w:rsid w:val="003873D1"/>
    <w:rsid w:val="0039170C"/>
    <w:rsid w:val="003918B0"/>
    <w:rsid w:val="0039196D"/>
    <w:rsid w:val="00391E56"/>
    <w:rsid w:val="0039217D"/>
    <w:rsid w:val="00392878"/>
    <w:rsid w:val="003939EF"/>
    <w:rsid w:val="0039491E"/>
    <w:rsid w:val="00394CF1"/>
    <w:rsid w:val="003966CA"/>
    <w:rsid w:val="0039673C"/>
    <w:rsid w:val="00396DC5"/>
    <w:rsid w:val="0039727A"/>
    <w:rsid w:val="00397617"/>
    <w:rsid w:val="003A009F"/>
    <w:rsid w:val="003A0AFA"/>
    <w:rsid w:val="003A18CA"/>
    <w:rsid w:val="003A1A9A"/>
    <w:rsid w:val="003A2ACB"/>
    <w:rsid w:val="003A4D24"/>
    <w:rsid w:val="003A53AE"/>
    <w:rsid w:val="003A68C8"/>
    <w:rsid w:val="003A69F1"/>
    <w:rsid w:val="003A6E2A"/>
    <w:rsid w:val="003A7C97"/>
    <w:rsid w:val="003A7EB9"/>
    <w:rsid w:val="003B0501"/>
    <w:rsid w:val="003B05EF"/>
    <w:rsid w:val="003B0895"/>
    <w:rsid w:val="003B2AEA"/>
    <w:rsid w:val="003B2FEC"/>
    <w:rsid w:val="003B38E7"/>
    <w:rsid w:val="003B3F31"/>
    <w:rsid w:val="003B67C9"/>
    <w:rsid w:val="003B7B98"/>
    <w:rsid w:val="003C02E5"/>
    <w:rsid w:val="003C3DDF"/>
    <w:rsid w:val="003C4785"/>
    <w:rsid w:val="003C4FD5"/>
    <w:rsid w:val="003C512B"/>
    <w:rsid w:val="003C528D"/>
    <w:rsid w:val="003C55F7"/>
    <w:rsid w:val="003D0045"/>
    <w:rsid w:val="003D19EF"/>
    <w:rsid w:val="003D1EDF"/>
    <w:rsid w:val="003D1EED"/>
    <w:rsid w:val="003D1F1F"/>
    <w:rsid w:val="003D24FE"/>
    <w:rsid w:val="003D343D"/>
    <w:rsid w:val="003D4F3D"/>
    <w:rsid w:val="003D5254"/>
    <w:rsid w:val="003D5695"/>
    <w:rsid w:val="003D5D4C"/>
    <w:rsid w:val="003D718C"/>
    <w:rsid w:val="003D7382"/>
    <w:rsid w:val="003D791E"/>
    <w:rsid w:val="003D7C4C"/>
    <w:rsid w:val="003E0641"/>
    <w:rsid w:val="003E1188"/>
    <w:rsid w:val="003E1DE9"/>
    <w:rsid w:val="003E2528"/>
    <w:rsid w:val="003E26FA"/>
    <w:rsid w:val="003E3970"/>
    <w:rsid w:val="003E4E52"/>
    <w:rsid w:val="003E4F33"/>
    <w:rsid w:val="003E5458"/>
    <w:rsid w:val="003E5644"/>
    <w:rsid w:val="003E56A3"/>
    <w:rsid w:val="003E5B5B"/>
    <w:rsid w:val="003E69B9"/>
    <w:rsid w:val="003E7508"/>
    <w:rsid w:val="003F0600"/>
    <w:rsid w:val="003F0954"/>
    <w:rsid w:val="003F0FED"/>
    <w:rsid w:val="003F1475"/>
    <w:rsid w:val="003F2BDD"/>
    <w:rsid w:val="003F2CA4"/>
    <w:rsid w:val="003F2DA3"/>
    <w:rsid w:val="003F320B"/>
    <w:rsid w:val="003F3CEE"/>
    <w:rsid w:val="003F4159"/>
    <w:rsid w:val="003F41DD"/>
    <w:rsid w:val="003F50AA"/>
    <w:rsid w:val="003F77FC"/>
    <w:rsid w:val="003F77FF"/>
    <w:rsid w:val="003F7972"/>
    <w:rsid w:val="003F7A85"/>
    <w:rsid w:val="00400944"/>
    <w:rsid w:val="004014F9"/>
    <w:rsid w:val="0040349E"/>
    <w:rsid w:val="00403B2A"/>
    <w:rsid w:val="00406CCD"/>
    <w:rsid w:val="00407096"/>
    <w:rsid w:val="00407BAD"/>
    <w:rsid w:val="00410348"/>
    <w:rsid w:val="00411232"/>
    <w:rsid w:val="004127DF"/>
    <w:rsid w:val="00412959"/>
    <w:rsid w:val="00412BEE"/>
    <w:rsid w:val="0041446D"/>
    <w:rsid w:val="00416A5A"/>
    <w:rsid w:val="004178EF"/>
    <w:rsid w:val="00417F20"/>
    <w:rsid w:val="00420A87"/>
    <w:rsid w:val="00421C21"/>
    <w:rsid w:val="004225E1"/>
    <w:rsid w:val="004232B6"/>
    <w:rsid w:val="00423FBF"/>
    <w:rsid w:val="00426C45"/>
    <w:rsid w:val="00427873"/>
    <w:rsid w:val="004279DD"/>
    <w:rsid w:val="004307DF"/>
    <w:rsid w:val="00431986"/>
    <w:rsid w:val="00431AF6"/>
    <w:rsid w:val="00434109"/>
    <w:rsid w:val="00434417"/>
    <w:rsid w:val="00434B48"/>
    <w:rsid w:val="00434D0D"/>
    <w:rsid w:val="00435CCD"/>
    <w:rsid w:val="00435E27"/>
    <w:rsid w:val="0043673B"/>
    <w:rsid w:val="004373EF"/>
    <w:rsid w:val="00440924"/>
    <w:rsid w:val="00440C1E"/>
    <w:rsid w:val="00442C05"/>
    <w:rsid w:val="00443E5F"/>
    <w:rsid w:val="0044522F"/>
    <w:rsid w:val="004453A6"/>
    <w:rsid w:val="00445BB5"/>
    <w:rsid w:val="004462A2"/>
    <w:rsid w:val="004465A5"/>
    <w:rsid w:val="0044681A"/>
    <w:rsid w:val="00447A4A"/>
    <w:rsid w:val="00447BDE"/>
    <w:rsid w:val="00447C1B"/>
    <w:rsid w:val="00450B66"/>
    <w:rsid w:val="00452B03"/>
    <w:rsid w:val="00453311"/>
    <w:rsid w:val="004535B1"/>
    <w:rsid w:val="004538EA"/>
    <w:rsid w:val="00453DC3"/>
    <w:rsid w:val="00454D2A"/>
    <w:rsid w:val="00455237"/>
    <w:rsid w:val="00455A7F"/>
    <w:rsid w:val="0045666D"/>
    <w:rsid w:val="00456D84"/>
    <w:rsid w:val="00460DCB"/>
    <w:rsid w:val="004618DA"/>
    <w:rsid w:val="004625F5"/>
    <w:rsid w:val="00463300"/>
    <w:rsid w:val="00463738"/>
    <w:rsid w:val="00464C43"/>
    <w:rsid w:val="00464D95"/>
    <w:rsid w:val="00464DB5"/>
    <w:rsid w:val="00464EB3"/>
    <w:rsid w:val="00466CD6"/>
    <w:rsid w:val="0046797E"/>
    <w:rsid w:val="00467FCB"/>
    <w:rsid w:val="0047008A"/>
    <w:rsid w:val="00470BDB"/>
    <w:rsid w:val="00470CA6"/>
    <w:rsid w:val="00471045"/>
    <w:rsid w:val="00471DFF"/>
    <w:rsid w:val="004727F4"/>
    <w:rsid w:val="00474C06"/>
    <w:rsid w:val="0047641A"/>
    <w:rsid w:val="00476E69"/>
    <w:rsid w:val="004770E5"/>
    <w:rsid w:val="004807CB"/>
    <w:rsid w:val="00481A3F"/>
    <w:rsid w:val="00482036"/>
    <w:rsid w:val="00482BC4"/>
    <w:rsid w:val="00482F94"/>
    <w:rsid w:val="004841C2"/>
    <w:rsid w:val="004843D6"/>
    <w:rsid w:val="0048563A"/>
    <w:rsid w:val="00485C7D"/>
    <w:rsid w:val="00485DFB"/>
    <w:rsid w:val="004864E7"/>
    <w:rsid w:val="004871F2"/>
    <w:rsid w:val="004875AB"/>
    <w:rsid w:val="00487A15"/>
    <w:rsid w:val="00490435"/>
    <w:rsid w:val="0049081F"/>
    <w:rsid w:val="00490D6A"/>
    <w:rsid w:val="00490DDA"/>
    <w:rsid w:val="0049173A"/>
    <w:rsid w:val="004925C2"/>
    <w:rsid w:val="00493D5B"/>
    <w:rsid w:val="00493E3C"/>
    <w:rsid w:val="0049411A"/>
    <w:rsid w:val="00494B19"/>
    <w:rsid w:val="00495F5A"/>
    <w:rsid w:val="004963DB"/>
    <w:rsid w:val="004969FC"/>
    <w:rsid w:val="0049700F"/>
    <w:rsid w:val="00497735"/>
    <w:rsid w:val="00497BF8"/>
    <w:rsid w:val="004A083D"/>
    <w:rsid w:val="004A09D5"/>
    <w:rsid w:val="004A1437"/>
    <w:rsid w:val="004A1F25"/>
    <w:rsid w:val="004A2385"/>
    <w:rsid w:val="004A29BA"/>
    <w:rsid w:val="004A3741"/>
    <w:rsid w:val="004A3760"/>
    <w:rsid w:val="004A580F"/>
    <w:rsid w:val="004A6567"/>
    <w:rsid w:val="004A6ECF"/>
    <w:rsid w:val="004A6F42"/>
    <w:rsid w:val="004B048D"/>
    <w:rsid w:val="004B29DE"/>
    <w:rsid w:val="004B3B79"/>
    <w:rsid w:val="004B4A40"/>
    <w:rsid w:val="004B4E64"/>
    <w:rsid w:val="004B50D1"/>
    <w:rsid w:val="004B63E2"/>
    <w:rsid w:val="004B7513"/>
    <w:rsid w:val="004B7F05"/>
    <w:rsid w:val="004C017C"/>
    <w:rsid w:val="004C084C"/>
    <w:rsid w:val="004C29EC"/>
    <w:rsid w:val="004C2A47"/>
    <w:rsid w:val="004C2BAF"/>
    <w:rsid w:val="004C312A"/>
    <w:rsid w:val="004C36DF"/>
    <w:rsid w:val="004C37A7"/>
    <w:rsid w:val="004C3C15"/>
    <w:rsid w:val="004C3CF3"/>
    <w:rsid w:val="004C4043"/>
    <w:rsid w:val="004C5466"/>
    <w:rsid w:val="004C66BF"/>
    <w:rsid w:val="004C671A"/>
    <w:rsid w:val="004C6D06"/>
    <w:rsid w:val="004C7EDC"/>
    <w:rsid w:val="004D0334"/>
    <w:rsid w:val="004D0DBE"/>
    <w:rsid w:val="004D1145"/>
    <w:rsid w:val="004D1302"/>
    <w:rsid w:val="004D1676"/>
    <w:rsid w:val="004D1E18"/>
    <w:rsid w:val="004D206D"/>
    <w:rsid w:val="004D2881"/>
    <w:rsid w:val="004D4427"/>
    <w:rsid w:val="004D4658"/>
    <w:rsid w:val="004D50A9"/>
    <w:rsid w:val="004D5AFD"/>
    <w:rsid w:val="004D6184"/>
    <w:rsid w:val="004D7364"/>
    <w:rsid w:val="004D78D8"/>
    <w:rsid w:val="004E0ADF"/>
    <w:rsid w:val="004E3742"/>
    <w:rsid w:val="004E3FD0"/>
    <w:rsid w:val="004E4DF1"/>
    <w:rsid w:val="004E53D4"/>
    <w:rsid w:val="004E6E02"/>
    <w:rsid w:val="004E75F4"/>
    <w:rsid w:val="004E7E90"/>
    <w:rsid w:val="004F11BA"/>
    <w:rsid w:val="004F19D8"/>
    <w:rsid w:val="004F409D"/>
    <w:rsid w:val="004F666B"/>
    <w:rsid w:val="004F6868"/>
    <w:rsid w:val="004F7353"/>
    <w:rsid w:val="004F7778"/>
    <w:rsid w:val="00500277"/>
    <w:rsid w:val="00500EFF"/>
    <w:rsid w:val="00501D66"/>
    <w:rsid w:val="005033BF"/>
    <w:rsid w:val="00505DC6"/>
    <w:rsid w:val="005064ED"/>
    <w:rsid w:val="0050764D"/>
    <w:rsid w:val="00507C09"/>
    <w:rsid w:val="0051029F"/>
    <w:rsid w:val="00510D59"/>
    <w:rsid w:val="00511326"/>
    <w:rsid w:val="0051152A"/>
    <w:rsid w:val="0051156A"/>
    <w:rsid w:val="00511A2D"/>
    <w:rsid w:val="00511ECF"/>
    <w:rsid w:val="00512656"/>
    <w:rsid w:val="00513908"/>
    <w:rsid w:val="00513D7A"/>
    <w:rsid w:val="00514927"/>
    <w:rsid w:val="00514E1C"/>
    <w:rsid w:val="0051516F"/>
    <w:rsid w:val="005151B0"/>
    <w:rsid w:val="005159AC"/>
    <w:rsid w:val="00515D7C"/>
    <w:rsid w:val="00516616"/>
    <w:rsid w:val="00516D04"/>
    <w:rsid w:val="00517276"/>
    <w:rsid w:val="00517E15"/>
    <w:rsid w:val="00517EEA"/>
    <w:rsid w:val="0052053B"/>
    <w:rsid w:val="00520CDB"/>
    <w:rsid w:val="00521AAC"/>
    <w:rsid w:val="00522310"/>
    <w:rsid w:val="00522CFD"/>
    <w:rsid w:val="0052459E"/>
    <w:rsid w:val="005252BC"/>
    <w:rsid w:val="00525421"/>
    <w:rsid w:val="00525507"/>
    <w:rsid w:val="00526B99"/>
    <w:rsid w:val="00527056"/>
    <w:rsid w:val="00527EAF"/>
    <w:rsid w:val="00530544"/>
    <w:rsid w:val="00531134"/>
    <w:rsid w:val="005323A5"/>
    <w:rsid w:val="00532EC9"/>
    <w:rsid w:val="0053314C"/>
    <w:rsid w:val="005336CE"/>
    <w:rsid w:val="005337EA"/>
    <w:rsid w:val="005345B9"/>
    <w:rsid w:val="00534ABD"/>
    <w:rsid w:val="00536354"/>
    <w:rsid w:val="00536EF2"/>
    <w:rsid w:val="00540214"/>
    <w:rsid w:val="00540687"/>
    <w:rsid w:val="00540A73"/>
    <w:rsid w:val="00541799"/>
    <w:rsid w:val="00541B0E"/>
    <w:rsid w:val="00543449"/>
    <w:rsid w:val="00543474"/>
    <w:rsid w:val="00543C5E"/>
    <w:rsid w:val="00544984"/>
    <w:rsid w:val="005449B9"/>
    <w:rsid w:val="0054628A"/>
    <w:rsid w:val="005468C1"/>
    <w:rsid w:val="00546B60"/>
    <w:rsid w:val="00546B88"/>
    <w:rsid w:val="00547854"/>
    <w:rsid w:val="00547AA6"/>
    <w:rsid w:val="00547D1B"/>
    <w:rsid w:val="00550384"/>
    <w:rsid w:val="00550483"/>
    <w:rsid w:val="00550764"/>
    <w:rsid w:val="00550EA7"/>
    <w:rsid w:val="00551DB2"/>
    <w:rsid w:val="005523B3"/>
    <w:rsid w:val="00552B99"/>
    <w:rsid w:val="00552CD8"/>
    <w:rsid w:val="00553395"/>
    <w:rsid w:val="0055478A"/>
    <w:rsid w:val="00555148"/>
    <w:rsid w:val="00555367"/>
    <w:rsid w:val="005556C8"/>
    <w:rsid w:val="00555E53"/>
    <w:rsid w:val="00557414"/>
    <w:rsid w:val="00557DFC"/>
    <w:rsid w:val="00561291"/>
    <w:rsid w:val="00562D5A"/>
    <w:rsid w:val="00563958"/>
    <w:rsid w:val="00564179"/>
    <w:rsid w:val="00564413"/>
    <w:rsid w:val="00565DF1"/>
    <w:rsid w:val="005664D5"/>
    <w:rsid w:val="00567AEB"/>
    <w:rsid w:val="0057195A"/>
    <w:rsid w:val="00571D3C"/>
    <w:rsid w:val="005726B7"/>
    <w:rsid w:val="00572DFD"/>
    <w:rsid w:val="00577390"/>
    <w:rsid w:val="00580253"/>
    <w:rsid w:val="00581E2D"/>
    <w:rsid w:val="00582887"/>
    <w:rsid w:val="005835C0"/>
    <w:rsid w:val="00584608"/>
    <w:rsid w:val="005850AB"/>
    <w:rsid w:val="0058526F"/>
    <w:rsid w:val="00585D65"/>
    <w:rsid w:val="00586256"/>
    <w:rsid w:val="00587E27"/>
    <w:rsid w:val="00590923"/>
    <w:rsid w:val="005936B0"/>
    <w:rsid w:val="00593983"/>
    <w:rsid w:val="00594387"/>
    <w:rsid w:val="0059503C"/>
    <w:rsid w:val="00595D80"/>
    <w:rsid w:val="00596341"/>
    <w:rsid w:val="0059643F"/>
    <w:rsid w:val="005A00F3"/>
    <w:rsid w:val="005A016B"/>
    <w:rsid w:val="005A088B"/>
    <w:rsid w:val="005A0ADF"/>
    <w:rsid w:val="005A1858"/>
    <w:rsid w:val="005A24A6"/>
    <w:rsid w:val="005A26EB"/>
    <w:rsid w:val="005A33ED"/>
    <w:rsid w:val="005A382C"/>
    <w:rsid w:val="005A38E8"/>
    <w:rsid w:val="005A3EF6"/>
    <w:rsid w:val="005A41B2"/>
    <w:rsid w:val="005A428A"/>
    <w:rsid w:val="005A5FDC"/>
    <w:rsid w:val="005A6439"/>
    <w:rsid w:val="005A6469"/>
    <w:rsid w:val="005A66B9"/>
    <w:rsid w:val="005A68C4"/>
    <w:rsid w:val="005A7724"/>
    <w:rsid w:val="005A77B5"/>
    <w:rsid w:val="005A7DBE"/>
    <w:rsid w:val="005B0C2A"/>
    <w:rsid w:val="005B13D2"/>
    <w:rsid w:val="005B3432"/>
    <w:rsid w:val="005B39D2"/>
    <w:rsid w:val="005B4553"/>
    <w:rsid w:val="005B57DB"/>
    <w:rsid w:val="005B66D4"/>
    <w:rsid w:val="005B69E0"/>
    <w:rsid w:val="005B74E6"/>
    <w:rsid w:val="005B7E25"/>
    <w:rsid w:val="005C0D12"/>
    <w:rsid w:val="005C1130"/>
    <w:rsid w:val="005C1A44"/>
    <w:rsid w:val="005C34FD"/>
    <w:rsid w:val="005C37B1"/>
    <w:rsid w:val="005C3D8D"/>
    <w:rsid w:val="005C547F"/>
    <w:rsid w:val="005C6358"/>
    <w:rsid w:val="005C6999"/>
    <w:rsid w:val="005C6ECB"/>
    <w:rsid w:val="005C6FDA"/>
    <w:rsid w:val="005C70E6"/>
    <w:rsid w:val="005C79E7"/>
    <w:rsid w:val="005D0C10"/>
    <w:rsid w:val="005D14E6"/>
    <w:rsid w:val="005D19AC"/>
    <w:rsid w:val="005D1A93"/>
    <w:rsid w:val="005D3413"/>
    <w:rsid w:val="005D374E"/>
    <w:rsid w:val="005D38E6"/>
    <w:rsid w:val="005D57C7"/>
    <w:rsid w:val="005D57E9"/>
    <w:rsid w:val="005D5828"/>
    <w:rsid w:val="005D5A42"/>
    <w:rsid w:val="005D5AA1"/>
    <w:rsid w:val="005D5ECD"/>
    <w:rsid w:val="005D7C31"/>
    <w:rsid w:val="005E089C"/>
    <w:rsid w:val="005E1AD9"/>
    <w:rsid w:val="005E300A"/>
    <w:rsid w:val="005E303F"/>
    <w:rsid w:val="005E36A8"/>
    <w:rsid w:val="005E3DEB"/>
    <w:rsid w:val="005E3F53"/>
    <w:rsid w:val="005E60CA"/>
    <w:rsid w:val="005E6CEC"/>
    <w:rsid w:val="005E7BB0"/>
    <w:rsid w:val="005F06C2"/>
    <w:rsid w:val="005F09CA"/>
    <w:rsid w:val="005F0A39"/>
    <w:rsid w:val="005F101E"/>
    <w:rsid w:val="005F2E35"/>
    <w:rsid w:val="005F2EAF"/>
    <w:rsid w:val="005F373B"/>
    <w:rsid w:val="005F43FC"/>
    <w:rsid w:val="005F5C6D"/>
    <w:rsid w:val="005F61CC"/>
    <w:rsid w:val="005F6589"/>
    <w:rsid w:val="005F6C02"/>
    <w:rsid w:val="005F719B"/>
    <w:rsid w:val="005F75DE"/>
    <w:rsid w:val="005F7F0A"/>
    <w:rsid w:val="0060005E"/>
    <w:rsid w:val="00600C65"/>
    <w:rsid w:val="00600CF4"/>
    <w:rsid w:val="00600D43"/>
    <w:rsid w:val="00601106"/>
    <w:rsid w:val="00601243"/>
    <w:rsid w:val="00602161"/>
    <w:rsid w:val="006022B4"/>
    <w:rsid w:val="00602F82"/>
    <w:rsid w:val="006038D4"/>
    <w:rsid w:val="00603B64"/>
    <w:rsid w:val="00603B87"/>
    <w:rsid w:val="00603EC9"/>
    <w:rsid w:val="00604AEA"/>
    <w:rsid w:val="006061AA"/>
    <w:rsid w:val="006065F7"/>
    <w:rsid w:val="00607E20"/>
    <w:rsid w:val="00607F76"/>
    <w:rsid w:val="006101C7"/>
    <w:rsid w:val="00610296"/>
    <w:rsid w:val="00610A46"/>
    <w:rsid w:val="00612171"/>
    <w:rsid w:val="006138CB"/>
    <w:rsid w:val="00613B81"/>
    <w:rsid w:val="006140A4"/>
    <w:rsid w:val="00615520"/>
    <w:rsid w:val="0061564D"/>
    <w:rsid w:val="0061608D"/>
    <w:rsid w:val="00616AE6"/>
    <w:rsid w:val="00616E5B"/>
    <w:rsid w:val="0061741C"/>
    <w:rsid w:val="006174BA"/>
    <w:rsid w:val="006174EC"/>
    <w:rsid w:val="0061759D"/>
    <w:rsid w:val="006176B5"/>
    <w:rsid w:val="00622A3D"/>
    <w:rsid w:val="006241EF"/>
    <w:rsid w:val="00624225"/>
    <w:rsid w:val="0062486A"/>
    <w:rsid w:val="00624AF7"/>
    <w:rsid w:val="00624DCE"/>
    <w:rsid w:val="006259E1"/>
    <w:rsid w:val="006274B4"/>
    <w:rsid w:val="00627584"/>
    <w:rsid w:val="0063151B"/>
    <w:rsid w:val="00632D39"/>
    <w:rsid w:val="00635CB7"/>
    <w:rsid w:val="0063636C"/>
    <w:rsid w:val="00636B94"/>
    <w:rsid w:val="006405B9"/>
    <w:rsid w:val="00642EDA"/>
    <w:rsid w:val="00643402"/>
    <w:rsid w:val="006435D1"/>
    <w:rsid w:val="00646C9F"/>
    <w:rsid w:val="00646EF3"/>
    <w:rsid w:val="00647C0D"/>
    <w:rsid w:val="00647C7A"/>
    <w:rsid w:val="00650512"/>
    <w:rsid w:val="00650FF8"/>
    <w:rsid w:val="0065126C"/>
    <w:rsid w:val="00651463"/>
    <w:rsid w:val="00651732"/>
    <w:rsid w:val="00652B91"/>
    <w:rsid w:val="006533CA"/>
    <w:rsid w:val="00654595"/>
    <w:rsid w:val="0065595D"/>
    <w:rsid w:val="00655F3A"/>
    <w:rsid w:val="006562F4"/>
    <w:rsid w:val="006579B0"/>
    <w:rsid w:val="00657BD9"/>
    <w:rsid w:val="00661018"/>
    <w:rsid w:val="00661BFB"/>
    <w:rsid w:val="0066249D"/>
    <w:rsid w:val="0066371C"/>
    <w:rsid w:val="00663AA3"/>
    <w:rsid w:val="00664279"/>
    <w:rsid w:val="00664475"/>
    <w:rsid w:val="00664C29"/>
    <w:rsid w:val="0066562E"/>
    <w:rsid w:val="00666108"/>
    <w:rsid w:val="00666392"/>
    <w:rsid w:val="006672FF"/>
    <w:rsid w:val="00667B75"/>
    <w:rsid w:val="00672CAC"/>
    <w:rsid w:val="00672D57"/>
    <w:rsid w:val="00672F96"/>
    <w:rsid w:val="006735C0"/>
    <w:rsid w:val="00673BE8"/>
    <w:rsid w:val="00675594"/>
    <w:rsid w:val="006776A7"/>
    <w:rsid w:val="006779F0"/>
    <w:rsid w:val="00677E85"/>
    <w:rsid w:val="0068181A"/>
    <w:rsid w:val="0068189A"/>
    <w:rsid w:val="00682062"/>
    <w:rsid w:val="0068261D"/>
    <w:rsid w:val="006828D2"/>
    <w:rsid w:val="00683CCF"/>
    <w:rsid w:val="00684A7E"/>
    <w:rsid w:val="0068534B"/>
    <w:rsid w:val="00685985"/>
    <w:rsid w:val="006861B8"/>
    <w:rsid w:val="00686331"/>
    <w:rsid w:val="00690A32"/>
    <w:rsid w:val="006918D5"/>
    <w:rsid w:val="006924FE"/>
    <w:rsid w:val="0069277B"/>
    <w:rsid w:val="0069355E"/>
    <w:rsid w:val="00693C46"/>
    <w:rsid w:val="00695338"/>
    <w:rsid w:val="00695EAF"/>
    <w:rsid w:val="0069640F"/>
    <w:rsid w:val="0069664E"/>
    <w:rsid w:val="006A1901"/>
    <w:rsid w:val="006A306C"/>
    <w:rsid w:val="006A44AF"/>
    <w:rsid w:val="006A46F5"/>
    <w:rsid w:val="006A4928"/>
    <w:rsid w:val="006A5189"/>
    <w:rsid w:val="006A5366"/>
    <w:rsid w:val="006A5DA7"/>
    <w:rsid w:val="006A5EE9"/>
    <w:rsid w:val="006A685A"/>
    <w:rsid w:val="006A6A06"/>
    <w:rsid w:val="006A6A40"/>
    <w:rsid w:val="006B13CC"/>
    <w:rsid w:val="006B3A9F"/>
    <w:rsid w:val="006B3C68"/>
    <w:rsid w:val="006B3FF6"/>
    <w:rsid w:val="006B5F34"/>
    <w:rsid w:val="006B6CE9"/>
    <w:rsid w:val="006B6FAE"/>
    <w:rsid w:val="006B78AC"/>
    <w:rsid w:val="006B790E"/>
    <w:rsid w:val="006C02D1"/>
    <w:rsid w:val="006C0D3B"/>
    <w:rsid w:val="006C10D2"/>
    <w:rsid w:val="006C3321"/>
    <w:rsid w:val="006C4915"/>
    <w:rsid w:val="006C4D77"/>
    <w:rsid w:val="006C4F1C"/>
    <w:rsid w:val="006C5715"/>
    <w:rsid w:val="006C6378"/>
    <w:rsid w:val="006C665A"/>
    <w:rsid w:val="006C7A00"/>
    <w:rsid w:val="006D0502"/>
    <w:rsid w:val="006D134C"/>
    <w:rsid w:val="006D1B32"/>
    <w:rsid w:val="006E09C2"/>
    <w:rsid w:val="006E21F2"/>
    <w:rsid w:val="006E2277"/>
    <w:rsid w:val="006E276E"/>
    <w:rsid w:val="006E32A1"/>
    <w:rsid w:val="006E410F"/>
    <w:rsid w:val="006E7B09"/>
    <w:rsid w:val="006F13C7"/>
    <w:rsid w:val="006F1B1F"/>
    <w:rsid w:val="006F27C0"/>
    <w:rsid w:val="006F3281"/>
    <w:rsid w:val="006F37A4"/>
    <w:rsid w:val="006F39F8"/>
    <w:rsid w:val="006F3B3D"/>
    <w:rsid w:val="006F48FE"/>
    <w:rsid w:val="006F58D5"/>
    <w:rsid w:val="006F71EC"/>
    <w:rsid w:val="006F720B"/>
    <w:rsid w:val="007016C8"/>
    <w:rsid w:val="00702276"/>
    <w:rsid w:val="0070261D"/>
    <w:rsid w:val="00702E7A"/>
    <w:rsid w:val="00702F93"/>
    <w:rsid w:val="007036F3"/>
    <w:rsid w:val="00704496"/>
    <w:rsid w:val="00704AFE"/>
    <w:rsid w:val="007059B0"/>
    <w:rsid w:val="0070634D"/>
    <w:rsid w:val="00706642"/>
    <w:rsid w:val="00706A1E"/>
    <w:rsid w:val="00706BCF"/>
    <w:rsid w:val="00707426"/>
    <w:rsid w:val="0070773F"/>
    <w:rsid w:val="00710EDE"/>
    <w:rsid w:val="00711E7B"/>
    <w:rsid w:val="00712C80"/>
    <w:rsid w:val="007154E2"/>
    <w:rsid w:val="0071599E"/>
    <w:rsid w:val="0071695F"/>
    <w:rsid w:val="00716E57"/>
    <w:rsid w:val="007170D1"/>
    <w:rsid w:val="00717387"/>
    <w:rsid w:val="007177E4"/>
    <w:rsid w:val="00717959"/>
    <w:rsid w:val="00717E53"/>
    <w:rsid w:val="007200F5"/>
    <w:rsid w:val="00720C60"/>
    <w:rsid w:val="00721216"/>
    <w:rsid w:val="007216F6"/>
    <w:rsid w:val="00721E75"/>
    <w:rsid w:val="00723152"/>
    <w:rsid w:val="007239CC"/>
    <w:rsid w:val="00724712"/>
    <w:rsid w:val="00725167"/>
    <w:rsid w:val="007263D8"/>
    <w:rsid w:val="00727E23"/>
    <w:rsid w:val="0073107C"/>
    <w:rsid w:val="00731AF5"/>
    <w:rsid w:val="00732360"/>
    <w:rsid w:val="00734BBE"/>
    <w:rsid w:val="00735303"/>
    <w:rsid w:val="0073530A"/>
    <w:rsid w:val="00736154"/>
    <w:rsid w:val="00736D1D"/>
    <w:rsid w:val="00737065"/>
    <w:rsid w:val="0074030F"/>
    <w:rsid w:val="00741243"/>
    <w:rsid w:val="00741529"/>
    <w:rsid w:val="0074304A"/>
    <w:rsid w:val="00743448"/>
    <w:rsid w:val="007442FF"/>
    <w:rsid w:val="007458C2"/>
    <w:rsid w:val="0074603A"/>
    <w:rsid w:val="00746044"/>
    <w:rsid w:val="007477C0"/>
    <w:rsid w:val="00747B4F"/>
    <w:rsid w:val="00750124"/>
    <w:rsid w:val="00750707"/>
    <w:rsid w:val="00750F51"/>
    <w:rsid w:val="007512AF"/>
    <w:rsid w:val="007527BF"/>
    <w:rsid w:val="0075409C"/>
    <w:rsid w:val="00754188"/>
    <w:rsid w:val="00754436"/>
    <w:rsid w:val="00755159"/>
    <w:rsid w:val="0075640A"/>
    <w:rsid w:val="007573A1"/>
    <w:rsid w:val="00757A67"/>
    <w:rsid w:val="00760128"/>
    <w:rsid w:val="0076111A"/>
    <w:rsid w:val="00761E24"/>
    <w:rsid w:val="00763D47"/>
    <w:rsid w:val="007640C0"/>
    <w:rsid w:val="00764659"/>
    <w:rsid w:val="00764BA6"/>
    <w:rsid w:val="007652A8"/>
    <w:rsid w:val="007657EB"/>
    <w:rsid w:val="00766E0F"/>
    <w:rsid w:val="00767135"/>
    <w:rsid w:val="00767A8D"/>
    <w:rsid w:val="00770062"/>
    <w:rsid w:val="00770143"/>
    <w:rsid w:val="00770768"/>
    <w:rsid w:val="007729C7"/>
    <w:rsid w:val="00772A28"/>
    <w:rsid w:val="00772A6E"/>
    <w:rsid w:val="00772DCF"/>
    <w:rsid w:val="00772E66"/>
    <w:rsid w:val="0077463C"/>
    <w:rsid w:val="0077606F"/>
    <w:rsid w:val="007764F5"/>
    <w:rsid w:val="0077681D"/>
    <w:rsid w:val="00777214"/>
    <w:rsid w:val="007815FC"/>
    <w:rsid w:val="007859E1"/>
    <w:rsid w:val="00785EBE"/>
    <w:rsid w:val="00785EFE"/>
    <w:rsid w:val="00785FB6"/>
    <w:rsid w:val="00787266"/>
    <w:rsid w:val="0079083E"/>
    <w:rsid w:val="007908A1"/>
    <w:rsid w:val="007912A1"/>
    <w:rsid w:val="00794825"/>
    <w:rsid w:val="00794948"/>
    <w:rsid w:val="0079497F"/>
    <w:rsid w:val="00794C7B"/>
    <w:rsid w:val="00794E8B"/>
    <w:rsid w:val="007974AD"/>
    <w:rsid w:val="007A174F"/>
    <w:rsid w:val="007A2160"/>
    <w:rsid w:val="007A292A"/>
    <w:rsid w:val="007A2BC3"/>
    <w:rsid w:val="007A32AA"/>
    <w:rsid w:val="007A3C16"/>
    <w:rsid w:val="007A439C"/>
    <w:rsid w:val="007A4680"/>
    <w:rsid w:val="007A46F6"/>
    <w:rsid w:val="007A4C86"/>
    <w:rsid w:val="007A5E98"/>
    <w:rsid w:val="007A7169"/>
    <w:rsid w:val="007A7867"/>
    <w:rsid w:val="007A7922"/>
    <w:rsid w:val="007A7DE2"/>
    <w:rsid w:val="007B1BB7"/>
    <w:rsid w:val="007B4220"/>
    <w:rsid w:val="007B43A4"/>
    <w:rsid w:val="007B5082"/>
    <w:rsid w:val="007B5670"/>
    <w:rsid w:val="007B5727"/>
    <w:rsid w:val="007B5DC8"/>
    <w:rsid w:val="007B666B"/>
    <w:rsid w:val="007B688B"/>
    <w:rsid w:val="007B6DF8"/>
    <w:rsid w:val="007B7D2E"/>
    <w:rsid w:val="007B7EDD"/>
    <w:rsid w:val="007C00C2"/>
    <w:rsid w:val="007C034D"/>
    <w:rsid w:val="007C0537"/>
    <w:rsid w:val="007C1730"/>
    <w:rsid w:val="007C28FE"/>
    <w:rsid w:val="007C2CF7"/>
    <w:rsid w:val="007C2D81"/>
    <w:rsid w:val="007C2EEC"/>
    <w:rsid w:val="007C4580"/>
    <w:rsid w:val="007C4C60"/>
    <w:rsid w:val="007C5FCF"/>
    <w:rsid w:val="007D0320"/>
    <w:rsid w:val="007D0CFC"/>
    <w:rsid w:val="007D0FDA"/>
    <w:rsid w:val="007D3EE2"/>
    <w:rsid w:val="007D42D6"/>
    <w:rsid w:val="007D4DB8"/>
    <w:rsid w:val="007D5C6A"/>
    <w:rsid w:val="007D637B"/>
    <w:rsid w:val="007D6A91"/>
    <w:rsid w:val="007E02B5"/>
    <w:rsid w:val="007E429A"/>
    <w:rsid w:val="007E4306"/>
    <w:rsid w:val="007E58E8"/>
    <w:rsid w:val="007E5C0F"/>
    <w:rsid w:val="007E5E03"/>
    <w:rsid w:val="007E6445"/>
    <w:rsid w:val="007E7FE1"/>
    <w:rsid w:val="007F2490"/>
    <w:rsid w:val="007F38A7"/>
    <w:rsid w:val="007F453C"/>
    <w:rsid w:val="007F47CB"/>
    <w:rsid w:val="007F658A"/>
    <w:rsid w:val="007F699F"/>
    <w:rsid w:val="007F6A3C"/>
    <w:rsid w:val="008005E1"/>
    <w:rsid w:val="008006E1"/>
    <w:rsid w:val="00800E5D"/>
    <w:rsid w:val="0080145A"/>
    <w:rsid w:val="00802879"/>
    <w:rsid w:val="00802E01"/>
    <w:rsid w:val="00806043"/>
    <w:rsid w:val="00806400"/>
    <w:rsid w:val="00810975"/>
    <w:rsid w:val="00810E9A"/>
    <w:rsid w:val="00811FB0"/>
    <w:rsid w:val="00812596"/>
    <w:rsid w:val="00812B85"/>
    <w:rsid w:val="0081384E"/>
    <w:rsid w:val="008158BF"/>
    <w:rsid w:val="00815B51"/>
    <w:rsid w:val="00815D1C"/>
    <w:rsid w:val="00815DD3"/>
    <w:rsid w:val="008173D9"/>
    <w:rsid w:val="008179C9"/>
    <w:rsid w:val="00820AF9"/>
    <w:rsid w:val="00820D4D"/>
    <w:rsid w:val="0082171A"/>
    <w:rsid w:val="008228EC"/>
    <w:rsid w:val="00822B20"/>
    <w:rsid w:val="00823596"/>
    <w:rsid w:val="008245F1"/>
    <w:rsid w:val="008251D8"/>
    <w:rsid w:val="008267FC"/>
    <w:rsid w:val="0082696B"/>
    <w:rsid w:val="00830289"/>
    <w:rsid w:val="0083063A"/>
    <w:rsid w:val="0083070F"/>
    <w:rsid w:val="00830D06"/>
    <w:rsid w:val="00830E98"/>
    <w:rsid w:val="00831E92"/>
    <w:rsid w:val="0083225D"/>
    <w:rsid w:val="00832923"/>
    <w:rsid w:val="00832B5F"/>
    <w:rsid w:val="008331C6"/>
    <w:rsid w:val="0083614C"/>
    <w:rsid w:val="0083670D"/>
    <w:rsid w:val="008376C7"/>
    <w:rsid w:val="00840769"/>
    <w:rsid w:val="00840DD4"/>
    <w:rsid w:val="00841932"/>
    <w:rsid w:val="00842198"/>
    <w:rsid w:val="008423D9"/>
    <w:rsid w:val="008428F9"/>
    <w:rsid w:val="00844526"/>
    <w:rsid w:val="0084615E"/>
    <w:rsid w:val="00846B15"/>
    <w:rsid w:val="00847A41"/>
    <w:rsid w:val="00847A58"/>
    <w:rsid w:val="00847EA4"/>
    <w:rsid w:val="00850442"/>
    <w:rsid w:val="008529DB"/>
    <w:rsid w:val="00853D12"/>
    <w:rsid w:val="00853E7D"/>
    <w:rsid w:val="008557B8"/>
    <w:rsid w:val="00855ABC"/>
    <w:rsid w:val="00855D01"/>
    <w:rsid w:val="00855ED2"/>
    <w:rsid w:val="0085635E"/>
    <w:rsid w:val="00856375"/>
    <w:rsid w:val="00857701"/>
    <w:rsid w:val="00860F47"/>
    <w:rsid w:val="008615D5"/>
    <w:rsid w:val="00861F3E"/>
    <w:rsid w:val="00862AC6"/>
    <w:rsid w:val="00862D05"/>
    <w:rsid w:val="00862E54"/>
    <w:rsid w:val="00863556"/>
    <w:rsid w:val="008637BD"/>
    <w:rsid w:val="00865637"/>
    <w:rsid w:val="0086617D"/>
    <w:rsid w:val="008662EC"/>
    <w:rsid w:val="008668FC"/>
    <w:rsid w:val="008672AE"/>
    <w:rsid w:val="0087059C"/>
    <w:rsid w:val="008706F2"/>
    <w:rsid w:val="00870905"/>
    <w:rsid w:val="00870DE0"/>
    <w:rsid w:val="00870E09"/>
    <w:rsid w:val="0087103F"/>
    <w:rsid w:val="00871668"/>
    <w:rsid w:val="00871B20"/>
    <w:rsid w:val="00871E3B"/>
    <w:rsid w:val="008722F7"/>
    <w:rsid w:val="00873460"/>
    <w:rsid w:val="00874B75"/>
    <w:rsid w:val="00875043"/>
    <w:rsid w:val="008752AE"/>
    <w:rsid w:val="00875AE9"/>
    <w:rsid w:val="00875F3C"/>
    <w:rsid w:val="008765D9"/>
    <w:rsid w:val="00876709"/>
    <w:rsid w:val="00877A47"/>
    <w:rsid w:val="00877CD2"/>
    <w:rsid w:val="00880317"/>
    <w:rsid w:val="00880386"/>
    <w:rsid w:val="008804A5"/>
    <w:rsid w:val="008829C0"/>
    <w:rsid w:val="00884E62"/>
    <w:rsid w:val="00887196"/>
    <w:rsid w:val="008900DB"/>
    <w:rsid w:val="00890FB6"/>
    <w:rsid w:val="00891B52"/>
    <w:rsid w:val="0089416A"/>
    <w:rsid w:val="0089416C"/>
    <w:rsid w:val="00895716"/>
    <w:rsid w:val="00895CAB"/>
    <w:rsid w:val="0089623A"/>
    <w:rsid w:val="00897C72"/>
    <w:rsid w:val="00897EBA"/>
    <w:rsid w:val="008A029E"/>
    <w:rsid w:val="008A21E8"/>
    <w:rsid w:val="008A2BC8"/>
    <w:rsid w:val="008A3D6F"/>
    <w:rsid w:val="008A4AB1"/>
    <w:rsid w:val="008A7387"/>
    <w:rsid w:val="008A7514"/>
    <w:rsid w:val="008A783F"/>
    <w:rsid w:val="008B17E9"/>
    <w:rsid w:val="008B2A1F"/>
    <w:rsid w:val="008B2AA6"/>
    <w:rsid w:val="008B3190"/>
    <w:rsid w:val="008B3991"/>
    <w:rsid w:val="008B403F"/>
    <w:rsid w:val="008B4E5A"/>
    <w:rsid w:val="008B50F7"/>
    <w:rsid w:val="008B603D"/>
    <w:rsid w:val="008B6AF6"/>
    <w:rsid w:val="008B79A9"/>
    <w:rsid w:val="008C08CC"/>
    <w:rsid w:val="008C19D9"/>
    <w:rsid w:val="008C240D"/>
    <w:rsid w:val="008C3073"/>
    <w:rsid w:val="008C3D43"/>
    <w:rsid w:val="008C5080"/>
    <w:rsid w:val="008C5657"/>
    <w:rsid w:val="008C5663"/>
    <w:rsid w:val="008C57DA"/>
    <w:rsid w:val="008C5A9A"/>
    <w:rsid w:val="008C62B4"/>
    <w:rsid w:val="008C76BF"/>
    <w:rsid w:val="008D04ED"/>
    <w:rsid w:val="008D19A7"/>
    <w:rsid w:val="008D1B21"/>
    <w:rsid w:val="008D2761"/>
    <w:rsid w:val="008D336E"/>
    <w:rsid w:val="008D349B"/>
    <w:rsid w:val="008D470A"/>
    <w:rsid w:val="008D470D"/>
    <w:rsid w:val="008D4B85"/>
    <w:rsid w:val="008D5865"/>
    <w:rsid w:val="008D5D9F"/>
    <w:rsid w:val="008D6045"/>
    <w:rsid w:val="008E067A"/>
    <w:rsid w:val="008E179A"/>
    <w:rsid w:val="008E3FAF"/>
    <w:rsid w:val="008E4788"/>
    <w:rsid w:val="008F0501"/>
    <w:rsid w:val="008F1266"/>
    <w:rsid w:val="008F2088"/>
    <w:rsid w:val="008F2B5B"/>
    <w:rsid w:val="008F4156"/>
    <w:rsid w:val="008F5416"/>
    <w:rsid w:val="008F575A"/>
    <w:rsid w:val="008F7CEB"/>
    <w:rsid w:val="008F7D43"/>
    <w:rsid w:val="00902D03"/>
    <w:rsid w:val="009032D0"/>
    <w:rsid w:val="009039BE"/>
    <w:rsid w:val="00904691"/>
    <w:rsid w:val="009048C7"/>
    <w:rsid w:val="0090578F"/>
    <w:rsid w:val="00906BFB"/>
    <w:rsid w:val="00907190"/>
    <w:rsid w:val="00910336"/>
    <w:rsid w:val="009127F6"/>
    <w:rsid w:val="00912BB1"/>
    <w:rsid w:val="0091480C"/>
    <w:rsid w:val="00914FC8"/>
    <w:rsid w:val="00916934"/>
    <w:rsid w:val="009209D1"/>
    <w:rsid w:val="009217E0"/>
    <w:rsid w:val="00922910"/>
    <w:rsid w:val="00922AF8"/>
    <w:rsid w:val="00922DEB"/>
    <w:rsid w:val="009237F9"/>
    <w:rsid w:val="009245AE"/>
    <w:rsid w:val="009268DE"/>
    <w:rsid w:val="00927BDD"/>
    <w:rsid w:val="00927C2F"/>
    <w:rsid w:val="009308BB"/>
    <w:rsid w:val="009323FA"/>
    <w:rsid w:val="009331FC"/>
    <w:rsid w:val="009351E2"/>
    <w:rsid w:val="00935E77"/>
    <w:rsid w:val="009365A7"/>
    <w:rsid w:val="00936EC8"/>
    <w:rsid w:val="00937344"/>
    <w:rsid w:val="009422B1"/>
    <w:rsid w:val="009422DA"/>
    <w:rsid w:val="0094297C"/>
    <w:rsid w:val="00943120"/>
    <w:rsid w:val="00943976"/>
    <w:rsid w:val="00944930"/>
    <w:rsid w:val="00945EBF"/>
    <w:rsid w:val="00946AA4"/>
    <w:rsid w:val="009507DD"/>
    <w:rsid w:val="009510AE"/>
    <w:rsid w:val="00951A1B"/>
    <w:rsid w:val="00951A60"/>
    <w:rsid w:val="009533F6"/>
    <w:rsid w:val="00953642"/>
    <w:rsid w:val="009541B2"/>
    <w:rsid w:val="009552CE"/>
    <w:rsid w:val="00955E5F"/>
    <w:rsid w:val="00956A39"/>
    <w:rsid w:val="00960ECE"/>
    <w:rsid w:val="009612C2"/>
    <w:rsid w:val="00961E52"/>
    <w:rsid w:val="00963250"/>
    <w:rsid w:val="009633AB"/>
    <w:rsid w:val="00963DEE"/>
    <w:rsid w:val="0096436E"/>
    <w:rsid w:val="009645B9"/>
    <w:rsid w:val="009649A6"/>
    <w:rsid w:val="00964B33"/>
    <w:rsid w:val="00965EB0"/>
    <w:rsid w:val="00965F99"/>
    <w:rsid w:val="0096647E"/>
    <w:rsid w:val="00966661"/>
    <w:rsid w:val="00966B3B"/>
    <w:rsid w:val="00966EE0"/>
    <w:rsid w:val="0096703F"/>
    <w:rsid w:val="009677C1"/>
    <w:rsid w:val="00967C5C"/>
    <w:rsid w:val="0097103D"/>
    <w:rsid w:val="009716D5"/>
    <w:rsid w:val="0097188D"/>
    <w:rsid w:val="00971E77"/>
    <w:rsid w:val="00971FF4"/>
    <w:rsid w:val="009721C5"/>
    <w:rsid w:val="00972715"/>
    <w:rsid w:val="009735AD"/>
    <w:rsid w:val="009739B9"/>
    <w:rsid w:val="0097405A"/>
    <w:rsid w:val="00974741"/>
    <w:rsid w:val="00974975"/>
    <w:rsid w:val="00974E91"/>
    <w:rsid w:val="00975E04"/>
    <w:rsid w:val="00976FE4"/>
    <w:rsid w:val="009772FF"/>
    <w:rsid w:val="00977661"/>
    <w:rsid w:val="0098056D"/>
    <w:rsid w:val="00980F2C"/>
    <w:rsid w:val="00981311"/>
    <w:rsid w:val="0098176A"/>
    <w:rsid w:val="0098206E"/>
    <w:rsid w:val="00983B04"/>
    <w:rsid w:val="00984451"/>
    <w:rsid w:val="00985446"/>
    <w:rsid w:val="009859AE"/>
    <w:rsid w:val="00987082"/>
    <w:rsid w:val="009870AE"/>
    <w:rsid w:val="00987377"/>
    <w:rsid w:val="009915D7"/>
    <w:rsid w:val="00991E40"/>
    <w:rsid w:val="009929B9"/>
    <w:rsid w:val="009931D4"/>
    <w:rsid w:val="0099354C"/>
    <w:rsid w:val="009937BA"/>
    <w:rsid w:val="00993F3E"/>
    <w:rsid w:val="009948EB"/>
    <w:rsid w:val="009951A0"/>
    <w:rsid w:val="00995A5F"/>
    <w:rsid w:val="00995BD3"/>
    <w:rsid w:val="00997FEF"/>
    <w:rsid w:val="009A09AC"/>
    <w:rsid w:val="009A1FDA"/>
    <w:rsid w:val="009A2503"/>
    <w:rsid w:val="009A2AD8"/>
    <w:rsid w:val="009A3B58"/>
    <w:rsid w:val="009A4125"/>
    <w:rsid w:val="009A4593"/>
    <w:rsid w:val="009A5EF8"/>
    <w:rsid w:val="009A6B39"/>
    <w:rsid w:val="009A6F87"/>
    <w:rsid w:val="009B14C8"/>
    <w:rsid w:val="009B1770"/>
    <w:rsid w:val="009B3A37"/>
    <w:rsid w:val="009B527E"/>
    <w:rsid w:val="009B6542"/>
    <w:rsid w:val="009B6D34"/>
    <w:rsid w:val="009B77B1"/>
    <w:rsid w:val="009B7E1B"/>
    <w:rsid w:val="009C06C4"/>
    <w:rsid w:val="009C19D9"/>
    <w:rsid w:val="009C2CC2"/>
    <w:rsid w:val="009C3D5E"/>
    <w:rsid w:val="009C5518"/>
    <w:rsid w:val="009C7E80"/>
    <w:rsid w:val="009D0844"/>
    <w:rsid w:val="009D0971"/>
    <w:rsid w:val="009D2310"/>
    <w:rsid w:val="009D4136"/>
    <w:rsid w:val="009D41C4"/>
    <w:rsid w:val="009D423E"/>
    <w:rsid w:val="009D4797"/>
    <w:rsid w:val="009D5635"/>
    <w:rsid w:val="009D6888"/>
    <w:rsid w:val="009D7A4D"/>
    <w:rsid w:val="009D7E30"/>
    <w:rsid w:val="009D7EB1"/>
    <w:rsid w:val="009E18CD"/>
    <w:rsid w:val="009E1A20"/>
    <w:rsid w:val="009E2A49"/>
    <w:rsid w:val="009E2C8C"/>
    <w:rsid w:val="009E375E"/>
    <w:rsid w:val="009E40A5"/>
    <w:rsid w:val="009E5202"/>
    <w:rsid w:val="009E53F3"/>
    <w:rsid w:val="009E67BC"/>
    <w:rsid w:val="009E68CA"/>
    <w:rsid w:val="009E6CA9"/>
    <w:rsid w:val="009F05E6"/>
    <w:rsid w:val="009F1BED"/>
    <w:rsid w:val="009F1C52"/>
    <w:rsid w:val="009F2AC6"/>
    <w:rsid w:val="009F5CBA"/>
    <w:rsid w:val="009F6E8D"/>
    <w:rsid w:val="00A00665"/>
    <w:rsid w:val="00A007AA"/>
    <w:rsid w:val="00A009E8"/>
    <w:rsid w:val="00A00C3F"/>
    <w:rsid w:val="00A00E3E"/>
    <w:rsid w:val="00A0122D"/>
    <w:rsid w:val="00A0184B"/>
    <w:rsid w:val="00A01BF2"/>
    <w:rsid w:val="00A027A9"/>
    <w:rsid w:val="00A03B10"/>
    <w:rsid w:val="00A05C9F"/>
    <w:rsid w:val="00A06506"/>
    <w:rsid w:val="00A07488"/>
    <w:rsid w:val="00A10110"/>
    <w:rsid w:val="00A10601"/>
    <w:rsid w:val="00A10E27"/>
    <w:rsid w:val="00A12375"/>
    <w:rsid w:val="00A1242C"/>
    <w:rsid w:val="00A12EF7"/>
    <w:rsid w:val="00A1323D"/>
    <w:rsid w:val="00A139A3"/>
    <w:rsid w:val="00A13F82"/>
    <w:rsid w:val="00A14146"/>
    <w:rsid w:val="00A143F8"/>
    <w:rsid w:val="00A14B2A"/>
    <w:rsid w:val="00A14E9E"/>
    <w:rsid w:val="00A16295"/>
    <w:rsid w:val="00A16AC4"/>
    <w:rsid w:val="00A20F7C"/>
    <w:rsid w:val="00A20FAC"/>
    <w:rsid w:val="00A21260"/>
    <w:rsid w:val="00A21BBB"/>
    <w:rsid w:val="00A21F7F"/>
    <w:rsid w:val="00A22017"/>
    <w:rsid w:val="00A22593"/>
    <w:rsid w:val="00A230E7"/>
    <w:rsid w:val="00A23575"/>
    <w:rsid w:val="00A248B6"/>
    <w:rsid w:val="00A24CF6"/>
    <w:rsid w:val="00A26934"/>
    <w:rsid w:val="00A26950"/>
    <w:rsid w:val="00A27C38"/>
    <w:rsid w:val="00A27C4E"/>
    <w:rsid w:val="00A27CED"/>
    <w:rsid w:val="00A27E33"/>
    <w:rsid w:val="00A30D9C"/>
    <w:rsid w:val="00A3107B"/>
    <w:rsid w:val="00A310E1"/>
    <w:rsid w:val="00A31FCF"/>
    <w:rsid w:val="00A31FF4"/>
    <w:rsid w:val="00A32B1A"/>
    <w:rsid w:val="00A3314E"/>
    <w:rsid w:val="00A36699"/>
    <w:rsid w:val="00A36A17"/>
    <w:rsid w:val="00A4165F"/>
    <w:rsid w:val="00A417B6"/>
    <w:rsid w:val="00A42286"/>
    <w:rsid w:val="00A429A9"/>
    <w:rsid w:val="00A42BD1"/>
    <w:rsid w:val="00A42EEE"/>
    <w:rsid w:val="00A44C7A"/>
    <w:rsid w:val="00A4655D"/>
    <w:rsid w:val="00A471F1"/>
    <w:rsid w:val="00A47855"/>
    <w:rsid w:val="00A50369"/>
    <w:rsid w:val="00A50702"/>
    <w:rsid w:val="00A50AFF"/>
    <w:rsid w:val="00A51671"/>
    <w:rsid w:val="00A5185F"/>
    <w:rsid w:val="00A564BD"/>
    <w:rsid w:val="00A56DAD"/>
    <w:rsid w:val="00A60F7C"/>
    <w:rsid w:val="00A610DC"/>
    <w:rsid w:val="00A61613"/>
    <w:rsid w:val="00A617C5"/>
    <w:rsid w:val="00A62146"/>
    <w:rsid w:val="00A62A16"/>
    <w:rsid w:val="00A62C46"/>
    <w:rsid w:val="00A633BB"/>
    <w:rsid w:val="00A6356C"/>
    <w:rsid w:val="00A644B4"/>
    <w:rsid w:val="00A66BC5"/>
    <w:rsid w:val="00A66D1C"/>
    <w:rsid w:val="00A671E9"/>
    <w:rsid w:val="00A6734B"/>
    <w:rsid w:val="00A70112"/>
    <w:rsid w:val="00A7063C"/>
    <w:rsid w:val="00A70A4D"/>
    <w:rsid w:val="00A70AC9"/>
    <w:rsid w:val="00A70D4F"/>
    <w:rsid w:val="00A738F4"/>
    <w:rsid w:val="00A7427B"/>
    <w:rsid w:val="00A743A6"/>
    <w:rsid w:val="00A74AD7"/>
    <w:rsid w:val="00A74EDC"/>
    <w:rsid w:val="00A75730"/>
    <w:rsid w:val="00A75C19"/>
    <w:rsid w:val="00A75EA1"/>
    <w:rsid w:val="00A76313"/>
    <w:rsid w:val="00A76712"/>
    <w:rsid w:val="00A777AD"/>
    <w:rsid w:val="00A81C7B"/>
    <w:rsid w:val="00A82294"/>
    <w:rsid w:val="00A82D9A"/>
    <w:rsid w:val="00A83125"/>
    <w:rsid w:val="00A8340E"/>
    <w:rsid w:val="00A8429B"/>
    <w:rsid w:val="00A85039"/>
    <w:rsid w:val="00A85243"/>
    <w:rsid w:val="00A85374"/>
    <w:rsid w:val="00A858D8"/>
    <w:rsid w:val="00A85AD9"/>
    <w:rsid w:val="00A8627E"/>
    <w:rsid w:val="00A90332"/>
    <w:rsid w:val="00A90E58"/>
    <w:rsid w:val="00A91012"/>
    <w:rsid w:val="00A910CD"/>
    <w:rsid w:val="00A917AC"/>
    <w:rsid w:val="00A931DE"/>
    <w:rsid w:val="00A933F9"/>
    <w:rsid w:val="00A95595"/>
    <w:rsid w:val="00A96C87"/>
    <w:rsid w:val="00A96E7C"/>
    <w:rsid w:val="00A979C4"/>
    <w:rsid w:val="00A97C41"/>
    <w:rsid w:val="00AA12D9"/>
    <w:rsid w:val="00AA15E4"/>
    <w:rsid w:val="00AA1EAC"/>
    <w:rsid w:val="00AA1FFF"/>
    <w:rsid w:val="00AA216E"/>
    <w:rsid w:val="00AA2386"/>
    <w:rsid w:val="00AA301C"/>
    <w:rsid w:val="00AA4624"/>
    <w:rsid w:val="00AA6883"/>
    <w:rsid w:val="00AA69CD"/>
    <w:rsid w:val="00AA69EA"/>
    <w:rsid w:val="00AB04BA"/>
    <w:rsid w:val="00AB19CC"/>
    <w:rsid w:val="00AB1F52"/>
    <w:rsid w:val="00AB3AB4"/>
    <w:rsid w:val="00AB3B03"/>
    <w:rsid w:val="00AB454F"/>
    <w:rsid w:val="00AB4B46"/>
    <w:rsid w:val="00AB54E6"/>
    <w:rsid w:val="00AB5F44"/>
    <w:rsid w:val="00AB5F92"/>
    <w:rsid w:val="00AB7B6A"/>
    <w:rsid w:val="00AC07AA"/>
    <w:rsid w:val="00AC0F68"/>
    <w:rsid w:val="00AC11A6"/>
    <w:rsid w:val="00AC1935"/>
    <w:rsid w:val="00AC1E48"/>
    <w:rsid w:val="00AC2EDF"/>
    <w:rsid w:val="00AC387C"/>
    <w:rsid w:val="00AC3A26"/>
    <w:rsid w:val="00AC5464"/>
    <w:rsid w:val="00AC60B2"/>
    <w:rsid w:val="00AC60E6"/>
    <w:rsid w:val="00AC6273"/>
    <w:rsid w:val="00AC72E5"/>
    <w:rsid w:val="00AC7DB4"/>
    <w:rsid w:val="00AD019B"/>
    <w:rsid w:val="00AD0212"/>
    <w:rsid w:val="00AD1DC8"/>
    <w:rsid w:val="00AD2FC7"/>
    <w:rsid w:val="00AD43A7"/>
    <w:rsid w:val="00AD43D6"/>
    <w:rsid w:val="00AD4D61"/>
    <w:rsid w:val="00AD4FAD"/>
    <w:rsid w:val="00AD5E0E"/>
    <w:rsid w:val="00AD5E4E"/>
    <w:rsid w:val="00AD62B2"/>
    <w:rsid w:val="00AD64D7"/>
    <w:rsid w:val="00AD70A2"/>
    <w:rsid w:val="00AD7174"/>
    <w:rsid w:val="00AD7629"/>
    <w:rsid w:val="00AD7B62"/>
    <w:rsid w:val="00AD7D9E"/>
    <w:rsid w:val="00AE045E"/>
    <w:rsid w:val="00AE0A19"/>
    <w:rsid w:val="00AE0C9F"/>
    <w:rsid w:val="00AE166F"/>
    <w:rsid w:val="00AE1C6C"/>
    <w:rsid w:val="00AE1E9D"/>
    <w:rsid w:val="00AE2035"/>
    <w:rsid w:val="00AE2A62"/>
    <w:rsid w:val="00AE2D6C"/>
    <w:rsid w:val="00AE3278"/>
    <w:rsid w:val="00AE3BED"/>
    <w:rsid w:val="00AE42DF"/>
    <w:rsid w:val="00AE460E"/>
    <w:rsid w:val="00AE480A"/>
    <w:rsid w:val="00AF08A4"/>
    <w:rsid w:val="00AF0F79"/>
    <w:rsid w:val="00AF19E8"/>
    <w:rsid w:val="00AF1CDD"/>
    <w:rsid w:val="00AF2456"/>
    <w:rsid w:val="00AF28A5"/>
    <w:rsid w:val="00AF3C84"/>
    <w:rsid w:val="00AF3FF4"/>
    <w:rsid w:val="00AF4800"/>
    <w:rsid w:val="00AF5C69"/>
    <w:rsid w:val="00AF68FB"/>
    <w:rsid w:val="00AF7E04"/>
    <w:rsid w:val="00B00FBF"/>
    <w:rsid w:val="00B011E4"/>
    <w:rsid w:val="00B013AB"/>
    <w:rsid w:val="00B01ACF"/>
    <w:rsid w:val="00B03D4C"/>
    <w:rsid w:val="00B04A76"/>
    <w:rsid w:val="00B04B52"/>
    <w:rsid w:val="00B05B8C"/>
    <w:rsid w:val="00B06737"/>
    <w:rsid w:val="00B07E58"/>
    <w:rsid w:val="00B10416"/>
    <w:rsid w:val="00B1074B"/>
    <w:rsid w:val="00B107F1"/>
    <w:rsid w:val="00B11D2A"/>
    <w:rsid w:val="00B11E42"/>
    <w:rsid w:val="00B122E9"/>
    <w:rsid w:val="00B12D3E"/>
    <w:rsid w:val="00B12F29"/>
    <w:rsid w:val="00B12F3C"/>
    <w:rsid w:val="00B1342B"/>
    <w:rsid w:val="00B13765"/>
    <w:rsid w:val="00B137A6"/>
    <w:rsid w:val="00B13F13"/>
    <w:rsid w:val="00B147B1"/>
    <w:rsid w:val="00B149C6"/>
    <w:rsid w:val="00B1588F"/>
    <w:rsid w:val="00B1799B"/>
    <w:rsid w:val="00B2051A"/>
    <w:rsid w:val="00B2058F"/>
    <w:rsid w:val="00B206EA"/>
    <w:rsid w:val="00B20D4D"/>
    <w:rsid w:val="00B20F98"/>
    <w:rsid w:val="00B2237B"/>
    <w:rsid w:val="00B22AE9"/>
    <w:rsid w:val="00B2329B"/>
    <w:rsid w:val="00B233CC"/>
    <w:rsid w:val="00B237A8"/>
    <w:rsid w:val="00B24F2F"/>
    <w:rsid w:val="00B256DF"/>
    <w:rsid w:val="00B268F4"/>
    <w:rsid w:val="00B269CE"/>
    <w:rsid w:val="00B31691"/>
    <w:rsid w:val="00B32998"/>
    <w:rsid w:val="00B32C4F"/>
    <w:rsid w:val="00B3319F"/>
    <w:rsid w:val="00B35BAF"/>
    <w:rsid w:val="00B374DA"/>
    <w:rsid w:val="00B37BE6"/>
    <w:rsid w:val="00B41A16"/>
    <w:rsid w:val="00B429F6"/>
    <w:rsid w:val="00B4317C"/>
    <w:rsid w:val="00B43193"/>
    <w:rsid w:val="00B4336D"/>
    <w:rsid w:val="00B43533"/>
    <w:rsid w:val="00B4357F"/>
    <w:rsid w:val="00B43B4F"/>
    <w:rsid w:val="00B44B5C"/>
    <w:rsid w:val="00B45868"/>
    <w:rsid w:val="00B45E5B"/>
    <w:rsid w:val="00B46244"/>
    <w:rsid w:val="00B47EEA"/>
    <w:rsid w:val="00B51378"/>
    <w:rsid w:val="00B51389"/>
    <w:rsid w:val="00B52602"/>
    <w:rsid w:val="00B53678"/>
    <w:rsid w:val="00B547E2"/>
    <w:rsid w:val="00B55759"/>
    <w:rsid w:val="00B55A84"/>
    <w:rsid w:val="00B55B6C"/>
    <w:rsid w:val="00B55E70"/>
    <w:rsid w:val="00B55EFC"/>
    <w:rsid w:val="00B56320"/>
    <w:rsid w:val="00B56AC5"/>
    <w:rsid w:val="00B616EF"/>
    <w:rsid w:val="00B619BF"/>
    <w:rsid w:val="00B62601"/>
    <w:rsid w:val="00B627D6"/>
    <w:rsid w:val="00B62C95"/>
    <w:rsid w:val="00B63876"/>
    <w:rsid w:val="00B63AA5"/>
    <w:rsid w:val="00B64983"/>
    <w:rsid w:val="00B64FDC"/>
    <w:rsid w:val="00B66A03"/>
    <w:rsid w:val="00B670AA"/>
    <w:rsid w:val="00B67C8F"/>
    <w:rsid w:val="00B700B2"/>
    <w:rsid w:val="00B72421"/>
    <w:rsid w:val="00B7254E"/>
    <w:rsid w:val="00B73B54"/>
    <w:rsid w:val="00B73E2E"/>
    <w:rsid w:val="00B74CFD"/>
    <w:rsid w:val="00B75471"/>
    <w:rsid w:val="00B755FD"/>
    <w:rsid w:val="00B76DAB"/>
    <w:rsid w:val="00B773D4"/>
    <w:rsid w:val="00B77A43"/>
    <w:rsid w:val="00B77E1E"/>
    <w:rsid w:val="00B80113"/>
    <w:rsid w:val="00B80521"/>
    <w:rsid w:val="00B80653"/>
    <w:rsid w:val="00B80D26"/>
    <w:rsid w:val="00B813E5"/>
    <w:rsid w:val="00B81FD1"/>
    <w:rsid w:val="00B82208"/>
    <w:rsid w:val="00B8374B"/>
    <w:rsid w:val="00B83C9D"/>
    <w:rsid w:val="00B83CD4"/>
    <w:rsid w:val="00B83F92"/>
    <w:rsid w:val="00B852D6"/>
    <w:rsid w:val="00B85549"/>
    <w:rsid w:val="00B9141B"/>
    <w:rsid w:val="00B922A8"/>
    <w:rsid w:val="00B9260E"/>
    <w:rsid w:val="00B92C1F"/>
    <w:rsid w:val="00B92FEB"/>
    <w:rsid w:val="00B9349C"/>
    <w:rsid w:val="00B93EE6"/>
    <w:rsid w:val="00B94692"/>
    <w:rsid w:val="00B9566D"/>
    <w:rsid w:val="00B959B6"/>
    <w:rsid w:val="00B96A30"/>
    <w:rsid w:val="00BA1F08"/>
    <w:rsid w:val="00BA4175"/>
    <w:rsid w:val="00BA44BB"/>
    <w:rsid w:val="00BA45E1"/>
    <w:rsid w:val="00BA6015"/>
    <w:rsid w:val="00BA72D5"/>
    <w:rsid w:val="00BA7E2A"/>
    <w:rsid w:val="00BB0B5B"/>
    <w:rsid w:val="00BB16BD"/>
    <w:rsid w:val="00BB2327"/>
    <w:rsid w:val="00BB36DC"/>
    <w:rsid w:val="00BB3776"/>
    <w:rsid w:val="00BB51D6"/>
    <w:rsid w:val="00BB6437"/>
    <w:rsid w:val="00BB7BCF"/>
    <w:rsid w:val="00BC03CC"/>
    <w:rsid w:val="00BC0826"/>
    <w:rsid w:val="00BC0ADF"/>
    <w:rsid w:val="00BC18E0"/>
    <w:rsid w:val="00BC2242"/>
    <w:rsid w:val="00BC27AF"/>
    <w:rsid w:val="00BC2E18"/>
    <w:rsid w:val="00BC3104"/>
    <w:rsid w:val="00BC4D1F"/>
    <w:rsid w:val="00BC57AA"/>
    <w:rsid w:val="00BC60C3"/>
    <w:rsid w:val="00BC646F"/>
    <w:rsid w:val="00BC64F3"/>
    <w:rsid w:val="00BC6C49"/>
    <w:rsid w:val="00BC7575"/>
    <w:rsid w:val="00BD019E"/>
    <w:rsid w:val="00BD02A6"/>
    <w:rsid w:val="00BD0E34"/>
    <w:rsid w:val="00BD1289"/>
    <w:rsid w:val="00BD21A1"/>
    <w:rsid w:val="00BD2779"/>
    <w:rsid w:val="00BD2C01"/>
    <w:rsid w:val="00BD43E2"/>
    <w:rsid w:val="00BD456E"/>
    <w:rsid w:val="00BD55DA"/>
    <w:rsid w:val="00BD609D"/>
    <w:rsid w:val="00BD6137"/>
    <w:rsid w:val="00BD6693"/>
    <w:rsid w:val="00BD686D"/>
    <w:rsid w:val="00BD7189"/>
    <w:rsid w:val="00BD723A"/>
    <w:rsid w:val="00BD7841"/>
    <w:rsid w:val="00BE0BE8"/>
    <w:rsid w:val="00BE14EC"/>
    <w:rsid w:val="00BE3035"/>
    <w:rsid w:val="00BE40AE"/>
    <w:rsid w:val="00BE4E60"/>
    <w:rsid w:val="00BE7D91"/>
    <w:rsid w:val="00BF1719"/>
    <w:rsid w:val="00BF2D04"/>
    <w:rsid w:val="00BF4C1C"/>
    <w:rsid w:val="00BF50E1"/>
    <w:rsid w:val="00BF609B"/>
    <w:rsid w:val="00BF6148"/>
    <w:rsid w:val="00BF6D29"/>
    <w:rsid w:val="00BF6D67"/>
    <w:rsid w:val="00BF7AFA"/>
    <w:rsid w:val="00C005DE"/>
    <w:rsid w:val="00C029B4"/>
    <w:rsid w:val="00C02DB1"/>
    <w:rsid w:val="00C038F1"/>
    <w:rsid w:val="00C03A7A"/>
    <w:rsid w:val="00C03D31"/>
    <w:rsid w:val="00C05C6E"/>
    <w:rsid w:val="00C05F33"/>
    <w:rsid w:val="00C061C2"/>
    <w:rsid w:val="00C066B5"/>
    <w:rsid w:val="00C07D14"/>
    <w:rsid w:val="00C1008E"/>
    <w:rsid w:val="00C10ADA"/>
    <w:rsid w:val="00C11F4D"/>
    <w:rsid w:val="00C1460D"/>
    <w:rsid w:val="00C14C55"/>
    <w:rsid w:val="00C15878"/>
    <w:rsid w:val="00C15F34"/>
    <w:rsid w:val="00C1632D"/>
    <w:rsid w:val="00C16CC0"/>
    <w:rsid w:val="00C20695"/>
    <w:rsid w:val="00C2098B"/>
    <w:rsid w:val="00C21144"/>
    <w:rsid w:val="00C211FD"/>
    <w:rsid w:val="00C23ECF"/>
    <w:rsid w:val="00C25F9F"/>
    <w:rsid w:val="00C26C70"/>
    <w:rsid w:val="00C26EAB"/>
    <w:rsid w:val="00C278EF"/>
    <w:rsid w:val="00C27DE3"/>
    <w:rsid w:val="00C301F0"/>
    <w:rsid w:val="00C3054C"/>
    <w:rsid w:val="00C30CB9"/>
    <w:rsid w:val="00C31A2F"/>
    <w:rsid w:val="00C31E68"/>
    <w:rsid w:val="00C3234A"/>
    <w:rsid w:val="00C32367"/>
    <w:rsid w:val="00C32D3F"/>
    <w:rsid w:val="00C33CF0"/>
    <w:rsid w:val="00C347E1"/>
    <w:rsid w:val="00C34FBF"/>
    <w:rsid w:val="00C350BA"/>
    <w:rsid w:val="00C373D7"/>
    <w:rsid w:val="00C374AD"/>
    <w:rsid w:val="00C375B4"/>
    <w:rsid w:val="00C37B3F"/>
    <w:rsid w:val="00C37E00"/>
    <w:rsid w:val="00C4084D"/>
    <w:rsid w:val="00C43E8F"/>
    <w:rsid w:val="00C441D5"/>
    <w:rsid w:val="00C44393"/>
    <w:rsid w:val="00C443BA"/>
    <w:rsid w:val="00C44873"/>
    <w:rsid w:val="00C44BD3"/>
    <w:rsid w:val="00C4573A"/>
    <w:rsid w:val="00C458B3"/>
    <w:rsid w:val="00C45A23"/>
    <w:rsid w:val="00C461C3"/>
    <w:rsid w:val="00C46447"/>
    <w:rsid w:val="00C4771B"/>
    <w:rsid w:val="00C50144"/>
    <w:rsid w:val="00C5067F"/>
    <w:rsid w:val="00C523F1"/>
    <w:rsid w:val="00C52AF6"/>
    <w:rsid w:val="00C53EBF"/>
    <w:rsid w:val="00C54766"/>
    <w:rsid w:val="00C548F2"/>
    <w:rsid w:val="00C55862"/>
    <w:rsid w:val="00C563EE"/>
    <w:rsid w:val="00C60A82"/>
    <w:rsid w:val="00C61A96"/>
    <w:rsid w:val="00C62ACD"/>
    <w:rsid w:val="00C62BE0"/>
    <w:rsid w:val="00C634E3"/>
    <w:rsid w:val="00C641E4"/>
    <w:rsid w:val="00C663D8"/>
    <w:rsid w:val="00C66CE7"/>
    <w:rsid w:val="00C677E3"/>
    <w:rsid w:val="00C67F77"/>
    <w:rsid w:val="00C7003F"/>
    <w:rsid w:val="00C72BF3"/>
    <w:rsid w:val="00C74AA3"/>
    <w:rsid w:val="00C74B59"/>
    <w:rsid w:val="00C76046"/>
    <w:rsid w:val="00C76070"/>
    <w:rsid w:val="00C7641A"/>
    <w:rsid w:val="00C7678D"/>
    <w:rsid w:val="00C76CA8"/>
    <w:rsid w:val="00C80912"/>
    <w:rsid w:val="00C80B9C"/>
    <w:rsid w:val="00C81DD2"/>
    <w:rsid w:val="00C81E57"/>
    <w:rsid w:val="00C834FD"/>
    <w:rsid w:val="00C83BBF"/>
    <w:rsid w:val="00C84675"/>
    <w:rsid w:val="00C855FC"/>
    <w:rsid w:val="00C873BE"/>
    <w:rsid w:val="00C9033E"/>
    <w:rsid w:val="00C90549"/>
    <w:rsid w:val="00C91576"/>
    <w:rsid w:val="00C923FD"/>
    <w:rsid w:val="00C9384D"/>
    <w:rsid w:val="00C943E7"/>
    <w:rsid w:val="00C94BFF"/>
    <w:rsid w:val="00CA12DE"/>
    <w:rsid w:val="00CA2934"/>
    <w:rsid w:val="00CA2B5D"/>
    <w:rsid w:val="00CA4AED"/>
    <w:rsid w:val="00CA59F1"/>
    <w:rsid w:val="00CB00F1"/>
    <w:rsid w:val="00CB02DB"/>
    <w:rsid w:val="00CB198F"/>
    <w:rsid w:val="00CB1E72"/>
    <w:rsid w:val="00CB2E1F"/>
    <w:rsid w:val="00CB3386"/>
    <w:rsid w:val="00CB36EE"/>
    <w:rsid w:val="00CB5106"/>
    <w:rsid w:val="00CB58AE"/>
    <w:rsid w:val="00CC0B82"/>
    <w:rsid w:val="00CC18F0"/>
    <w:rsid w:val="00CC2654"/>
    <w:rsid w:val="00CC29EB"/>
    <w:rsid w:val="00CC2FCA"/>
    <w:rsid w:val="00CC4082"/>
    <w:rsid w:val="00CC4309"/>
    <w:rsid w:val="00CC4791"/>
    <w:rsid w:val="00CC5577"/>
    <w:rsid w:val="00CC59C6"/>
    <w:rsid w:val="00CC5F9A"/>
    <w:rsid w:val="00CC6DB6"/>
    <w:rsid w:val="00CD0121"/>
    <w:rsid w:val="00CD03A2"/>
    <w:rsid w:val="00CD0B16"/>
    <w:rsid w:val="00CD18C6"/>
    <w:rsid w:val="00CD1DEA"/>
    <w:rsid w:val="00CD2CF8"/>
    <w:rsid w:val="00CD2DCC"/>
    <w:rsid w:val="00CD35A3"/>
    <w:rsid w:val="00CD45FC"/>
    <w:rsid w:val="00CD79FB"/>
    <w:rsid w:val="00CE02F0"/>
    <w:rsid w:val="00CE049E"/>
    <w:rsid w:val="00CE1B7A"/>
    <w:rsid w:val="00CE27BC"/>
    <w:rsid w:val="00CE28BB"/>
    <w:rsid w:val="00CE40D1"/>
    <w:rsid w:val="00CE4E84"/>
    <w:rsid w:val="00CE4F47"/>
    <w:rsid w:val="00CE5AD2"/>
    <w:rsid w:val="00CE5D93"/>
    <w:rsid w:val="00CE7316"/>
    <w:rsid w:val="00CF0258"/>
    <w:rsid w:val="00CF08E0"/>
    <w:rsid w:val="00CF0E43"/>
    <w:rsid w:val="00CF11E8"/>
    <w:rsid w:val="00CF18A6"/>
    <w:rsid w:val="00CF1A3C"/>
    <w:rsid w:val="00CF1AA9"/>
    <w:rsid w:val="00CF2EAB"/>
    <w:rsid w:val="00CF33B7"/>
    <w:rsid w:val="00CF390F"/>
    <w:rsid w:val="00CF4F94"/>
    <w:rsid w:val="00CF62B0"/>
    <w:rsid w:val="00CF67B4"/>
    <w:rsid w:val="00CF6FE3"/>
    <w:rsid w:val="00CF7691"/>
    <w:rsid w:val="00D01049"/>
    <w:rsid w:val="00D0269F"/>
    <w:rsid w:val="00D038D9"/>
    <w:rsid w:val="00D0398D"/>
    <w:rsid w:val="00D03EA7"/>
    <w:rsid w:val="00D045D4"/>
    <w:rsid w:val="00D04755"/>
    <w:rsid w:val="00D04C9D"/>
    <w:rsid w:val="00D053DA"/>
    <w:rsid w:val="00D0542D"/>
    <w:rsid w:val="00D0558D"/>
    <w:rsid w:val="00D05B28"/>
    <w:rsid w:val="00D05D8A"/>
    <w:rsid w:val="00D07BDE"/>
    <w:rsid w:val="00D07DDE"/>
    <w:rsid w:val="00D103B0"/>
    <w:rsid w:val="00D1156C"/>
    <w:rsid w:val="00D11A0D"/>
    <w:rsid w:val="00D1267D"/>
    <w:rsid w:val="00D12A09"/>
    <w:rsid w:val="00D132F4"/>
    <w:rsid w:val="00D13416"/>
    <w:rsid w:val="00D141A5"/>
    <w:rsid w:val="00D149A8"/>
    <w:rsid w:val="00D14AE1"/>
    <w:rsid w:val="00D15290"/>
    <w:rsid w:val="00D16288"/>
    <w:rsid w:val="00D16C8D"/>
    <w:rsid w:val="00D16FC5"/>
    <w:rsid w:val="00D1717A"/>
    <w:rsid w:val="00D17A24"/>
    <w:rsid w:val="00D17BCE"/>
    <w:rsid w:val="00D17F8B"/>
    <w:rsid w:val="00D2055B"/>
    <w:rsid w:val="00D21862"/>
    <w:rsid w:val="00D22E73"/>
    <w:rsid w:val="00D23DAE"/>
    <w:rsid w:val="00D2556D"/>
    <w:rsid w:val="00D2631A"/>
    <w:rsid w:val="00D27FC6"/>
    <w:rsid w:val="00D31231"/>
    <w:rsid w:val="00D32059"/>
    <w:rsid w:val="00D324AD"/>
    <w:rsid w:val="00D3310E"/>
    <w:rsid w:val="00D33444"/>
    <w:rsid w:val="00D33712"/>
    <w:rsid w:val="00D34053"/>
    <w:rsid w:val="00D3488C"/>
    <w:rsid w:val="00D34A4E"/>
    <w:rsid w:val="00D35A50"/>
    <w:rsid w:val="00D407FB"/>
    <w:rsid w:val="00D40FB4"/>
    <w:rsid w:val="00D432CA"/>
    <w:rsid w:val="00D43D29"/>
    <w:rsid w:val="00D442D1"/>
    <w:rsid w:val="00D4491D"/>
    <w:rsid w:val="00D44D7C"/>
    <w:rsid w:val="00D452E5"/>
    <w:rsid w:val="00D46763"/>
    <w:rsid w:val="00D4715E"/>
    <w:rsid w:val="00D47443"/>
    <w:rsid w:val="00D53218"/>
    <w:rsid w:val="00D53241"/>
    <w:rsid w:val="00D5340D"/>
    <w:rsid w:val="00D5407B"/>
    <w:rsid w:val="00D555AE"/>
    <w:rsid w:val="00D5560E"/>
    <w:rsid w:val="00D559CB"/>
    <w:rsid w:val="00D55B01"/>
    <w:rsid w:val="00D56CFF"/>
    <w:rsid w:val="00D60431"/>
    <w:rsid w:val="00D60504"/>
    <w:rsid w:val="00D62396"/>
    <w:rsid w:val="00D63727"/>
    <w:rsid w:val="00D643FF"/>
    <w:rsid w:val="00D6444C"/>
    <w:rsid w:val="00D64F39"/>
    <w:rsid w:val="00D6569F"/>
    <w:rsid w:val="00D659EF"/>
    <w:rsid w:val="00D65F1B"/>
    <w:rsid w:val="00D663D4"/>
    <w:rsid w:val="00D66800"/>
    <w:rsid w:val="00D669C8"/>
    <w:rsid w:val="00D67231"/>
    <w:rsid w:val="00D673E8"/>
    <w:rsid w:val="00D67AC3"/>
    <w:rsid w:val="00D70C21"/>
    <w:rsid w:val="00D713A0"/>
    <w:rsid w:val="00D71456"/>
    <w:rsid w:val="00D71579"/>
    <w:rsid w:val="00D7280F"/>
    <w:rsid w:val="00D73680"/>
    <w:rsid w:val="00D73B65"/>
    <w:rsid w:val="00D74906"/>
    <w:rsid w:val="00D74FEB"/>
    <w:rsid w:val="00D7516B"/>
    <w:rsid w:val="00D7577D"/>
    <w:rsid w:val="00D76B85"/>
    <w:rsid w:val="00D76E8C"/>
    <w:rsid w:val="00D76EDC"/>
    <w:rsid w:val="00D772BA"/>
    <w:rsid w:val="00D7745D"/>
    <w:rsid w:val="00D80AB2"/>
    <w:rsid w:val="00D81204"/>
    <w:rsid w:val="00D82ADF"/>
    <w:rsid w:val="00D83A2B"/>
    <w:rsid w:val="00D83FA6"/>
    <w:rsid w:val="00D84521"/>
    <w:rsid w:val="00D84687"/>
    <w:rsid w:val="00D86C6C"/>
    <w:rsid w:val="00D873F5"/>
    <w:rsid w:val="00D87C32"/>
    <w:rsid w:val="00D90410"/>
    <w:rsid w:val="00D9050E"/>
    <w:rsid w:val="00D92E4B"/>
    <w:rsid w:val="00D938A7"/>
    <w:rsid w:val="00D94F90"/>
    <w:rsid w:val="00D956DE"/>
    <w:rsid w:val="00D95EEC"/>
    <w:rsid w:val="00D96045"/>
    <w:rsid w:val="00D962B1"/>
    <w:rsid w:val="00D97DC1"/>
    <w:rsid w:val="00DA02A2"/>
    <w:rsid w:val="00DA0314"/>
    <w:rsid w:val="00DA041E"/>
    <w:rsid w:val="00DA05DD"/>
    <w:rsid w:val="00DA1DBB"/>
    <w:rsid w:val="00DA2D47"/>
    <w:rsid w:val="00DA3DF5"/>
    <w:rsid w:val="00DA55B8"/>
    <w:rsid w:val="00DA588A"/>
    <w:rsid w:val="00DA5D67"/>
    <w:rsid w:val="00DA6DB1"/>
    <w:rsid w:val="00DA6E5B"/>
    <w:rsid w:val="00DA738F"/>
    <w:rsid w:val="00DA7E6A"/>
    <w:rsid w:val="00DB05C5"/>
    <w:rsid w:val="00DB0CBA"/>
    <w:rsid w:val="00DB0E0D"/>
    <w:rsid w:val="00DB2D8B"/>
    <w:rsid w:val="00DB4149"/>
    <w:rsid w:val="00DB42E9"/>
    <w:rsid w:val="00DB461C"/>
    <w:rsid w:val="00DB5FB1"/>
    <w:rsid w:val="00DB63F1"/>
    <w:rsid w:val="00DB684E"/>
    <w:rsid w:val="00DB6A1A"/>
    <w:rsid w:val="00DB7AE0"/>
    <w:rsid w:val="00DC079E"/>
    <w:rsid w:val="00DC0BB2"/>
    <w:rsid w:val="00DC0C3E"/>
    <w:rsid w:val="00DC19F4"/>
    <w:rsid w:val="00DC1A2F"/>
    <w:rsid w:val="00DC2D00"/>
    <w:rsid w:val="00DC4441"/>
    <w:rsid w:val="00DC4940"/>
    <w:rsid w:val="00DC4AEB"/>
    <w:rsid w:val="00DC55BF"/>
    <w:rsid w:val="00DC6023"/>
    <w:rsid w:val="00DD1203"/>
    <w:rsid w:val="00DD18FA"/>
    <w:rsid w:val="00DD19D6"/>
    <w:rsid w:val="00DD2592"/>
    <w:rsid w:val="00DD393B"/>
    <w:rsid w:val="00DD40DD"/>
    <w:rsid w:val="00DD4E9C"/>
    <w:rsid w:val="00DD56F6"/>
    <w:rsid w:val="00DD5F91"/>
    <w:rsid w:val="00DD60DB"/>
    <w:rsid w:val="00DD6129"/>
    <w:rsid w:val="00DD63F8"/>
    <w:rsid w:val="00DD65FC"/>
    <w:rsid w:val="00DD6921"/>
    <w:rsid w:val="00DD71E8"/>
    <w:rsid w:val="00DE0B9A"/>
    <w:rsid w:val="00DE0D1B"/>
    <w:rsid w:val="00DE121A"/>
    <w:rsid w:val="00DE1F44"/>
    <w:rsid w:val="00DE359F"/>
    <w:rsid w:val="00DE35AB"/>
    <w:rsid w:val="00DE4F29"/>
    <w:rsid w:val="00DE5500"/>
    <w:rsid w:val="00DE56CF"/>
    <w:rsid w:val="00DE5D28"/>
    <w:rsid w:val="00DE62DC"/>
    <w:rsid w:val="00DE63C6"/>
    <w:rsid w:val="00DE6651"/>
    <w:rsid w:val="00DE795D"/>
    <w:rsid w:val="00DE7D36"/>
    <w:rsid w:val="00DF161B"/>
    <w:rsid w:val="00DF1762"/>
    <w:rsid w:val="00DF1F7E"/>
    <w:rsid w:val="00DF1FEE"/>
    <w:rsid w:val="00DF22E6"/>
    <w:rsid w:val="00DF3196"/>
    <w:rsid w:val="00DF3B05"/>
    <w:rsid w:val="00DF5464"/>
    <w:rsid w:val="00DF5802"/>
    <w:rsid w:val="00DF6486"/>
    <w:rsid w:val="00DF65E1"/>
    <w:rsid w:val="00DF7152"/>
    <w:rsid w:val="00DF759F"/>
    <w:rsid w:val="00DF7702"/>
    <w:rsid w:val="00DF7E3E"/>
    <w:rsid w:val="00E004BF"/>
    <w:rsid w:val="00E0135B"/>
    <w:rsid w:val="00E0205E"/>
    <w:rsid w:val="00E02410"/>
    <w:rsid w:val="00E02F0D"/>
    <w:rsid w:val="00E03367"/>
    <w:rsid w:val="00E03A71"/>
    <w:rsid w:val="00E04B41"/>
    <w:rsid w:val="00E06F77"/>
    <w:rsid w:val="00E0774E"/>
    <w:rsid w:val="00E1057E"/>
    <w:rsid w:val="00E106FF"/>
    <w:rsid w:val="00E112DD"/>
    <w:rsid w:val="00E11C98"/>
    <w:rsid w:val="00E11E6E"/>
    <w:rsid w:val="00E1313E"/>
    <w:rsid w:val="00E1451A"/>
    <w:rsid w:val="00E14922"/>
    <w:rsid w:val="00E14AF4"/>
    <w:rsid w:val="00E14F37"/>
    <w:rsid w:val="00E15AA4"/>
    <w:rsid w:val="00E15FF8"/>
    <w:rsid w:val="00E165EC"/>
    <w:rsid w:val="00E16A17"/>
    <w:rsid w:val="00E16B01"/>
    <w:rsid w:val="00E16D4F"/>
    <w:rsid w:val="00E200B2"/>
    <w:rsid w:val="00E2073C"/>
    <w:rsid w:val="00E2130B"/>
    <w:rsid w:val="00E2186E"/>
    <w:rsid w:val="00E21DD5"/>
    <w:rsid w:val="00E228CA"/>
    <w:rsid w:val="00E23303"/>
    <w:rsid w:val="00E23C33"/>
    <w:rsid w:val="00E24618"/>
    <w:rsid w:val="00E2732C"/>
    <w:rsid w:val="00E27DF7"/>
    <w:rsid w:val="00E30695"/>
    <w:rsid w:val="00E32531"/>
    <w:rsid w:val="00E32B47"/>
    <w:rsid w:val="00E33878"/>
    <w:rsid w:val="00E3388A"/>
    <w:rsid w:val="00E3394E"/>
    <w:rsid w:val="00E33ECC"/>
    <w:rsid w:val="00E3471A"/>
    <w:rsid w:val="00E34836"/>
    <w:rsid w:val="00E34CE9"/>
    <w:rsid w:val="00E35930"/>
    <w:rsid w:val="00E35EF4"/>
    <w:rsid w:val="00E3634E"/>
    <w:rsid w:val="00E41087"/>
    <w:rsid w:val="00E41517"/>
    <w:rsid w:val="00E41C3C"/>
    <w:rsid w:val="00E41D19"/>
    <w:rsid w:val="00E42977"/>
    <w:rsid w:val="00E429FA"/>
    <w:rsid w:val="00E43AA8"/>
    <w:rsid w:val="00E43F39"/>
    <w:rsid w:val="00E44EA4"/>
    <w:rsid w:val="00E4543A"/>
    <w:rsid w:val="00E45C1D"/>
    <w:rsid w:val="00E46040"/>
    <w:rsid w:val="00E468B0"/>
    <w:rsid w:val="00E46A1C"/>
    <w:rsid w:val="00E46F15"/>
    <w:rsid w:val="00E47FAA"/>
    <w:rsid w:val="00E50C8F"/>
    <w:rsid w:val="00E50D89"/>
    <w:rsid w:val="00E50DC1"/>
    <w:rsid w:val="00E52AD8"/>
    <w:rsid w:val="00E53E1A"/>
    <w:rsid w:val="00E54983"/>
    <w:rsid w:val="00E5551F"/>
    <w:rsid w:val="00E55557"/>
    <w:rsid w:val="00E5559D"/>
    <w:rsid w:val="00E564D3"/>
    <w:rsid w:val="00E5737E"/>
    <w:rsid w:val="00E607D1"/>
    <w:rsid w:val="00E60A72"/>
    <w:rsid w:val="00E61F02"/>
    <w:rsid w:val="00E62079"/>
    <w:rsid w:val="00E6230B"/>
    <w:rsid w:val="00E643F8"/>
    <w:rsid w:val="00E6550F"/>
    <w:rsid w:val="00E66459"/>
    <w:rsid w:val="00E66934"/>
    <w:rsid w:val="00E71B79"/>
    <w:rsid w:val="00E72050"/>
    <w:rsid w:val="00E724B2"/>
    <w:rsid w:val="00E750A9"/>
    <w:rsid w:val="00E75C98"/>
    <w:rsid w:val="00E761D7"/>
    <w:rsid w:val="00E76C65"/>
    <w:rsid w:val="00E77204"/>
    <w:rsid w:val="00E7728E"/>
    <w:rsid w:val="00E80C4E"/>
    <w:rsid w:val="00E81BDB"/>
    <w:rsid w:val="00E83BD8"/>
    <w:rsid w:val="00E83D17"/>
    <w:rsid w:val="00E83EBD"/>
    <w:rsid w:val="00E8468D"/>
    <w:rsid w:val="00E84EA7"/>
    <w:rsid w:val="00E857B3"/>
    <w:rsid w:val="00E86016"/>
    <w:rsid w:val="00E86150"/>
    <w:rsid w:val="00E86E40"/>
    <w:rsid w:val="00E87E65"/>
    <w:rsid w:val="00E9071F"/>
    <w:rsid w:val="00E908E6"/>
    <w:rsid w:val="00E90C5F"/>
    <w:rsid w:val="00E90DDC"/>
    <w:rsid w:val="00E90DF0"/>
    <w:rsid w:val="00E9190F"/>
    <w:rsid w:val="00E922D7"/>
    <w:rsid w:val="00E926DF"/>
    <w:rsid w:val="00E92804"/>
    <w:rsid w:val="00E93476"/>
    <w:rsid w:val="00E935D8"/>
    <w:rsid w:val="00E942EF"/>
    <w:rsid w:val="00E95264"/>
    <w:rsid w:val="00E96679"/>
    <w:rsid w:val="00E97958"/>
    <w:rsid w:val="00EA003A"/>
    <w:rsid w:val="00EA21F4"/>
    <w:rsid w:val="00EA2C83"/>
    <w:rsid w:val="00EA3CA4"/>
    <w:rsid w:val="00EA4053"/>
    <w:rsid w:val="00EA475D"/>
    <w:rsid w:val="00EA7050"/>
    <w:rsid w:val="00EA7932"/>
    <w:rsid w:val="00EB0434"/>
    <w:rsid w:val="00EB06C6"/>
    <w:rsid w:val="00EB1E97"/>
    <w:rsid w:val="00EB3304"/>
    <w:rsid w:val="00EB385B"/>
    <w:rsid w:val="00EB4CBF"/>
    <w:rsid w:val="00EB60ED"/>
    <w:rsid w:val="00EB65C2"/>
    <w:rsid w:val="00EB7327"/>
    <w:rsid w:val="00EB7AF3"/>
    <w:rsid w:val="00EB7F1A"/>
    <w:rsid w:val="00EC0618"/>
    <w:rsid w:val="00EC213E"/>
    <w:rsid w:val="00EC3CB9"/>
    <w:rsid w:val="00EC69BA"/>
    <w:rsid w:val="00EC6CE5"/>
    <w:rsid w:val="00EC6F37"/>
    <w:rsid w:val="00EC7243"/>
    <w:rsid w:val="00EC7B0C"/>
    <w:rsid w:val="00ED1027"/>
    <w:rsid w:val="00ED1F88"/>
    <w:rsid w:val="00ED2DE8"/>
    <w:rsid w:val="00ED3612"/>
    <w:rsid w:val="00ED3644"/>
    <w:rsid w:val="00ED456C"/>
    <w:rsid w:val="00ED46AC"/>
    <w:rsid w:val="00ED4FF6"/>
    <w:rsid w:val="00ED7CFA"/>
    <w:rsid w:val="00EE0230"/>
    <w:rsid w:val="00EE063F"/>
    <w:rsid w:val="00EE0E47"/>
    <w:rsid w:val="00EE2101"/>
    <w:rsid w:val="00EE3607"/>
    <w:rsid w:val="00EE3F8D"/>
    <w:rsid w:val="00EE6E11"/>
    <w:rsid w:val="00EE7190"/>
    <w:rsid w:val="00EE77DA"/>
    <w:rsid w:val="00EF0C7B"/>
    <w:rsid w:val="00EF15BC"/>
    <w:rsid w:val="00EF279F"/>
    <w:rsid w:val="00EF31BE"/>
    <w:rsid w:val="00EF3884"/>
    <w:rsid w:val="00EF4259"/>
    <w:rsid w:val="00EF4302"/>
    <w:rsid w:val="00EF58D2"/>
    <w:rsid w:val="00EF5E9E"/>
    <w:rsid w:val="00EF5F8B"/>
    <w:rsid w:val="00F0147D"/>
    <w:rsid w:val="00F02C78"/>
    <w:rsid w:val="00F030FB"/>
    <w:rsid w:val="00F0328D"/>
    <w:rsid w:val="00F033A6"/>
    <w:rsid w:val="00F03802"/>
    <w:rsid w:val="00F0409B"/>
    <w:rsid w:val="00F0686C"/>
    <w:rsid w:val="00F073AD"/>
    <w:rsid w:val="00F07C66"/>
    <w:rsid w:val="00F07FE9"/>
    <w:rsid w:val="00F100FC"/>
    <w:rsid w:val="00F11860"/>
    <w:rsid w:val="00F11C2A"/>
    <w:rsid w:val="00F12477"/>
    <w:rsid w:val="00F1265F"/>
    <w:rsid w:val="00F13578"/>
    <w:rsid w:val="00F13752"/>
    <w:rsid w:val="00F13E8F"/>
    <w:rsid w:val="00F14FEE"/>
    <w:rsid w:val="00F152E9"/>
    <w:rsid w:val="00F156EC"/>
    <w:rsid w:val="00F157F5"/>
    <w:rsid w:val="00F15F2A"/>
    <w:rsid w:val="00F171D0"/>
    <w:rsid w:val="00F17DD4"/>
    <w:rsid w:val="00F21465"/>
    <w:rsid w:val="00F2279F"/>
    <w:rsid w:val="00F22BC1"/>
    <w:rsid w:val="00F23A8E"/>
    <w:rsid w:val="00F253F0"/>
    <w:rsid w:val="00F25D08"/>
    <w:rsid w:val="00F264B3"/>
    <w:rsid w:val="00F26751"/>
    <w:rsid w:val="00F26910"/>
    <w:rsid w:val="00F26A8C"/>
    <w:rsid w:val="00F27CEC"/>
    <w:rsid w:val="00F305A1"/>
    <w:rsid w:val="00F31168"/>
    <w:rsid w:val="00F3185E"/>
    <w:rsid w:val="00F32328"/>
    <w:rsid w:val="00F33358"/>
    <w:rsid w:val="00F33F39"/>
    <w:rsid w:val="00F343B8"/>
    <w:rsid w:val="00F34F23"/>
    <w:rsid w:val="00F36526"/>
    <w:rsid w:val="00F36E8B"/>
    <w:rsid w:val="00F376C5"/>
    <w:rsid w:val="00F37810"/>
    <w:rsid w:val="00F410B7"/>
    <w:rsid w:val="00F4174F"/>
    <w:rsid w:val="00F4235B"/>
    <w:rsid w:val="00F4295F"/>
    <w:rsid w:val="00F44570"/>
    <w:rsid w:val="00F461A4"/>
    <w:rsid w:val="00F46A95"/>
    <w:rsid w:val="00F51932"/>
    <w:rsid w:val="00F52059"/>
    <w:rsid w:val="00F52742"/>
    <w:rsid w:val="00F5373E"/>
    <w:rsid w:val="00F53A23"/>
    <w:rsid w:val="00F53CBF"/>
    <w:rsid w:val="00F540E8"/>
    <w:rsid w:val="00F54927"/>
    <w:rsid w:val="00F54FC4"/>
    <w:rsid w:val="00F56680"/>
    <w:rsid w:val="00F572A4"/>
    <w:rsid w:val="00F57810"/>
    <w:rsid w:val="00F57DF7"/>
    <w:rsid w:val="00F57E20"/>
    <w:rsid w:val="00F6098A"/>
    <w:rsid w:val="00F60AA6"/>
    <w:rsid w:val="00F60DC3"/>
    <w:rsid w:val="00F62275"/>
    <w:rsid w:val="00F64F8C"/>
    <w:rsid w:val="00F650F5"/>
    <w:rsid w:val="00F66496"/>
    <w:rsid w:val="00F66E66"/>
    <w:rsid w:val="00F67CB2"/>
    <w:rsid w:val="00F70F62"/>
    <w:rsid w:val="00F72532"/>
    <w:rsid w:val="00F74520"/>
    <w:rsid w:val="00F749C4"/>
    <w:rsid w:val="00F7587E"/>
    <w:rsid w:val="00F75992"/>
    <w:rsid w:val="00F76349"/>
    <w:rsid w:val="00F7659A"/>
    <w:rsid w:val="00F772A3"/>
    <w:rsid w:val="00F805FF"/>
    <w:rsid w:val="00F813B0"/>
    <w:rsid w:val="00F821B0"/>
    <w:rsid w:val="00F82887"/>
    <w:rsid w:val="00F85BEE"/>
    <w:rsid w:val="00F874C6"/>
    <w:rsid w:val="00F876AF"/>
    <w:rsid w:val="00F87C85"/>
    <w:rsid w:val="00F90012"/>
    <w:rsid w:val="00F900A7"/>
    <w:rsid w:val="00F90EBD"/>
    <w:rsid w:val="00F91276"/>
    <w:rsid w:val="00F91483"/>
    <w:rsid w:val="00F92174"/>
    <w:rsid w:val="00F92CB9"/>
    <w:rsid w:val="00F92DD3"/>
    <w:rsid w:val="00F92E8C"/>
    <w:rsid w:val="00F92F01"/>
    <w:rsid w:val="00F935BB"/>
    <w:rsid w:val="00F94849"/>
    <w:rsid w:val="00F9538D"/>
    <w:rsid w:val="00F954C7"/>
    <w:rsid w:val="00F96C42"/>
    <w:rsid w:val="00F978F0"/>
    <w:rsid w:val="00FA08C7"/>
    <w:rsid w:val="00FA1526"/>
    <w:rsid w:val="00FA1728"/>
    <w:rsid w:val="00FA2A8C"/>
    <w:rsid w:val="00FA3432"/>
    <w:rsid w:val="00FA3495"/>
    <w:rsid w:val="00FA4451"/>
    <w:rsid w:val="00FA5AD8"/>
    <w:rsid w:val="00FA5DCA"/>
    <w:rsid w:val="00FA62A8"/>
    <w:rsid w:val="00FA64B3"/>
    <w:rsid w:val="00FA6845"/>
    <w:rsid w:val="00FA687D"/>
    <w:rsid w:val="00FB2394"/>
    <w:rsid w:val="00FB2744"/>
    <w:rsid w:val="00FB27CC"/>
    <w:rsid w:val="00FB3A34"/>
    <w:rsid w:val="00FB3D9A"/>
    <w:rsid w:val="00FB4779"/>
    <w:rsid w:val="00FB5996"/>
    <w:rsid w:val="00FB62B0"/>
    <w:rsid w:val="00FB6AC0"/>
    <w:rsid w:val="00FB6BD4"/>
    <w:rsid w:val="00FB6C2B"/>
    <w:rsid w:val="00FB7356"/>
    <w:rsid w:val="00FB7E70"/>
    <w:rsid w:val="00FB7F60"/>
    <w:rsid w:val="00FC00C4"/>
    <w:rsid w:val="00FC0782"/>
    <w:rsid w:val="00FC083D"/>
    <w:rsid w:val="00FC0965"/>
    <w:rsid w:val="00FC096E"/>
    <w:rsid w:val="00FC1D03"/>
    <w:rsid w:val="00FC23E9"/>
    <w:rsid w:val="00FC260F"/>
    <w:rsid w:val="00FC3D4D"/>
    <w:rsid w:val="00FC5AF6"/>
    <w:rsid w:val="00FC5B0A"/>
    <w:rsid w:val="00FC610B"/>
    <w:rsid w:val="00FC6286"/>
    <w:rsid w:val="00FD0AFD"/>
    <w:rsid w:val="00FD16DF"/>
    <w:rsid w:val="00FD19E0"/>
    <w:rsid w:val="00FD1C95"/>
    <w:rsid w:val="00FD23CD"/>
    <w:rsid w:val="00FD2878"/>
    <w:rsid w:val="00FD4BA1"/>
    <w:rsid w:val="00FD6A46"/>
    <w:rsid w:val="00FD6E17"/>
    <w:rsid w:val="00FD6FEC"/>
    <w:rsid w:val="00FD747F"/>
    <w:rsid w:val="00FD783C"/>
    <w:rsid w:val="00FE1136"/>
    <w:rsid w:val="00FE1653"/>
    <w:rsid w:val="00FE174D"/>
    <w:rsid w:val="00FE1B4B"/>
    <w:rsid w:val="00FE1D71"/>
    <w:rsid w:val="00FE1FDB"/>
    <w:rsid w:val="00FE2622"/>
    <w:rsid w:val="00FE2DB5"/>
    <w:rsid w:val="00FE4D2D"/>
    <w:rsid w:val="00FE4EDF"/>
    <w:rsid w:val="00FE6C0A"/>
    <w:rsid w:val="00FE6C2E"/>
    <w:rsid w:val="00FE6C68"/>
    <w:rsid w:val="00FE6E4A"/>
    <w:rsid w:val="00FF03E1"/>
    <w:rsid w:val="00FF16DF"/>
    <w:rsid w:val="00FF1793"/>
    <w:rsid w:val="00FF3038"/>
    <w:rsid w:val="00FF4007"/>
    <w:rsid w:val="00FF4467"/>
    <w:rsid w:val="00FF4BB6"/>
    <w:rsid w:val="00FF5050"/>
    <w:rsid w:val="00FF56AF"/>
    <w:rsid w:val="00FF5E4C"/>
    <w:rsid w:val="00FF65AD"/>
    <w:rsid w:val="00FF7EBC"/>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lsdException w:name="heading 6" w:uiPriority="0" w:unhideWhenUsed="1"/>
    <w:lsdException w:name="heading 7" w:uiPriority="0" w:unhideWhenUsed="1"/>
    <w:lsdException w:name="heading 8" w:uiPriority="0" w:unhideWhenUsed="1" w:qFormat="1"/>
    <w:lsdException w:name="heading 9" w:uiPriority="0" w:unhideWhenUsed="1" w:qFormat="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header" w:unhideWhenUsed="1"/>
    <w:lsdException w:name="footer" w:unhideWhenUsed="1"/>
    <w:lsdException w:name="caption" w:uiPriority="35" w:unhideWhenUsed="1" w:qFormat="1"/>
    <w:lsdException w:name="table of figures" w:unhideWhenUsed="1"/>
    <w:lsdException w:name="List Bullet" w:uiPriority="0"/>
    <w:lsdException w:name="List Number" w:semiHidden="0"/>
    <w:lsdException w:name="List Number 2" w:semiHidden="0"/>
    <w:lsdException w:name="Title" w:semiHidden="0" w:uiPriority="10"/>
    <w:lsdException w:name="Default Paragraph Font" w:uiPriority="1" w:unhideWhenUsed="1"/>
    <w:lsdException w:name="Body Text" w:uiPriority="0"/>
    <w:lsdException w:name="Subtitle" w:semiHidden="0" w:uiPriority="11"/>
    <w:lsdException w:name="Hyperlink" w:unhideWhenUsed="1"/>
    <w:lsdException w:name="Strong" w:semiHidden="0" w:uiPriority="22"/>
    <w:lsdException w:name="Emphasis" w:semiHidden="0" w:uiPriority="20"/>
    <w:lsdException w:name="Document Map" w:unhideWhenUsed="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uiPriority="33"/>
    <w:lsdException w:name="Bibliography" w:uiPriority="37"/>
    <w:lsdException w:name="TOC Heading" w:uiPriority="39" w:unhideWhenUsed="1" w:qFormat="1"/>
  </w:latentStyles>
  <w:style w:type="paragraph" w:default="1" w:styleId="Normal">
    <w:name w:val="Normal"/>
    <w:qFormat/>
    <w:rsid w:val="00C350BA"/>
    <w:pPr>
      <w:spacing w:after="240"/>
      <w:jc w:val="both"/>
    </w:pPr>
    <w:rPr>
      <w:rFonts w:ascii="Arial" w:hAnsi="Arial" w:cs="Arial"/>
      <w:sz w:val="20"/>
      <w:szCs w:val="20"/>
      <w:lang w:val="en-GB"/>
    </w:rPr>
  </w:style>
  <w:style w:type="paragraph" w:styleId="Heading1">
    <w:name w:val="heading 1"/>
    <w:basedOn w:val="Normal"/>
    <w:next w:val="Normal"/>
    <w:link w:val="Heading1Char"/>
    <w:autoRedefine/>
    <w:uiPriority w:val="9"/>
    <w:qFormat/>
    <w:rsid w:val="00B20F98"/>
    <w:pPr>
      <w:keepNext/>
      <w:keepLines/>
      <w:pageBreakBefore/>
      <w:numPr>
        <w:numId w:val="17"/>
      </w:numPr>
      <w:spacing w:after="800" w:line="240" w:lineRule="auto"/>
      <w:jc w:val="left"/>
      <w:outlineLvl w:val="0"/>
    </w:pPr>
    <w:rPr>
      <w:rFonts w:asciiTheme="majorHAnsi" w:eastAsiaTheme="majorEastAsia" w:hAnsiTheme="majorHAnsi" w:cstheme="majorHAnsi"/>
      <w:b/>
      <w:bCs/>
      <w:color w:val="7AB800" w:themeColor="accent1"/>
      <w:sz w:val="52"/>
      <w:szCs w:val="36"/>
    </w:rPr>
  </w:style>
  <w:style w:type="paragraph" w:styleId="Heading2">
    <w:name w:val="heading 2"/>
    <w:basedOn w:val="Normal"/>
    <w:next w:val="Normal"/>
    <w:link w:val="Heading2Char1"/>
    <w:uiPriority w:val="9"/>
    <w:unhideWhenUsed/>
    <w:qFormat/>
    <w:rsid w:val="0037359F"/>
    <w:pPr>
      <w:keepNext/>
      <w:keepLines/>
      <w:numPr>
        <w:ilvl w:val="1"/>
        <w:numId w:val="17"/>
      </w:numPr>
      <w:spacing w:before="360" w:after="360"/>
      <w:outlineLvl w:val="1"/>
    </w:pPr>
    <w:rPr>
      <w:rFonts w:asciiTheme="majorHAnsi" w:eastAsiaTheme="majorEastAsia" w:hAnsiTheme="majorHAnsi" w:cstheme="majorBidi"/>
      <w:b/>
      <w:bCs/>
      <w:color w:val="353D30" w:themeColor="text1"/>
      <w:sz w:val="36"/>
      <w:szCs w:val="26"/>
    </w:rPr>
  </w:style>
  <w:style w:type="paragraph" w:styleId="Heading3">
    <w:name w:val="heading 3"/>
    <w:basedOn w:val="Normal"/>
    <w:next w:val="Normal"/>
    <w:link w:val="Heading3Char"/>
    <w:autoRedefine/>
    <w:uiPriority w:val="9"/>
    <w:qFormat/>
    <w:rsid w:val="009217E0"/>
    <w:pPr>
      <w:keepNext/>
      <w:keepLines/>
      <w:numPr>
        <w:ilvl w:val="2"/>
        <w:numId w:val="17"/>
      </w:numPr>
      <w:spacing w:before="170" w:after="160"/>
      <w:outlineLvl w:val="2"/>
    </w:pPr>
    <w:rPr>
      <w:rFonts w:asciiTheme="majorHAnsi" w:hAnsiTheme="majorHAnsi" w:cstheme="majorHAnsi"/>
      <w:b/>
      <w:sz w:val="28"/>
      <w:szCs w:val="22"/>
    </w:rPr>
  </w:style>
  <w:style w:type="paragraph" w:styleId="Heading4">
    <w:name w:val="heading 4"/>
    <w:basedOn w:val="Heading3"/>
    <w:next w:val="Normal"/>
    <w:link w:val="Heading4Char"/>
    <w:uiPriority w:val="9"/>
    <w:qFormat/>
    <w:rsid w:val="00166B5A"/>
    <w:pPr>
      <w:numPr>
        <w:ilvl w:val="3"/>
      </w:numPr>
      <w:outlineLvl w:val="3"/>
    </w:pPr>
    <w:rPr>
      <w:color w:val="353D30" w:themeColor="text1"/>
    </w:rPr>
  </w:style>
  <w:style w:type="paragraph" w:styleId="Heading5">
    <w:name w:val="heading 5"/>
    <w:basedOn w:val="Normal"/>
    <w:next w:val="Normal"/>
    <w:link w:val="Heading5Char"/>
    <w:uiPriority w:val="9"/>
    <w:rsid w:val="00115F9C"/>
    <w:pPr>
      <w:keepNext/>
      <w:keepLines/>
      <w:numPr>
        <w:ilvl w:val="4"/>
        <w:numId w:val="17"/>
      </w:numPr>
      <w:spacing w:before="200" w:after="0"/>
      <w:outlineLvl w:val="4"/>
    </w:pPr>
    <w:rPr>
      <w:rFonts w:asciiTheme="majorHAnsi" w:eastAsiaTheme="majorEastAsia" w:hAnsiTheme="majorHAnsi" w:cstheme="majorBidi"/>
      <w:b/>
      <w:iCs/>
      <w:color w:val="7AB800" w:themeColor="accent1"/>
      <w:szCs w:val="22"/>
    </w:rPr>
  </w:style>
  <w:style w:type="paragraph" w:styleId="Heading6">
    <w:name w:val="heading 6"/>
    <w:aliases w:val="h6,ICS in header,Bullet (Single Lines),(A),(I),Legal Level 1., not Kinhill"/>
    <w:basedOn w:val="Heading8"/>
    <w:next w:val="Normal"/>
    <w:link w:val="Heading6Char"/>
    <w:rsid w:val="00600C65"/>
    <w:pPr>
      <w:numPr>
        <w:ilvl w:val="5"/>
      </w:numPr>
      <w:outlineLvl w:val="5"/>
    </w:pPr>
  </w:style>
  <w:style w:type="paragraph" w:styleId="Heading7">
    <w:name w:val="heading 7"/>
    <w:aliases w:val="Legal Level 1.1.,not Kinhill,not Kinhill1"/>
    <w:basedOn w:val="Normal"/>
    <w:next w:val="Normal"/>
    <w:link w:val="Heading7Char"/>
    <w:rsid w:val="00600C65"/>
    <w:pPr>
      <w:keepNext/>
      <w:keepLines/>
      <w:numPr>
        <w:ilvl w:val="6"/>
        <w:numId w:val="17"/>
      </w:numPr>
      <w:spacing w:before="200" w:after="0"/>
      <w:outlineLvl w:val="6"/>
    </w:pPr>
    <w:rPr>
      <w:rFonts w:asciiTheme="majorHAnsi" w:eastAsiaTheme="majorEastAsia" w:hAnsiTheme="majorHAnsi" w:cstheme="majorBidi"/>
      <w:b/>
      <w:iCs/>
      <w:color w:val="7AB800" w:themeColor="accent1"/>
      <w:szCs w:val="22"/>
    </w:rPr>
  </w:style>
  <w:style w:type="paragraph" w:styleId="Heading8">
    <w:name w:val="heading 8"/>
    <w:aliases w:val="Legal Level 1.1.1."/>
    <w:basedOn w:val="Normal"/>
    <w:next w:val="Normal"/>
    <w:link w:val="Heading8Char"/>
    <w:semiHidden/>
    <w:qFormat/>
    <w:rsid w:val="00600C65"/>
    <w:pPr>
      <w:keepNext/>
      <w:keepLines/>
      <w:numPr>
        <w:ilvl w:val="7"/>
        <w:numId w:val="17"/>
      </w:numPr>
      <w:spacing w:before="200" w:after="0"/>
      <w:outlineLvl w:val="7"/>
    </w:pPr>
    <w:rPr>
      <w:rFonts w:asciiTheme="majorHAnsi" w:eastAsiaTheme="majorEastAsia" w:hAnsiTheme="majorHAnsi" w:cstheme="majorBidi"/>
      <w:color w:val="7AB800" w:themeColor="accent1"/>
    </w:rPr>
  </w:style>
  <w:style w:type="paragraph" w:styleId="Heading9">
    <w:name w:val="heading 9"/>
    <w:aliases w:val="Legal Level 1.1.1.1."/>
    <w:basedOn w:val="Normal"/>
    <w:next w:val="Normal"/>
    <w:link w:val="Heading9Char"/>
    <w:semiHidden/>
    <w:qFormat/>
    <w:rsid w:val="00600C65"/>
    <w:pPr>
      <w:keepNext/>
      <w:keepLines/>
      <w:numPr>
        <w:ilvl w:val="8"/>
        <w:numId w:val="17"/>
      </w:numPr>
      <w:spacing w:before="200" w:after="0"/>
      <w:outlineLvl w:val="8"/>
    </w:pPr>
    <w:rPr>
      <w:rFonts w:asciiTheme="majorHAnsi" w:eastAsiaTheme="majorEastAsia" w:hAnsiTheme="majorHAnsi" w:cstheme="majorBidi"/>
      <w:iCs/>
      <w:color w:val="009FD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0F98"/>
    <w:rPr>
      <w:rFonts w:asciiTheme="majorHAnsi" w:eastAsiaTheme="majorEastAsia" w:hAnsiTheme="majorHAnsi" w:cstheme="majorHAnsi"/>
      <w:b/>
      <w:bCs/>
      <w:color w:val="7AB800" w:themeColor="accent1"/>
      <w:sz w:val="52"/>
      <w:szCs w:val="36"/>
      <w:lang w:val="en-GB"/>
    </w:rPr>
  </w:style>
  <w:style w:type="character" w:customStyle="1" w:styleId="Heading2Char">
    <w:name w:val="Heading 2 Char"/>
    <w:basedOn w:val="DefaultParagraphFont"/>
    <w:uiPriority w:val="9"/>
    <w:rsid w:val="00E21DD5"/>
    <w:rPr>
      <w:rFonts w:asciiTheme="majorHAnsi" w:eastAsiaTheme="majorEastAsia" w:hAnsiTheme="majorHAnsi" w:cs="Arial"/>
      <w:bCs/>
      <w:color w:val="353D30" w:themeColor="accent2"/>
      <w:sz w:val="32"/>
      <w:szCs w:val="24"/>
      <w:lang w:val="en-GB"/>
    </w:rPr>
  </w:style>
  <w:style w:type="character" w:customStyle="1" w:styleId="Heading3Char">
    <w:name w:val="Heading 3 Char"/>
    <w:basedOn w:val="DefaultParagraphFont"/>
    <w:link w:val="Heading3"/>
    <w:uiPriority w:val="9"/>
    <w:rsid w:val="009217E0"/>
    <w:rPr>
      <w:rFonts w:asciiTheme="majorHAnsi" w:hAnsiTheme="majorHAnsi" w:cstheme="majorHAnsi"/>
      <w:b/>
      <w:sz w:val="28"/>
      <w:lang w:val="en-GB"/>
    </w:rPr>
  </w:style>
  <w:style w:type="character" w:customStyle="1" w:styleId="Heading4Char">
    <w:name w:val="Heading 4 Char"/>
    <w:basedOn w:val="DefaultParagraphFont"/>
    <w:link w:val="Heading4"/>
    <w:uiPriority w:val="9"/>
    <w:rsid w:val="00166B5A"/>
    <w:rPr>
      <w:rFonts w:asciiTheme="majorHAnsi" w:hAnsiTheme="majorHAnsi" w:cstheme="majorHAnsi"/>
      <w:b/>
      <w:color w:val="353D30" w:themeColor="text1"/>
      <w:sz w:val="28"/>
      <w:lang w:val="en-GB"/>
    </w:rPr>
  </w:style>
  <w:style w:type="character" w:customStyle="1" w:styleId="Heading5Char">
    <w:name w:val="Heading 5 Char"/>
    <w:basedOn w:val="DefaultParagraphFont"/>
    <w:link w:val="Heading5"/>
    <w:uiPriority w:val="9"/>
    <w:rsid w:val="00115F9C"/>
    <w:rPr>
      <w:rFonts w:asciiTheme="majorHAnsi" w:eastAsiaTheme="majorEastAsia" w:hAnsiTheme="majorHAnsi" w:cstheme="majorBidi"/>
      <w:b/>
      <w:iCs/>
      <w:color w:val="7AB800" w:themeColor="accent1"/>
      <w:sz w:val="20"/>
      <w:lang w:val="en-GB"/>
    </w:rPr>
  </w:style>
  <w:style w:type="character" w:customStyle="1" w:styleId="Heading6Char">
    <w:name w:val="Heading 6 Char"/>
    <w:aliases w:val="h6 Char,ICS in header Char,Bullet (Single Lines) Char,(A) Char,(I) Char,Legal Level 1. Char, not Kinhill Char"/>
    <w:basedOn w:val="DefaultParagraphFont"/>
    <w:link w:val="Heading6"/>
    <w:rsid w:val="005C70E6"/>
    <w:rPr>
      <w:rFonts w:asciiTheme="majorHAnsi" w:eastAsiaTheme="majorEastAsia" w:hAnsiTheme="majorHAnsi" w:cstheme="majorBidi"/>
      <w:color w:val="7AB800" w:themeColor="accent1"/>
      <w:sz w:val="20"/>
      <w:szCs w:val="20"/>
      <w:lang w:val="en-GB"/>
    </w:rPr>
  </w:style>
  <w:style w:type="character" w:customStyle="1" w:styleId="Heading7Char">
    <w:name w:val="Heading 7 Char"/>
    <w:aliases w:val="Legal Level 1.1. Char,not Kinhill Char,not Kinhill1 Char"/>
    <w:basedOn w:val="DefaultParagraphFont"/>
    <w:link w:val="Heading7"/>
    <w:rsid w:val="005C70E6"/>
    <w:rPr>
      <w:rFonts w:asciiTheme="majorHAnsi" w:eastAsiaTheme="majorEastAsia" w:hAnsiTheme="majorHAnsi" w:cstheme="majorBidi"/>
      <w:b/>
      <w:iCs/>
      <w:color w:val="7AB800" w:themeColor="accent1"/>
      <w:sz w:val="20"/>
      <w:lang w:val="en-GB"/>
    </w:rPr>
  </w:style>
  <w:style w:type="character" w:customStyle="1" w:styleId="Heading8Char">
    <w:name w:val="Heading 8 Char"/>
    <w:aliases w:val="Legal Level 1.1.1. Char"/>
    <w:basedOn w:val="DefaultParagraphFont"/>
    <w:link w:val="Heading8"/>
    <w:semiHidden/>
    <w:rsid w:val="005C70E6"/>
    <w:rPr>
      <w:rFonts w:asciiTheme="majorHAnsi" w:eastAsiaTheme="majorEastAsia" w:hAnsiTheme="majorHAnsi" w:cstheme="majorBidi"/>
      <w:color w:val="7AB800" w:themeColor="accent1"/>
      <w:sz w:val="20"/>
      <w:szCs w:val="20"/>
      <w:lang w:val="en-GB"/>
    </w:rPr>
  </w:style>
  <w:style w:type="character" w:customStyle="1" w:styleId="Heading9Char">
    <w:name w:val="Heading 9 Char"/>
    <w:aliases w:val="Legal Level 1.1.1.1. Char"/>
    <w:basedOn w:val="DefaultParagraphFont"/>
    <w:link w:val="Heading9"/>
    <w:semiHidden/>
    <w:rsid w:val="005C70E6"/>
    <w:rPr>
      <w:rFonts w:asciiTheme="majorHAnsi" w:eastAsiaTheme="majorEastAsia" w:hAnsiTheme="majorHAnsi" w:cstheme="majorBidi"/>
      <w:iCs/>
      <w:color w:val="009FDA" w:themeColor="text2"/>
      <w:sz w:val="20"/>
      <w:szCs w:val="20"/>
      <w:lang w:val="en-GB"/>
    </w:rPr>
  </w:style>
  <w:style w:type="paragraph" w:styleId="ListParagraph">
    <w:name w:val="List Paragraph"/>
    <w:basedOn w:val="Normal"/>
    <w:uiPriority w:val="34"/>
    <w:qFormat/>
    <w:rsid w:val="00600C65"/>
    <w:pPr>
      <w:ind w:left="720"/>
      <w:contextualSpacing/>
    </w:pPr>
  </w:style>
  <w:style w:type="paragraph" w:styleId="Caption">
    <w:name w:val="caption"/>
    <w:basedOn w:val="Normal"/>
    <w:next w:val="Normal"/>
    <w:uiPriority w:val="35"/>
    <w:qFormat/>
    <w:rsid w:val="009951A0"/>
    <w:pPr>
      <w:spacing w:before="80" w:after="80" w:line="240" w:lineRule="auto"/>
      <w:jc w:val="center"/>
    </w:pPr>
    <w:rPr>
      <w:b/>
      <w:bCs/>
      <w:color w:val="353D30" w:themeColor="accent2"/>
      <w:szCs w:val="18"/>
    </w:rPr>
  </w:style>
  <w:style w:type="paragraph" w:styleId="Title">
    <w:name w:val="Title"/>
    <w:basedOn w:val="Normal"/>
    <w:next w:val="Normal"/>
    <w:link w:val="TitleChar"/>
    <w:uiPriority w:val="10"/>
    <w:rsid w:val="00600C65"/>
    <w:pPr>
      <w:spacing w:after="300" w:line="240" w:lineRule="auto"/>
      <w:contextualSpacing/>
    </w:pPr>
    <w:rPr>
      <w:rFonts w:eastAsiaTheme="majorEastAsia" w:cstheme="majorBidi"/>
      <w:color w:val="7AB800" w:themeColor="accent1"/>
      <w:spacing w:val="5"/>
      <w:kern w:val="28"/>
      <w:sz w:val="70"/>
      <w:szCs w:val="52"/>
    </w:rPr>
  </w:style>
  <w:style w:type="character" w:customStyle="1" w:styleId="TitleChar">
    <w:name w:val="Title Char"/>
    <w:basedOn w:val="DefaultParagraphFont"/>
    <w:link w:val="Title"/>
    <w:uiPriority w:val="10"/>
    <w:rsid w:val="005C70E6"/>
    <w:rPr>
      <w:rFonts w:ascii="Arial" w:eastAsiaTheme="majorEastAsia" w:hAnsi="Arial" w:cstheme="majorBidi"/>
      <w:color w:val="7AB800" w:themeColor="accent1"/>
      <w:spacing w:val="5"/>
      <w:kern w:val="28"/>
      <w:sz w:val="70"/>
      <w:szCs w:val="52"/>
    </w:rPr>
  </w:style>
  <w:style w:type="character" w:styleId="Strong">
    <w:name w:val="Strong"/>
    <w:uiPriority w:val="22"/>
    <w:rsid w:val="00600C65"/>
    <w:rPr>
      <w:b/>
      <w:bCs/>
    </w:rPr>
  </w:style>
  <w:style w:type="paragraph" w:styleId="NoSpacing">
    <w:name w:val="No Spacing"/>
    <w:basedOn w:val="Normal"/>
    <w:link w:val="NoSpacingChar"/>
    <w:uiPriority w:val="1"/>
    <w:rsid w:val="00600C65"/>
    <w:pPr>
      <w:spacing w:after="0" w:line="240" w:lineRule="auto"/>
    </w:pPr>
  </w:style>
  <w:style w:type="paragraph" w:styleId="Quote">
    <w:name w:val="Quote"/>
    <w:basedOn w:val="Normal"/>
    <w:next w:val="Normal"/>
    <w:link w:val="QuoteChar"/>
    <w:uiPriority w:val="29"/>
    <w:qFormat/>
    <w:rsid w:val="00600C65"/>
    <w:rPr>
      <w:i/>
      <w:iCs/>
      <w:color w:val="353D30" w:themeColor="text1"/>
    </w:rPr>
  </w:style>
  <w:style w:type="character" w:customStyle="1" w:styleId="QuoteChar">
    <w:name w:val="Quote Char"/>
    <w:basedOn w:val="DefaultParagraphFont"/>
    <w:link w:val="Quote"/>
    <w:uiPriority w:val="29"/>
    <w:rsid w:val="005C70E6"/>
    <w:rPr>
      <w:rFonts w:ascii="Arial" w:hAnsi="Arial" w:cs="Arial"/>
      <w:i/>
      <w:iCs/>
      <w:color w:val="353D30" w:themeColor="text1"/>
      <w:sz w:val="20"/>
      <w:szCs w:val="20"/>
    </w:rPr>
  </w:style>
  <w:style w:type="paragraph" w:styleId="IntenseQuote">
    <w:name w:val="Intense Quote"/>
    <w:basedOn w:val="Normal"/>
    <w:next w:val="Normal"/>
    <w:link w:val="IntenseQuoteChar"/>
    <w:uiPriority w:val="30"/>
    <w:rsid w:val="00600C65"/>
    <w:pPr>
      <w:pBdr>
        <w:bottom w:val="single" w:sz="4" w:space="4" w:color="7AB800" w:themeColor="accent1"/>
      </w:pBdr>
      <w:spacing w:before="200" w:after="280"/>
      <w:ind w:left="936" w:right="936"/>
    </w:pPr>
    <w:rPr>
      <w:b/>
      <w:bCs/>
      <w:i/>
      <w:iCs/>
      <w:color w:val="7AB800" w:themeColor="accent1"/>
    </w:rPr>
  </w:style>
  <w:style w:type="character" w:customStyle="1" w:styleId="IntenseQuoteChar">
    <w:name w:val="Intense Quote Char"/>
    <w:basedOn w:val="DefaultParagraphFont"/>
    <w:link w:val="IntenseQuote"/>
    <w:uiPriority w:val="30"/>
    <w:rsid w:val="005C70E6"/>
    <w:rPr>
      <w:rFonts w:ascii="Arial" w:hAnsi="Arial" w:cs="Arial"/>
      <w:b/>
      <w:bCs/>
      <w:i/>
      <w:iCs/>
      <w:color w:val="7AB800" w:themeColor="accent1"/>
      <w:sz w:val="20"/>
      <w:szCs w:val="20"/>
    </w:rPr>
  </w:style>
  <w:style w:type="character" w:styleId="SubtleEmphasis">
    <w:name w:val="Subtle Emphasis"/>
    <w:uiPriority w:val="19"/>
    <w:rsid w:val="00600C65"/>
    <w:rPr>
      <w:i/>
      <w:iCs/>
      <w:color w:val="98A78F" w:themeColor="text1" w:themeTint="7F"/>
    </w:rPr>
  </w:style>
  <w:style w:type="paragraph" w:styleId="BalloonText">
    <w:name w:val="Balloon Text"/>
    <w:basedOn w:val="Normal"/>
    <w:link w:val="BalloonTextChar"/>
    <w:uiPriority w:val="99"/>
    <w:semiHidden/>
    <w:rsid w:val="00550384"/>
    <w:pPr>
      <w:spacing w:after="0" w:line="240" w:lineRule="auto"/>
    </w:pPr>
    <w:rPr>
      <w:rFonts w:ascii="Tahoma" w:hAnsi="Tahoma" w:cs="Tahoma"/>
      <w:sz w:val="16"/>
      <w:szCs w:val="16"/>
    </w:rPr>
  </w:style>
  <w:style w:type="paragraph" w:styleId="TOCHeading">
    <w:name w:val="TOC Heading"/>
    <w:basedOn w:val="Heading1"/>
    <w:next w:val="Normal"/>
    <w:uiPriority w:val="39"/>
    <w:semiHidden/>
    <w:qFormat/>
    <w:rsid w:val="00600C65"/>
    <w:pPr>
      <w:spacing w:before="480" w:after="0"/>
      <w:outlineLvl w:val="9"/>
    </w:pPr>
    <w:rPr>
      <w:rFonts w:cstheme="majorBidi"/>
      <w:color w:val="5B8900" w:themeColor="accent1" w:themeShade="BF"/>
    </w:rPr>
  </w:style>
  <w:style w:type="character" w:customStyle="1" w:styleId="NoSpacingChar">
    <w:name w:val="No Spacing Char"/>
    <w:basedOn w:val="DefaultParagraphFont"/>
    <w:link w:val="NoSpacing"/>
    <w:uiPriority w:val="1"/>
    <w:rsid w:val="003A1A9A"/>
    <w:rPr>
      <w:rFonts w:ascii="Arial" w:hAnsi="Arial" w:cs="Arial"/>
      <w:sz w:val="20"/>
      <w:szCs w:val="20"/>
      <w:lang w:val="en-AU"/>
    </w:rPr>
  </w:style>
  <w:style w:type="character" w:customStyle="1" w:styleId="BalloonTextChar">
    <w:name w:val="Balloon Text Char"/>
    <w:basedOn w:val="DefaultParagraphFont"/>
    <w:link w:val="BalloonText"/>
    <w:uiPriority w:val="99"/>
    <w:semiHidden/>
    <w:rsid w:val="005C70E6"/>
    <w:rPr>
      <w:rFonts w:ascii="Tahoma" w:hAnsi="Tahoma" w:cs="Tahoma"/>
      <w:sz w:val="16"/>
      <w:szCs w:val="16"/>
    </w:rPr>
  </w:style>
  <w:style w:type="table" w:styleId="TableGrid">
    <w:name w:val="Table Grid"/>
    <w:basedOn w:val="TableNormal"/>
    <w:uiPriority w:val="59"/>
    <w:rsid w:val="001343D2"/>
    <w:pPr>
      <w:spacing w:after="0" w:line="240" w:lineRule="auto"/>
    </w:pPr>
    <w:tblPr>
      <w:tblInd w:w="0" w:type="dxa"/>
      <w:tblBorders>
        <w:top w:val="single" w:sz="4" w:space="0" w:color="353D30" w:themeColor="text1"/>
        <w:left w:val="single" w:sz="4" w:space="0" w:color="353D30" w:themeColor="text1"/>
        <w:bottom w:val="single" w:sz="4" w:space="0" w:color="353D30" w:themeColor="text1"/>
        <w:right w:val="single" w:sz="4" w:space="0" w:color="353D30" w:themeColor="text1"/>
        <w:insideH w:val="single" w:sz="4" w:space="0" w:color="353D30" w:themeColor="text1"/>
        <w:insideV w:val="single" w:sz="4" w:space="0" w:color="353D3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573A1"/>
    <w:rPr>
      <w:rFonts w:cs="Times New Roman"/>
      <w:color w:val="808080"/>
    </w:rPr>
  </w:style>
  <w:style w:type="paragraph" w:styleId="Header">
    <w:name w:val="header"/>
    <w:basedOn w:val="Normal"/>
    <w:link w:val="HeaderChar"/>
    <w:uiPriority w:val="99"/>
    <w:rsid w:val="005A18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70E6"/>
    <w:rPr>
      <w:rFonts w:ascii="Arial" w:hAnsi="Arial" w:cs="Arial"/>
      <w:sz w:val="20"/>
      <w:szCs w:val="20"/>
    </w:rPr>
  </w:style>
  <w:style w:type="paragraph" w:styleId="Footer">
    <w:name w:val="footer"/>
    <w:basedOn w:val="Normal"/>
    <w:link w:val="FooterChar"/>
    <w:uiPriority w:val="99"/>
    <w:rsid w:val="00D67AC3"/>
    <w:pPr>
      <w:tabs>
        <w:tab w:val="center" w:pos="4680"/>
        <w:tab w:val="right" w:pos="9360"/>
      </w:tabs>
      <w:spacing w:after="0" w:line="240" w:lineRule="auto"/>
    </w:pPr>
    <w:rPr>
      <w:sz w:val="12"/>
    </w:rPr>
  </w:style>
  <w:style w:type="character" w:customStyle="1" w:styleId="FooterChar">
    <w:name w:val="Footer Char"/>
    <w:basedOn w:val="DefaultParagraphFont"/>
    <w:link w:val="Footer"/>
    <w:uiPriority w:val="99"/>
    <w:rsid w:val="00D67AC3"/>
    <w:rPr>
      <w:rFonts w:ascii="Arial" w:hAnsi="Arial" w:cs="Arial"/>
      <w:sz w:val="12"/>
      <w:szCs w:val="20"/>
      <w:lang w:val="en-AU"/>
    </w:rPr>
  </w:style>
  <w:style w:type="paragraph" w:styleId="TOC1">
    <w:name w:val="toc 1"/>
    <w:basedOn w:val="Normal"/>
    <w:next w:val="Normal"/>
    <w:autoRedefine/>
    <w:uiPriority w:val="39"/>
    <w:rsid w:val="00810E9A"/>
    <w:pPr>
      <w:tabs>
        <w:tab w:val="left" w:pos="426"/>
        <w:tab w:val="right" w:pos="9061"/>
      </w:tabs>
      <w:spacing w:after="100"/>
    </w:pPr>
    <w:rPr>
      <w:b/>
      <w:noProof/>
      <w:color w:val="7AB800" w:themeColor="accent1"/>
    </w:rPr>
  </w:style>
  <w:style w:type="paragraph" w:styleId="TOC2">
    <w:name w:val="toc 2"/>
    <w:basedOn w:val="Normal"/>
    <w:next w:val="Normal"/>
    <w:autoRedefine/>
    <w:uiPriority w:val="39"/>
    <w:rsid w:val="004D1302"/>
    <w:pPr>
      <w:tabs>
        <w:tab w:val="left" w:pos="993"/>
        <w:tab w:val="right" w:pos="9061"/>
      </w:tabs>
      <w:spacing w:after="100"/>
      <w:ind w:left="993" w:hanging="567"/>
    </w:pPr>
    <w:rPr>
      <w:noProof/>
    </w:rPr>
  </w:style>
  <w:style w:type="character" w:styleId="Hyperlink">
    <w:name w:val="Hyperlink"/>
    <w:basedOn w:val="DefaultParagraphFont"/>
    <w:uiPriority w:val="99"/>
    <w:unhideWhenUsed/>
    <w:rsid w:val="002A7C21"/>
    <w:rPr>
      <w:color w:val="auto"/>
      <w:u w:val="single"/>
    </w:rPr>
  </w:style>
  <w:style w:type="paragraph" w:customStyle="1" w:styleId="FigureHeading">
    <w:name w:val="Figure Heading"/>
    <w:basedOn w:val="Caption"/>
    <w:link w:val="FigureHeadingChar"/>
    <w:qFormat/>
    <w:rsid w:val="00600C65"/>
    <w:pPr>
      <w:keepNext/>
      <w:spacing w:after="220"/>
    </w:pPr>
    <w:rPr>
      <w:szCs w:val="16"/>
    </w:rPr>
  </w:style>
  <w:style w:type="paragraph" w:customStyle="1" w:styleId="CaptionHeading">
    <w:name w:val="Caption Heading"/>
    <w:basedOn w:val="Caption"/>
    <w:link w:val="CaptionHeadingChar"/>
    <w:qFormat/>
    <w:rsid w:val="00600C65"/>
    <w:pPr>
      <w:keepNext/>
      <w:spacing w:after="220"/>
    </w:pPr>
    <w:rPr>
      <w:szCs w:val="16"/>
    </w:rPr>
  </w:style>
  <w:style w:type="character" w:customStyle="1" w:styleId="FigureHeadingChar">
    <w:name w:val="Figure Heading Char"/>
    <w:basedOn w:val="DefaultParagraphFont"/>
    <w:link w:val="FigureHeading"/>
    <w:rsid w:val="005C70E6"/>
    <w:rPr>
      <w:rFonts w:ascii="Arial" w:hAnsi="Arial" w:cs="Arial"/>
      <w:b/>
      <w:bCs/>
      <w:color w:val="353D30" w:themeColor="accent2"/>
      <w:sz w:val="16"/>
      <w:szCs w:val="16"/>
    </w:rPr>
  </w:style>
  <w:style w:type="paragraph" w:customStyle="1" w:styleId="CaptionText">
    <w:name w:val="Caption Text"/>
    <w:basedOn w:val="NoSpacing"/>
    <w:next w:val="Normal"/>
    <w:link w:val="CaptionTextChar"/>
    <w:qFormat/>
    <w:rsid w:val="00600C65"/>
    <w:pPr>
      <w:spacing w:after="220"/>
    </w:pPr>
    <w:rPr>
      <w:sz w:val="16"/>
      <w:szCs w:val="16"/>
    </w:rPr>
  </w:style>
  <w:style w:type="character" w:customStyle="1" w:styleId="CaptionHeadingChar">
    <w:name w:val="Caption Heading Char"/>
    <w:basedOn w:val="FigureHeadingChar"/>
    <w:link w:val="CaptionHeading"/>
    <w:rsid w:val="00600C65"/>
    <w:rPr>
      <w:rFonts w:ascii="Arial" w:hAnsi="Arial" w:cs="Arial"/>
      <w:b/>
      <w:bCs/>
      <w:color w:val="353D30" w:themeColor="accent2"/>
      <w:sz w:val="16"/>
      <w:szCs w:val="16"/>
    </w:rPr>
  </w:style>
  <w:style w:type="paragraph" w:styleId="DocumentMap">
    <w:name w:val="Document Map"/>
    <w:basedOn w:val="Normal"/>
    <w:link w:val="DocumentMapChar"/>
    <w:uiPriority w:val="99"/>
    <w:semiHidden/>
    <w:rsid w:val="00800E5D"/>
    <w:pPr>
      <w:spacing w:after="0" w:line="240" w:lineRule="auto"/>
    </w:pPr>
    <w:rPr>
      <w:rFonts w:ascii="Tahoma" w:hAnsi="Tahoma" w:cs="Tahoma"/>
      <w:sz w:val="16"/>
      <w:szCs w:val="16"/>
    </w:rPr>
  </w:style>
  <w:style w:type="character" w:customStyle="1" w:styleId="CaptionTextChar">
    <w:name w:val="Caption Text Char"/>
    <w:basedOn w:val="DefaultParagraphFont"/>
    <w:link w:val="CaptionText"/>
    <w:rsid w:val="00600C65"/>
    <w:rPr>
      <w:rFonts w:ascii="Arial" w:hAnsi="Arial" w:cs="Arial"/>
      <w:sz w:val="16"/>
      <w:szCs w:val="16"/>
    </w:rPr>
  </w:style>
  <w:style w:type="character" w:customStyle="1" w:styleId="DocumentMapChar">
    <w:name w:val="Document Map Char"/>
    <w:basedOn w:val="DefaultParagraphFont"/>
    <w:link w:val="DocumentMap"/>
    <w:uiPriority w:val="99"/>
    <w:semiHidden/>
    <w:rsid w:val="005C70E6"/>
    <w:rPr>
      <w:rFonts w:ascii="Tahoma" w:hAnsi="Tahoma" w:cs="Tahoma"/>
      <w:sz w:val="16"/>
      <w:szCs w:val="16"/>
    </w:rPr>
  </w:style>
  <w:style w:type="paragraph" w:customStyle="1" w:styleId="ChapterHeading">
    <w:name w:val="Chapter Heading"/>
    <w:basedOn w:val="Heading1"/>
    <w:next w:val="Normal"/>
    <w:link w:val="ChapterHeadingChar"/>
    <w:semiHidden/>
    <w:qFormat/>
    <w:rsid w:val="00600C65"/>
    <w:pPr>
      <w:ind w:left="567" w:hanging="567"/>
      <w:outlineLvl w:val="9"/>
    </w:pPr>
    <w:rPr>
      <w:spacing w:val="5"/>
      <w:kern w:val="28"/>
      <w:sz w:val="70"/>
      <w:szCs w:val="70"/>
    </w:rPr>
  </w:style>
  <w:style w:type="character" w:customStyle="1" w:styleId="ChapterHeadingChar">
    <w:name w:val="Chapter Heading Char"/>
    <w:basedOn w:val="TitleChar"/>
    <w:link w:val="ChapterHeading"/>
    <w:semiHidden/>
    <w:rsid w:val="005C70E6"/>
    <w:rPr>
      <w:rFonts w:asciiTheme="majorHAnsi" w:eastAsiaTheme="majorEastAsia" w:hAnsiTheme="majorHAnsi" w:cstheme="majorHAnsi"/>
      <w:b/>
      <w:bCs/>
      <w:color w:val="7AB800" w:themeColor="accent1"/>
      <w:spacing w:val="5"/>
      <w:kern w:val="28"/>
      <w:sz w:val="70"/>
      <w:szCs w:val="70"/>
      <w:lang w:val="en-GB"/>
    </w:rPr>
  </w:style>
  <w:style w:type="paragraph" w:customStyle="1" w:styleId="Section">
    <w:name w:val="Section"/>
    <w:basedOn w:val="Title"/>
    <w:link w:val="SectionChar"/>
    <w:semiHidden/>
    <w:rsid w:val="00600C65"/>
  </w:style>
  <w:style w:type="character" w:customStyle="1" w:styleId="SectionChar">
    <w:name w:val="Section Char"/>
    <w:basedOn w:val="TitleChar"/>
    <w:link w:val="Section"/>
    <w:semiHidden/>
    <w:rsid w:val="000B5921"/>
    <w:rPr>
      <w:rFonts w:ascii="Arial" w:eastAsiaTheme="majorEastAsia" w:hAnsi="Arial" w:cstheme="majorBidi"/>
      <w:color w:val="7AB800" w:themeColor="accent1"/>
      <w:spacing w:val="5"/>
      <w:kern w:val="28"/>
      <w:sz w:val="70"/>
      <w:szCs w:val="52"/>
      <w:lang w:val="en-AU"/>
    </w:rPr>
  </w:style>
  <w:style w:type="paragraph" w:customStyle="1" w:styleId="FigureText">
    <w:name w:val="Figure Text"/>
    <w:basedOn w:val="NoSpacing"/>
    <w:next w:val="Normal"/>
    <w:link w:val="FigureTextChar"/>
    <w:semiHidden/>
    <w:qFormat/>
    <w:rsid w:val="00600C65"/>
    <w:pPr>
      <w:spacing w:after="220"/>
    </w:pPr>
    <w:rPr>
      <w:sz w:val="16"/>
      <w:szCs w:val="16"/>
    </w:rPr>
  </w:style>
  <w:style w:type="character" w:customStyle="1" w:styleId="FigureTextChar">
    <w:name w:val="Figure Text Char"/>
    <w:basedOn w:val="DefaultParagraphFont"/>
    <w:link w:val="FigureText"/>
    <w:semiHidden/>
    <w:rsid w:val="005C70E6"/>
    <w:rPr>
      <w:rFonts w:ascii="Arial" w:hAnsi="Arial" w:cs="Arial"/>
      <w:sz w:val="16"/>
      <w:szCs w:val="16"/>
    </w:rPr>
  </w:style>
  <w:style w:type="table" w:customStyle="1" w:styleId="LightShading1">
    <w:name w:val="Light Shading1"/>
    <w:basedOn w:val="TableNormal"/>
    <w:uiPriority w:val="60"/>
    <w:rsid w:val="00D04755"/>
    <w:pPr>
      <w:spacing w:after="0" w:line="240" w:lineRule="auto"/>
    </w:pPr>
    <w:rPr>
      <w:color w:val="272D23" w:themeColor="text1" w:themeShade="BF"/>
    </w:rPr>
    <w:tblPr>
      <w:tblStyleRowBandSize w:val="1"/>
      <w:tblStyleColBandSize w:val="1"/>
      <w:tblInd w:w="0" w:type="dxa"/>
      <w:tblBorders>
        <w:top w:val="single" w:sz="8" w:space="0" w:color="353D30" w:themeColor="text1"/>
        <w:bottom w:val="single" w:sz="8" w:space="0" w:color="353D3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53D30" w:themeColor="text1"/>
          <w:left w:val="nil"/>
          <w:bottom w:val="single" w:sz="8" w:space="0" w:color="353D30" w:themeColor="text1"/>
          <w:right w:val="nil"/>
          <w:insideH w:val="nil"/>
          <w:insideV w:val="nil"/>
        </w:tcBorders>
      </w:tcPr>
    </w:tblStylePr>
    <w:tblStylePr w:type="lastRow">
      <w:pPr>
        <w:spacing w:before="0" w:after="0" w:line="240" w:lineRule="auto"/>
      </w:pPr>
      <w:rPr>
        <w:b/>
        <w:bCs/>
      </w:rPr>
      <w:tblPr/>
      <w:tcPr>
        <w:tcBorders>
          <w:top w:val="single" w:sz="8" w:space="0" w:color="353D30" w:themeColor="text1"/>
          <w:left w:val="nil"/>
          <w:bottom w:val="single" w:sz="8" w:space="0" w:color="353D3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3C7" w:themeFill="text1" w:themeFillTint="3F"/>
      </w:tcPr>
    </w:tblStylePr>
    <w:tblStylePr w:type="band1Horz">
      <w:tblPr/>
      <w:tcPr>
        <w:tcBorders>
          <w:left w:val="nil"/>
          <w:right w:val="nil"/>
          <w:insideH w:val="nil"/>
          <w:insideV w:val="nil"/>
        </w:tcBorders>
        <w:shd w:val="clear" w:color="auto" w:fill="CBD3C7" w:themeFill="text1" w:themeFillTint="3F"/>
      </w:tcPr>
    </w:tblStylePr>
  </w:style>
  <w:style w:type="paragraph" w:customStyle="1" w:styleId="DividerTitle">
    <w:name w:val="Divider Title"/>
    <w:basedOn w:val="Normal"/>
    <w:link w:val="DividerTitleChar"/>
    <w:semiHidden/>
    <w:qFormat/>
    <w:rsid w:val="00600C65"/>
    <w:pPr>
      <w:keepNext/>
      <w:keepLines/>
      <w:spacing w:before="170" w:after="113" w:line="240" w:lineRule="auto"/>
      <w:ind w:left="567" w:hanging="567"/>
    </w:pPr>
    <w:rPr>
      <w:rFonts w:asciiTheme="majorHAnsi" w:eastAsiaTheme="majorEastAsia" w:hAnsiTheme="majorHAnsi" w:cstheme="majorHAnsi"/>
      <w:bCs/>
      <w:color w:val="FFFFFF" w:themeColor="background1"/>
      <w:spacing w:val="5"/>
      <w:kern w:val="28"/>
      <w:sz w:val="70"/>
      <w:szCs w:val="70"/>
    </w:rPr>
  </w:style>
  <w:style w:type="character" w:customStyle="1" w:styleId="DividerTitleChar">
    <w:name w:val="Divider Title Char"/>
    <w:basedOn w:val="DefaultParagraphFont"/>
    <w:link w:val="DividerTitle"/>
    <w:semiHidden/>
    <w:rsid w:val="00600C65"/>
    <w:rPr>
      <w:rFonts w:asciiTheme="majorHAnsi" w:eastAsiaTheme="majorEastAsia" w:hAnsiTheme="majorHAnsi" w:cstheme="majorHAnsi"/>
      <w:bCs/>
      <w:color w:val="FFFFFF" w:themeColor="background1"/>
      <w:spacing w:val="5"/>
      <w:kern w:val="28"/>
      <w:sz w:val="70"/>
      <w:szCs w:val="70"/>
    </w:rPr>
  </w:style>
  <w:style w:type="paragraph" w:customStyle="1" w:styleId="FooterText">
    <w:name w:val="Footer Text"/>
    <w:basedOn w:val="TOC1"/>
    <w:link w:val="FooterTextChar"/>
    <w:qFormat/>
    <w:rsid w:val="00D67AC3"/>
    <w:pPr>
      <w:tabs>
        <w:tab w:val="left" w:pos="400"/>
      </w:tabs>
      <w:spacing w:after="20" w:line="240" w:lineRule="auto"/>
      <w:ind w:right="28"/>
      <w:jc w:val="right"/>
    </w:pPr>
    <w:rPr>
      <w:b w:val="0"/>
      <w:color w:val="auto"/>
      <w:spacing w:val="-2"/>
      <w:kern w:val="2"/>
      <w:position w:val="-2"/>
      <w:sz w:val="12"/>
      <w:lang w:val="en-US"/>
    </w:rPr>
  </w:style>
  <w:style w:type="character" w:customStyle="1" w:styleId="FooterTextChar">
    <w:name w:val="Footer Text Char"/>
    <w:basedOn w:val="DefaultParagraphFont"/>
    <w:link w:val="FooterText"/>
    <w:rsid w:val="00D67AC3"/>
    <w:rPr>
      <w:rFonts w:ascii="Arial" w:hAnsi="Arial" w:cs="Arial"/>
      <w:noProof/>
      <w:spacing w:val="-2"/>
      <w:kern w:val="2"/>
      <w:position w:val="-2"/>
      <w:sz w:val="12"/>
      <w:szCs w:val="20"/>
    </w:rPr>
  </w:style>
  <w:style w:type="paragraph" w:customStyle="1" w:styleId="InfoBoxInfoTitle">
    <w:name w:val="InfoBox Info Title"/>
    <w:basedOn w:val="Normal"/>
    <w:semiHidden/>
    <w:qFormat/>
    <w:rsid w:val="00600C65"/>
    <w:pPr>
      <w:spacing w:before="100" w:after="30" w:line="240" w:lineRule="auto"/>
    </w:pPr>
    <w:rPr>
      <w:rFonts w:cstheme="minorBidi"/>
      <w:b/>
      <w:color w:val="353D30" w:themeColor="accent2"/>
      <w:sz w:val="17"/>
      <w:szCs w:val="22"/>
    </w:rPr>
  </w:style>
  <w:style w:type="paragraph" w:customStyle="1" w:styleId="InfoBoxInfoText">
    <w:name w:val="InfoBox Info Text"/>
    <w:basedOn w:val="InfoBoxInfoTitle"/>
    <w:semiHidden/>
    <w:qFormat/>
    <w:rsid w:val="00600C65"/>
    <w:pPr>
      <w:spacing w:before="10"/>
    </w:pPr>
    <w:rPr>
      <w:b w:val="0"/>
      <w:color w:val="auto"/>
    </w:rPr>
  </w:style>
  <w:style w:type="paragraph" w:customStyle="1" w:styleId="InfoBoxNormal">
    <w:name w:val="InfoBox Normal"/>
    <w:basedOn w:val="InfoBoxInfoText"/>
    <w:semiHidden/>
    <w:qFormat/>
    <w:rsid w:val="00600C65"/>
    <w:pPr>
      <w:spacing w:before="0" w:after="0" w:line="260" w:lineRule="exact"/>
    </w:pPr>
    <w:rPr>
      <w:sz w:val="18"/>
    </w:rPr>
  </w:style>
  <w:style w:type="paragraph" w:customStyle="1" w:styleId="InfoBoxHeading2">
    <w:name w:val="InfoBox Heading 2"/>
    <w:basedOn w:val="InfoBoxNormal"/>
    <w:semiHidden/>
    <w:qFormat/>
    <w:rsid w:val="00600C65"/>
    <w:pPr>
      <w:spacing w:before="30" w:after="30"/>
    </w:pPr>
    <w:rPr>
      <w:b/>
    </w:rPr>
  </w:style>
  <w:style w:type="paragraph" w:customStyle="1" w:styleId="InfoBoxHeading1">
    <w:name w:val="InfoBox Heading 1"/>
    <w:basedOn w:val="InfoBoxHeading2"/>
    <w:semiHidden/>
    <w:qFormat/>
    <w:rsid w:val="00600C65"/>
    <w:pPr>
      <w:spacing w:before="200" w:after="120" w:line="240" w:lineRule="auto"/>
    </w:pPr>
    <w:rPr>
      <w:color w:val="353D30" w:themeColor="accent2"/>
      <w:sz w:val="28"/>
    </w:rPr>
  </w:style>
  <w:style w:type="paragraph" w:customStyle="1" w:styleId="PartHeading">
    <w:name w:val="Part Heading"/>
    <w:basedOn w:val="Title"/>
    <w:link w:val="PartHeadingChar"/>
    <w:rsid w:val="004841C2"/>
    <w:pPr>
      <w:pageBreakBefore/>
      <w:spacing w:after="0"/>
    </w:pPr>
    <w:rPr>
      <w:bCs/>
    </w:rPr>
  </w:style>
  <w:style w:type="character" w:customStyle="1" w:styleId="PartHeadingChar">
    <w:name w:val="Part Heading Char"/>
    <w:basedOn w:val="ChapterHeadingChar"/>
    <w:link w:val="PartHeading"/>
    <w:rsid w:val="004841C2"/>
    <w:rPr>
      <w:rFonts w:ascii="Arial" w:eastAsiaTheme="majorEastAsia" w:hAnsi="Arial" w:cstheme="majorBidi"/>
      <w:b/>
      <w:bCs/>
      <w:color w:val="7AB800" w:themeColor="accent1"/>
      <w:spacing w:val="5"/>
      <w:kern w:val="28"/>
      <w:sz w:val="70"/>
      <w:szCs w:val="52"/>
      <w:lang w:val="en-GB"/>
    </w:rPr>
  </w:style>
  <w:style w:type="paragraph" w:customStyle="1" w:styleId="InfoBoxIntroText">
    <w:name w:val="InfoBox Intro Text"/>
    <w:basedOn w:val="Normal"/>
    <w:link w:val="InfoBoxIntroTextChar"/>
    <w:semiHidden/>
    <w:qFormat/>
    <w:rsid w:val="00600C65"/>
    <w:pPr>
      <w:spacing w:after="113" w:line="280" w:lineRule="exact"/>
    </w:pPr>
    <w:rPr>
      <w:rFonts w:eastAsia="Times New Roman"/>
      <w:color w:val="353D30" w:themeColor="accent2"/>
      <w:sz w:val="24"/>
      <w:szCs w:val="24"/>
    </w:rPr>
  </w:style>
  <w:style w:type="character" w:customStyle="1" w:styleId="InfoBoxIntroTextChar">
    <w:name w:val="InfoBox Intro Text Char"/>
    <w:basedOn w:val="DefaultParagraphFont"/>
    <w:link w:val="InfoBoxIntroText"/>
    <w:semiHidden/>
    <w:rsid w:val="00600C65"/>
    <w:rPr>
      <w:rFonts w:ascii="Arial" w:eastAsia="Times New Roman" w:hAnsi="Arial" w:cs="Arial"/>
      <w:color w:val="353D30" w:themeColor="accent2"/>
      <w:sz w:val="24"/>
      <w:szCs w:val="24"/>
    </w:rPr>
  </w:style>
  <w:style w:type="paragraph" w:customStyle="1" w:styleId="InfoBoxTitle">
    <w:name w:val="InfoBox Title"/>
    <w:basedOn w:val="Normal"/>
    <w:link w:val="InfoBoxTitleChar"/>
    <w:semiHidden/>
    <w:qFormat/>
    <w:rsid w:val="00600C65"/>
    <w:pPr>
      <w:spacing w:after="160" w:line="240" w:lineRule="auto"/>
    </w:pPr>
    <w:rPr>
      <w:rFonts w:eastAsia="Times New Roman" w:cstheme="minorBidi"/>
      <w:b/>
      <w:color w:val="353D30"/>
      <w:sz w:val="40"/>
      <w:szCs w:val="40"/>
    </w:rPr>
  </w:style>
  <w:style w:type="character" w:customStyle="1" w:styleId="InfoBoxTitleChar">
    <w:name w:val="InfoBox Title Char"/>
    <w:basedOn w:val="DefaultParagraphFont"/>
    <w:link w:val="InfoBoxTitle"/>
    <w:semiHidden/>
    <w:rsid w:val="00600C65"/>
    <w:rPr>
      <w:rFonts w:ascii="Arial" w:eastAsia="Times New Roman" w:hAnsi="Arial"/>
      <w:b/>
      <w:color w:val="353D30"/>
      <w:sz w:val="40"/>
      <w:szCs w:val="40"/>
    </w:rPr>
  </w:style>
  <w:style w:type="paragraph" w:customStyle="1" w:styleId="InfoBoxSubtitle">
    <w:name w:val="InfoBox Subtitle"/>
    <w:basedOn w:val="Normal"/>
    <w:link w:val="InfoBoxSubtitleChar"/>
    <w:semiHidden/>
    <w:qFormat/>
    <w:rsid w:val="00600C65"/>
    <w:pPr>
      <w:spacing w:after="160" w:line="240" w:lineRule="auto"/>
    </w:pPr>
    <w:rPr>
      <w:rFonts w:eastAsia="Times New Roman" w:cstheme="minorBidi"/>
      <w:color w:val="353D30"/>
      <w:sz w:val="40"/>
      <w:szCs w:val="40"/>
    </w:rPr>
  </w:style>
  <w:style w:type="character" w:customStyle="1" w:styleId="InfoBoxSubtitleChar">
    <w:name w:val="InfoBox Subtitle Char"/>
    <w:basedOn w:val="DefaultParagraphFont"/>
    <w:link w:val="InfoBoxSubtitle"/>
    <w:semiHidden/>
    <w:rsid w:val="00600C65"/>
    <w:rPr>
      <w:rFonts w:ascii="Arial" w:eastAsia="Times New Roman" w:hAnsi="Arial"/>
      <w:color w:val="353D30"/>
      <w:sz w:val="40"/>
      <w:szCs w:val="40"/>
    </w:rPr>
  </w:style>
  <w:style w:type="paragraph" w:customStyle="1" w:styleId="H1">
    <w:name w:val="H1"/>
    <w:basedOn w:val="Heading1"/>
    <w:link w:val="H1Char"/>
    <w:semiHidden/>
    <w:qFormat/>
    <w:rsid w:val="00600C65"/>
    <w:pPr>
      <w:ind w:left="1134" w:hanging="1134"/>
    </w:pPr>
    <w:rPr>
      <w:sz w:val="28"/>
      <w:szCs w:val="28"/>
    </w:rPr>
  </w:style>
  <w:style w:type="character" w:customStyle="1" w:styleId="H1Char">
    <w:name w:val="H1 Char"/>
    <w:basedOn w:val="Heading1Char"/>
    <w:link w:val="H1"/>
    <w:semiHidden/>
    <w:rsid w:val="00600C65"/>
    <w:rPr>
      <w:rFonts w:asciiTheme="majorHAnsi" w:eastAsiaTheme="majorEastAsia" w:hAnsiTheme="majorHAnsi" w:cstheme="majorHAnsi"/>
      <w:b/>
      <w:bCs/>
      <w:color w:val="7AB800" w:themeColor="accent1"/>
      <w:sz w:val="28"/>
      <w:szCs w:val="28"/>
      <w:lang w:val="en-GB"/>
    </w:rPr>
  </w:style>
  <w:style w:type="paragraph" w:customStyle="1" w:styleId="H3">
    <w:name w:val="H3"/>
    <w:basedOn w:val="H1"/>
    <w:next w:val="Normal"/>
    <w:link w:val="H3Char"/>
    <w:semiHidden/>
    <w:qFormat/>
    <w:rsid w:val="00600C65"/>
    <w:pPr>
      <w:spacing w:line="240" w:lineRule="exact"/>
      <w:ind w:left="0" w:firstLine="0"/>
    </w:pPr>
    <w:rPr>
      <w:sz w:val="20"/>
      <w:szCs w:val="20"/>
    </w:rPr>
  </w:style>
  <w:style w:type="character" w:customStyle="1" w:styleId="H3Char">
    <w:name w:val="H3 Char"/>
    <w:basedOn w:val="H1Char"/>
    <w:link w:val="H3"/>
    <w:semiHidden/>
    <w:rsid w:val="00600C65"/>
    <w:rPr>
      <w:rFonts w:asciiTheme="majorHAnsi" w:eastAsiaTheme="majorEastAsia" w:hAnsiTheme="majorHAnsi" w:cstheme="majorHAnsi"/>
      <w:b/>
      <w:bCs/>
      <w:color w:val="7AB800" w:themeColor="accent1"/>
      <w:sz w:val="20"/>
      <w:szCs w:val="20"/>
      <w:lang w:val="en-GB"/>
    </w:rPr>
  </w:style>
  <w:style w:type="paragraph" w:customStyle="1" w:styleId="InfoBoxSubtitle2">
    <w:name w:val="InfoBox Subtitle 2"/>
    <w:basedOn w:val="Normal"/>
    <w:link w:val="InfoBoxSubtitle2Char"/>
    <w:semiHidden/>
    <w:qFormat/>
    <w:rsid w:val="00600C65"/>
    <w:pPr>
      <w:spacing w:after="160" w:line="240" w:lineRule="auto"/>
    </w:pPr>
    <w:rPr>
      <w:rFonts w:cstheme="minorBidi"/>
      <w:sz w:val="28"/>
      <w:szCs w:val="28"/>
    </w:rPr>
  </w:style>
  <w:style w:type="character" w:customStyle="1" w:styleId="InfoBoxSubtitle2Char">
    <w:name w:val="InfoBox Subtitle 2 Char"/>
    <w:basedOn w:val="DefaultParagraphFont"/>
    <w:link w:val="InfoBoxSubtitle2"/>
    <w:semiHidden/>
    <w:rsid w:val="00600C65"/>
    <w:rPr>
      <w:rFonts w:ascii="Arial" w:hAnsi="Arial"/>
      <w:sz w:val="28"/>
      <w:szCs w:val="28"/>
    </w:rPr>
  </w:style>
  <w:style w:type="paragraph" w:customStyle="1" w:styleId="InfoBoxTitle2">
    <w:name w:val="InfoBox Title 2"/>
    <w:basedOn w:val="Normal"/>
    <w:link w:val="InfoBoxTitle2Char"/>
    <w:semiHidden/>
    <w:qFormat/>
    <w:rsid w:val="00600C65"/>
    <w:pPr>
      <w:spacing w:after="160" w:line="240" w:lineRule="auto"/>
    </w:pPr>
    <w:rPr>
      <w:rFonts w:cstheme="minorBidi"/>
      <w:b/>
      <w:color w:val="353D30" w:themeColor="accent2"/>
      <w:sz w:val="28"/>
      <w:szCs w:val="28"/>
    </w:rPr>
  </w:style>
  <w:style w:type="character" w:customStyle="1" w:styleId="InfoBoxTitle2Char">
    <w:name w:val="InfoBox Title 2 Char"/>
    <w:basedOn w:val="DefaultParagraphFont"/>
    <w:link w:val="InfoBoxTitle2"/>
    <w:semiHidden/>
    <w:rsid w:val="00600C65"/>
    <w:rPr>
      <w:rFonts w:ascii="Arial" w:hAnsi="Arial"/>
      <w:b/>
      <w:color w:val="353D30" w:themeColor="accent2"/>
      <w:sz w:val="28"/>
      <w:szCs w:val="28"/>
    </w:rPr>
  </w:style>
  <w:style w:type="paragraph" w:styleId="TOC3">
    <w:name w:val="toc 3"/>
    <w:basedOn w:val="Normal"/>
    <w:next w:val="Normal"/>
    <w:autoRedefine/>
    <w:uiPriority w:val="39"/>
    <w:rsid w:val="004D1302"/>
    <w:pPr>
      <w:tabs>
        <w:tab w:val="left" w:pos="1701"/>
        <w:tab w:val="right" w:pos="9061"/>
      </w:tabs>
      <w:spacing w:after="100"/>
      <w:ind w:left="1701" w:hanging="708"/>
    </w:pPr>
    <w:rPr>
      <w:noProof/>
    </w:rPr>
  </w:style>
  <w:style w:type="numbering" w:customStyle="1" w:styleId="AureconNumbering">
    <w:name w:val="Aurecon Numbering"/>
    <w:uiPriority w:val="99"/>
    <w:rsid w:val="005252BC"/>
    <w:pPr>
      <w:numPr>
        <w:numId w:val="2"/>
      </w:numPr>
    </w:pPr>
  </w:style>
  <w:style w:type="paragraph" w:styleId="TOC4">
    <w:name w:val="toc 4"/>
    <w:basedOn w:val="Normal"/>
    <w:next w:val="Normal"/>
    <w:autoRedefine/>
    <w:uiPriority w:val="39"/>
    <w:rsid w:val="004D1302"/>
    <w:pPr>
      <w:tabs>
        <w:tab w:val="left" w:pos="2552"/>
        <w:tab w:val="right" w:pos="9061"/>
      </w:tabs>
      <w:spacing w:after="100"/>
      <w:ind w:left="2552" w:hanging="851"/>
    </w:pPr>
    <w:rPr>
      <w:noProof/>
    </w:rPr>
  </w:style>
  <w:style w:type="paragraph" w:customStyle="1" w:styleId="ExecSum-Heading1">
    <w:name w:val="Exec Sum - Heading 1"/>
    <w:basedOn w:val="Normal"/>
    <w:next w:val="Normal"/>
    <w:semiHidden/>
    <w:rsid w:val="003C4785"/>
    <w:rPr>
      <w:b/>
      <w:bCs/>
      <w:color w:val="7AB800" w:themeColor="accent1"/>
      <w:sz w:val="28"/>
      <w:szCs w:val="28"/>
    </w:rPr>
  </w:style>
  <w:style w:type="paragraph" w:customStyle="1" w:styleId="ExecSum-Heading2">
    <w:name w:val="Exec Sum - Heading 2"/>
    <w:basedOn w:val="Normal"/>
    <w:next w:val="Normal"/>
    <w:semiHidden/>
    <w:rsid w:val="003C4785"/>
    <w:rPr>
      <w:b/>
      <w:bCs/>
      <w:color w:val="353D30" w:themeColor="accent2"/>
      <w:sz w:val="23"/>
      <w:szCs w:val="23"/>
    </w:rPr>
  </w:style>
  <w:style w:type="paragraph" w:customStyle="1" w:styleId="SingleLineSpacingText">
    <w:name w:val="Single Line Spacing Text"/>
    <w:next w:val="Normal"/>
    <w:semiHidden/>
    <w:qFormat/>
    <w:rsid w:val="00600C65"/>
    <w:pPr>
      <w:spacing w:after="0" w:line="240" w:lineRule="auto"/>
    </w:pPr>
    <w:rPr>
      <w:rFonts w:ascii="Arial" w:hAnsi="Arial" w:cs="Arial"/>
      <w:sz w:val="20"/>
      <w:szCs w:val="20"/>
    </w:rPr>
  </w:style>
  <w:style w:type="paragraph" w:styleId="TableofFigures">
    <w:name w:val="table of figures"/>
    <w:basedOn w:val="Normal"/>
    <w:next w:val="Normal"/>
    <w:uiPriority w:val="99"/>
    <w:rsid w:val="000047A7"/>
    <w:pPr>
      <w:tabs>
        <w:tab w:val="right" w:pos="9072"/>
      </w:tabs>
      <w:spacing w:after="0"/>
      <w:ind w:left="400" w:hanging="400"/>
    </w:pPr>
    <w:rPr>
      <w:rFonts w:asciiTheme="minorHAnsi" w:hAnsiTheme="minorHAnsi" w:cstheme="minorHAnsi"/>
      <w:bCs/>
    </w:rPr>
  </w:style>
  <w:style w:type="paragraph" w:customStyle="1" w:styleId="TOFHeading">
    <w:name w:val="TOF Heading"/>
    <w:next w:val="TableofFigures"/>
    <w:semiHidden/>
    <w:rsid w:val="008D470D"/>
    <w:rPr>
      <w:rFonts w:ascii="Arial" w:eastAsiaTheme="majorEastAsia" w:hAnsi="Arial" w:cstheme="majorBidi"/>
      <w:color w:val="7AB800" w:themeColor="accent1"/>
      <w:spacing w:val="5"/>
      <w:kern w:val="28"/>
      <w:sz w:val="36"/>
      <w:szCs w:val="36"/>
    </w:rPr>
  </w:style>
  <w:style w:type="paragraph" w:customStyle="1" w:styleId="AppendixHeading2">
    <w:name w:val="Appendix Heading 2"/>
    <w:next w:val="Normal"/>
    <w:qFormat/>
    <w:rsid w:val="00600C65"/>
    <w:rPr>
      <w:rFonts w:asciiTheme="majorHAnsi" w:eastAsiaTheme="majorEastAsia" w:hAnsiTheme="majorHAnsi" w:cs="Arial"/>
      <w:b/>
      <w:bCs/>
      <w:color w:val="353D30" w:themeColor="accent2"/>
      <w:sz w:val="24"/>
      <w:szCs w:val="24"/>
    </w:rPr>
  </w:style>
  <w:style w:type="table" w:styleId="MediumGrid1-Accent5">
    <w:name w:val="Medium Grid 1 Accent 5"/>
    <w:basedOn w:val="TableNormal"/>
    <w:uiPriority w:val="67"/>
    <w:rsid w:val="00A564BD"/>
    <w:pPr>
      <w:spacing w:after="0" w:line="240" w:lineRule="auto"/>
    </w:pPr>
    <w:tblPr>
      <w:tblStyleRowBandSize w:val="1"/>
      <w:tblStyleColBandSize w:val="1"/>
      <w:tblInd w:w="0" w:type="dxa"/>
      <w:tblBorders>
        <w:top w:val="single" w:sz="8" w:space="0" w:color="D2EBAA" w:themeColor="accent5" w:themeTint="BF"/>
        <w:left w:val="single" w:sz="8" w:space="0" w:color="D2EBAA" w:themeColor="accent5" w:themeTint="BF"/>
        <w:bottom w:val="single" w:sz="8" w:space="0" w:color="D2EBAA" w:themeColor="accent5" w:themeTint="BF"/>
        <w:right w:val="single" w:sz="8" w:space="0" w:color="D2EBAA" w:themeColor="accent5" w:themeTint="BF"/>
        <w:insideH w:val="single" w:sz="8" w:space="0" w:color="D2EBAA" w:themeColor="accent5" w:themeTint="BF"/>
        <w:insideV w:val="single" w:sz="8" w:space="0" w:color="D2EBAA" w:themeColor="accent5" w:themeTint="BF"/>
      </w:tblBorders>
      <w:tblCellMar>
        <w:top w:w="0" w:type="dxa"/>
        <w:left w:w="108" w:type="dxa"/>
        <w:bottom w:w="0" w:type="dxa"/>
        <w:right w:w="108" w:type="dxa"/>
      </w:tblCellMar>
    </w:tblPr>
    <w:tcPr>
      <w:shd w:val="clear" w:color="auto" w:fill="F0F8E2" w:themeFill="accent5" w:themeFillTint="3F"/>
    </w:tcPr>
    <w:tblStylePr w:type="firstRow">
      <w:rPr>
        <w:b/>
        <w:bCs/>
      </w:rPr>
      <w:tblPr/>
      <w:tcPr>
        <w:shd w:val="clear" w:color="auto" w:fill="7AB800" w:themeFill="accent1"/>
      </w:tcPr>
    </w:tblStylePr>
    <w:tblStylePr w:type="lastRow">
      <w:rPr>
        <w:b/>
        <w:bCs/>
      </w:rPr>
      <w:tblPr/>
      <w:tcPr>
        <w:tcBorders>
          <w:top w:val="single" w:sz="18" w:space="0" w:color="D2EBAA" w:themeColor="accent5" w:themeTint="BF"/>
        </w:tcBorders>
      </w:tcPr>
    </w:tblStylePr>
    <w:tblStylePr w:type="firstCol">
      <w:rPr>
        <w:b/>
        <w:bCs/>
      </w:rPr>
    </w:tblStylePr>
    <w:tblStylePr w:type="lastCol">
      <w:rPr>
        <w:b/>
        <w:bCs/>
      </w:rPr>
    </w:tblStylePr>
    <w:tblStylePr w:type="band1Vert">
      <w:tblPr/>
      <w:tcPr>
        <w:shd w:val="clear" w:color="auto" w:fill="E1F2C6" w:themeFill="accent5" w:themeFillTint="7F"/>
      </w:tcPr>
    </w:tblStylePr>
    <w:tblStylePr w:type="band1Horz">
      <w:tblPr/>
      <w:tcPr>
        <w:shd w:val="clear" w:color="auto" w:fill="E1F2C6" w:themeFill="accent5" w:themeFillTint="7F"/>
      </w:tcPr>
    </w:tblStylePr>
  </w:style>
  <w:style w:type="table" w:customStyle="1" w:styleId="AureconBasicTable1">
    <w:name w:val="Aurecon Basic Table 1"/>
    <w:basedOn w:val="TableNormal"/>
    <w:uiPriority w:val="99"/>
    <w:rsid w:val="00A564BD"/>
    <w:pPr>
      <w:spacing w:after="0" w:line="240" w:lineRule="auto"/>
    </w:pPr>
    <w:rPr>
      <w:sz w:val="18"/>
    </w:rPr>
    <w:tblPr>
      <w:tblStyleRowBandSize w:val="1"/>
      <w:tblInd w:w="0" w:type="dxa"/>
      <w:tblBorders>
        <w:left w:val="single" w:sz="4" w:space="0" w:color="7AB800" w:themeColor="accent1"/>
        <w:bottom w:val="single" w:sz="4" w:space="0" w:color="7AB800" w:themeColor="accent1"/>
        <w:right w:val="single" w:sz="4" w:space="0" w:color="7AB800" w:themeColor="accent1"/>
        <w:insideV w:val="single" w:sz="4" w:space="0" w:color="7AB800" w:themeColor="accent1"/>
      </w:tblBorders>
      <w:tblCellMar>
        <w:top w:w="0" w:type="dxa"/>
        <w:left w:w="108" w:type="dxa"/>
        <w:bottom w:w="0" w:type="dxa"/>
        <w:right w:w="108" w:type="dxa"/>
      </w:tblCellMar>
    </w:tblPr>
    <w:tblStylePr w:type="firstRow">
      <w:pPr>
        <w:wordWrap/>
        <w:jc w:val="left"/>
      </w:pPr>
      <w:rPr>
        <w:b/>
      </w:rPr>
      <w:tblPr/>
      <w:tcPr>
        <w:shd w:val="clear" w:color="auto" w:fill="7AB800" w:themeFill="accent1"/>
        <w:vAlign w:val="center"/>
      </w:tcPr>
    </w:tblStylePr>
    <w:tblStylePr w:type="band1Horz">
      <w:tblPr/>
      <w:tcPr>
        <w:shd w:val="clear" w:color="auto" w:fill="E7F4D1" w:themeFill="accent5" w:themeFillTint="66"/>
      </w:tcPr>
    </w:tblStylePr>
  </w:style>
  <w:style w:type="table" w:customStyle="1" w:styleId="AureconTableStyle2">
    <w:name w:val="Aurecon Table Style 2"/>
    <w:basedOn w:val="TableNormal"/>
    <w:uiPriority w:val="99"/>
    <w:rsid w:val="00435CCD"/>
    <w:pPr>
      <w:spacing w:after="0" w:line="240" w:lineRule="auto"/>
    </w:pPr>
    <w:rPr>
      <w:sz w:val="18"/>
    </w:rPr>
    <w:tblPr>
      <w:tblStyleRowBandSize w:val="1"/>
      <w:tblInd w:w="0" w:type="dxa"/>
      <w:tblBorders>
        <w:insideH w:val="single" w:sz="4" w:space="0" w:color="A6A6A6" w:themeColor="background1" w:themeShade="A6"/>
        <w:insideV w:val="single" w:sz="4" w:space="0" w:color="A6A6A6" w:themeColor="background1" w:themeShade="A6"/>
      </w:tblBorders>
      <w:tblCellMar>
        <w:top w:w="0" w:type="dxa"/>
        <w:left w:w="108" w:type="dxa"/>
        <w:bottom w:w="0" w:type="dxa"/>
        <w:right w:w="108" w:type="dxa"/>
      </w:tblCellMar>
    </w:tblPr>
    <w:tcPr>
      <w:shd w:val="clear" w:color="auto" w:fill="FFFFFF" w:themeFill="background1"/>
      <w:vAlign w:val="center"/>
    </w:tcPr>
    <w:tblStylePr w:type="firstRow">
      <w:rPr>
        <w:rFonts w:ascii="Arial" w:hAnsi="Arial"/>
        <w:b/>
        <w:color w:val="8A9285" w:themeColor="accent3" w:themeShade="BF"/>
        <w:sz w:val="20"/>
      </w:rPr>
      <w:tblPr/>
      <w:tcPr>
        <w:shd w:val="clear" w:color="auto" w:fill="FFFFFF" w:themeFill="background1"/>
      </w:tcPr>
    </w:tblStylePr>
    <w:tblStylePr w:type="firstCol">
      <w:pPr>
        <w:jc w:val="left"/>
      </w:pPr>
      <w:rPr>
        <w:b/>
      </w:rPr>
      <w:tblPr/>
      <w:tcPr>
        <w:shd w:val="clear" w:color="auto" w:fill="BABFB7" w:themeFill="accent3"/>
        <w:vAlign w:val="center"/>
      </w:tcPr>
    </w:tblStylePr>
    <w:tblStylePr w:type="band1Horz">
      <w:tblPr/>
      <w:tcPr>
        <w:shd w:val="clear" w:color="auto" w:fill="EAECE9" w:themeFill="accent6"/>
      </w:tcPr>
    </w:tblStylePr>
  </w:style>
  <w:style w:type="table" w:styleId="ColorfulGrid-Accent5">
    <w:name w:val="Colorful Grid Accent 5"/>
    <w:basedOn w:val="TableNormal"/>
    <w:uiPriority w:val="73"/>
    <w:rsid w:val="004C017C"/>
    <w:pPr>
      <w:spacing w:after="0" w:line="240" w:lineRule="auto"/>
    </w:pPr>
    <w:rPr>
      <w:color w:val="353D3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3F9E8" w:themeFill="accent5" w:themeFillTint="33"/>
    </w:tcPr>
    <w:tblStylePr w:type="firstRow">
      <w:rPr>
        <w:b/>
        <w:bCs/>
      </w:rPr>
      <w:tblPr/>
      <w:tcPr>
        <w:shd w:val="clear" w:color="auto" w:fill="E7F4D1" w:themeFill="accent5" w:themeFillTint="66"/>
      </w:tcPr>
    </w:tblStylePr>
    <w:tblStylePr w:type="lastRow">
      <w:rPr>
        <w:b/>
        <w:bCs/>
        <w:color w:val="353D30" w:themeColor="text1"/>
      </w:rPr>
      <w:tblPr/>
      <w:tcPr>
        <w:shd w:val="clear" w:color="auto" w:fill="E7F4D1" w:themeFill="accent5" w:themeFillTint="66"/>
      </w:tcPr>
    </w:tblStylePr>
    <w:tblStylePr w:type="firstCol">
      <w:rPr>
        <w:color w:val="FFFFFF" w:themeColor="background1"/>
      </w:rPr>
      <w:tblPr/>
      <w:tcPr>
        <w:shd w:val="clear" w:color="auto" w:fill="9CD342" w:themeFill="accent5" w:themeFillShade="BF"/>
      </w:tcPr>
    </w:tblStylePr>
    <w:tblStylePr w:type="lastCol">
      <w:rPr>
        <w:color w:val="FFFFFF" w:themeColor="background1"/>
      </w:rPr>
      <w:tblPr/>
      <w:tcPr>
        <w:shd w:val="clear" w:color="auto" w:fill="9CD342" w:themeFill="accent5" w:themeFillShade="BF"/>
      </w:tcPr>
    </w:tblStylePr>
    <w:tblStylePr w:type="band1Vert">
      <w:tblPr/>
      <w:tcPr>
        <w:shd w:val="clear" w:color="auto" w:fill="E1F2C6" w:themeFill="accent5" w:themeFillTint="7F"/>
      </w:tcPr>
    </w:tblStylePr>
    <w:tblStylePr w:type="band1Horz">
      <w:tblPr/>
      <w:tcPr>
        <w:shd w:val="clear" w:color="auto" w:fill="E1F2C6" w:themeFill="accent5" w:themeFillTint="7F"/>
      </w:tcPr>
    </w:tblStylePr>
  </w:style>
  <w:style w:type="table" w:customStyle="1" w:styleId="Style1">
    <w:name w:val="Style1"/>
    <w:basedOn w:val="TableNormal"/>
    <w:uiPriority w:val="99"/>
    <w:qFormat/>
    <w:rsid w:val="00207A43"/>
    <w:pPr>
      <w:spacing w:after="0" w:line="240" w:lineRule="auto"/>
      <w:jc w:val="center"/>
    </w:pPr>
    <w:rPr>
      <w:rFonts w:ascii="Arial" w:hAnsi="Arial"/>
      <w:sz w:val="18"/>
      <w:lang w:val="en-AU"/>
    </w:rPr>
    <w:tblPr>
      <w:tblStyleRowBandSize w:val="1"/>
      <w:tblStyleColBandSize w:val="1"/>
      <w:jc w:val="center"/>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0" w:type="dxa"/>
        <w:left w:w="108" w:type="dxa"/>
        <w:bottom w:w="0" w:type="dxa"/>
        <w:right w:w="108" w:type="dxa"/>
      </w:tblCellMar>
    </w:tblPr>
    <w:trPr>
      <w:jc w:val="center"/>
    </w:trPr>
    <w:tcPr>
      <w:shd w:val="clear" w:color="auto" w:fill="F1F9E5"/>
      <w:vAlign w:val="center"/>
    </w:tcPr>
    <w:tblStylePr w:type="firstRow">
      <w:pPr>
        <w:wordWrap/>
        <w:jc w:val="center"/>
      </w:pPr>
      <w:rPr>
        <w:rFonts w:ascii="Arial" w:hAnsi="Arial"/>
        <w:b/>
        <w:sz w:val="18"/>
      </w:rPr>
      <w:tblPr/>
      <w:tcPr>
        <w:shd w:val="clear" w:color="auto" w:fill="C4E58E"/>
      </w:tcPr>
    </w:tblStylePr>
    <w:tblStylePr w:type="firstCol">
      <w:pPr>
        <w:wordWrap/>
        <w:spacing w:beforeLines="0" w:beforeAutospacing="0" w:afterLines="0" w:afterAutospacing="0" w:line="240" w:lineRule="auto"/>
        <w:jc w:val="left"/>
      </w:pPr>
    </w:tblStylePr>
    <w:tblStylePr w:type="band1Horz">
      <w:pPr>
        <w:wordWrap/>
        <w:spacing w:beforeLines="0" w:beforeAutospacing="0" w:afterLines="0" w:afterAutospacing="0" w:line="240" w:lineRule="auto"/>
        <w:jc w:val="left"/>
      </w:pPr>
      <w:tblPr/>
      <w:tcPr>
        <w:shd w:val="clear" w:color="auto" w:fill="F2F2F2" w:themeFill="background1" w:themeFillShade="F2"/>
      </w:tcPr>
    </w:tblStylePr>
    <w:tblStylePr w:type="band2Horz">
      <w:pPr>
        <w:wordWrap/>
        <w:spacing w:beforeLines="0" w:beforeAutospacing="0" w:afterLines="0" w:afterAutospacing="0" w:line="240" w:lineRule="auto"/>
        <w:jc w:val="left"/>
      </w:pPr>
    </w:tblStylePr>
  </w:style>
  <w:style w:type="table" w:customStyle="1" w:styleId="Style3">
    <w:name w:val="Style 3"/>
    <w:basedOn w:val="TableNormal"/>
    <w:uiPriority w:val="99"/>
    <w:qFormat/>
    <w:rsid w:val="004C017C"/>
    <w:pPr>
      <w:spacing w:before="30" w:after="30" w:line="240" w:lineRule="auto"/>
    </w:pPr>
    <w:rPr>
      <w:rFonts w:ascii="Arial" w:hAnsi="Arial"/>
      <w:sz w:val="18"/>
      <w:lang w:val="en-AU"/>
    </w:rPr>
    <w:tblPr>
      <w:tblStyleRowBandSize w:val="1"/>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b/>
        <w:sz w:val="18"/>
      </w:rPr>
      <w:tblPr/>
      <w:tcPr>
        <w:shd w:val="clear" w:color="auto" w:fill="353D30" w:themeFill="accent2"/>
      </w:tcPr>
    </w:tblStylePr>
    <w:tblStylePr w:type="firstCol">
      <w:tblPr/>
      <w:tcPr>
        <w:shd w:val="clear" w:color="auto" w:fill="353D30" w:themeFill="accent2"/>
      </w:tcPr>
    </w:tblStylePr>
    <w:tblStylePr w:type="band2Horz">
      <w:tblPr/>
      <w:tcPr>
        <w:shd w:val="clear" w:color="auto" w:fill="C4E58E"/>
      </w:tcPr>
    </w:tblStylePr>
  </w:style>
  <w:style w:type="table" w:customStyle="1" w:styleId="Style30">
    <w:name w:val="Style3"/>
    <w:basedOn w:val="TableNormal"/>
    <w:uiPriority w:val="99"/>
    <w:qFormat/>
    <w:rsid w:val="004C017C"/>
    <w:pPr>
      <w:spacing w:before="30" w:after="30" w:line="240" w:lineRule="auto"/>
    </w:pPr>
    <w:rPr>
      <w:rFonts w:ascii="Arial" w:hAnsi="Arial"/>
      <w:sz w:val="18"/>
      <w:lang w:val="en-AU"/>
    </w:rPr>
    <w:tblPr>
      <w:tblStyleRowBandSize w:val="1"/>
      <w:tblStyleColBandSize w:val="1"/>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0" w:type="dxa"/>
        <w:left w:w="108" w:type="dxa"/>
        <w:bottom w:w="0" w:type="dxa"/>
        <w:right w:w="108" w:type="dxa"/>
      </w:tblCellMar>
    </w:tblPr>
    <w:tblStylePr w:type="firstRow">
      <w:tblPr/>
      <w:tcPr>
        <w:tcBorders>
          <w:bottom w:val="single" w:sz="4" w:space="0" w:color="7AB800" w:themeColor="accent1"/>
        </w:tcBorders>
        <w:shd w:val="clear" w:color="auto" w:fill="F1F9E5"/>
      </w:tcPr>
    </w:tblStylePr>
    <w:tblStylePr w:type="lastRow">
      <w:tblPr/>
      <w:tcPr>
        <w:shd w:val="clear" w:color="auto" w:fill="F2F2F2" w:themeFill="background1" w:themeFillShade="F2"/>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cBorders>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table" w:customStyle="1" w:styleId="Style2">
    <w:name w:val="Style2"/>
    <w:basedOn w:val="LightShading-Accent4"/>
    <w:uiPriority w:val="99"/>
    <w:qFormat/>
    <w:rsid w:val="004C017C"/>
    <w:pPr>
      <w:spacing w:before="30" w:after="30"/>
    </w:pPr>
    <w:rPr>
      <w:rFonts w:ascii="Arial" w:hAnsi="Arial"/>
      <w:color w:val="7AB800" w:themeColor="accent1"/>
      <w:sz w:val="18"/>
      <w:szCs w:val="20"/>
      <w:lang w:val="en-AU" w:eastAsia="en-AU"/>
    </w:rPr>
    <w:tblPr>
      <w:tblStyleRowBandSize w:val="1"/>
      <w:tblStyleColBandSize w:val="1"/>
      <w:tblInd w:w="0" w:type="dxa"/>
      <w:tblBorders>
        <w:top w:val="single" w:sz="8" w:space="0" w:color="EFF0EF" w:themeColor="accent4"/>
        <w:bottom w:val="single" w:sz="4" w:space="0" w:color="7AB80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4" w:space="0" w:color="7AB800" w:themeColor="accent1"/>
          <w:left w:val="nil"/>
          <w:bottom w:val="single" w:sz="4" w:space="0" w:color="7AB800" w:themeColor="accent1"/>
          <w:right w:val="nil"/>
          <w:insideH w:val="nil"/>
          <w:insideV w:val="nil"/>
        </w:tcBorders>
      </w:tcPr>
    </w:tblStylePr>
    <w:tblStylePr w:type="lastRow">
      <w:pPr>
        <w:spacing w:before="0" w:after="0" w:line="240" w:lineRule="auto"/>
      </w:pPr>
      <w:rPr>
        <w:b/>
        <w:bCs/>
      </w:rPr>
      <w:tblPr/>
      <w:tcPr>
        <w:tcBorders>
          <w:top w:val="single" w:sz="4" w:space="0" w:color="7AB800" w:themeColor="accent1"/>
          <w:left w:val="nil"/>
          <w:bottom w:val="single" w:sz="4" w:space="0" w:color="7AB800" w:themeColor="accent1"/>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BFB" w:themeFill="accent4" w:themeFillTint="3F"/>
      </w:tcPr>
    </w:tblStylePr>
    <w:tblStylePr w:type="band1Horz">
      <w:tblPr/>
      <w:tcPr>
        <w:tcBorders>
          <w:left w:val="nil"/>
          <w:right w:val="nil"/>
          <w:insideH w:val="nil"/>
          <w:insideV w:val="nil"/>
        </w:tcBorders>
        <w:shd w:val="clear" w:color="auto" w:fill="FBFBFB" w:themeFill="accent4" w:themeFillTint="3F"/>
      </w:tcPr>
    </w:tblStylePr>
    <w:tblStylePr w:type="band2Horz">
      <w:tblPr/>
      <w:tcPr>
        <w:shd w:val="clear" w:color="auto" w:fill="C4E58E"/>
      </w:tcPr>
    </w:tblStylePr>
  </w:style>
  <w:style w:type="table" w:styleId="LightShading-Accent4">
    <w:name w:val="Light Shading Accent 4"/>
    <w:basedOn w:val="TableNormal"/>
    <w:uiPriority w:val="60"/>
    <w:rsid w:val="004C017C"/>
    <w:pPr>
      <w:spacing w:after="0" w:line="240" w:lineRule="auto"/>
    </w:pPr>
    <w:rPr>
      <w:color w:val="B0B5B0" w:themeColor="accent4" w:themeShade="BF"/>
    </w:rPr>
    <w:tblPr>
      <w:tblStyleRowBandSize w:val="1"/>
      <w:tblStyleColBandSize w:val="1"/>
      <w:tblInd w:w="0" w:type="dxa"/>
      <w:tblBorders>
        <w:top w:val="single" w:sz="8" w:space="0" w:color="EFF0EF" w:themeColor="accent4"/>
        <w:bottom w:val="single" w:sz="8" w:space="0" w:color="EFF0EF"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FF0EF" w:themeColor="accent4"/>
          <w:left w:val="nil"/>
          <w:bottom w:val="single" w:sz="8" w:space="0" w:color="EFF0EF" w:themeColor="accent4"/>
          <w:right w:val="nil"/>
          <w:insideH w:val="nil"/>
          <w:insideV w:val="nil"/>
        </w:tcBorders>
      </w:tcPr>
    </w:tblStylePr>
    <w:tblStylePr w:type="lastRow">
      <w:pPr>
        <w:spacing w:before="0" w:after="0" w:line="240" w:lineRule="auto"/>
      </w:pPr>
      <w:rPr>
        <w:b/>
        <w:bCs/>
      </w:rPr>
      <w:tblPr/>
      <w:tcPr>
        <w:tcBorders>
          <w:top w:val="single" w:sz="8" w:space="0" w:color="EFF0EF" w:themeColor="accent4"/>
          <w:left w:val="nil"/>
          <w:bottom w:val="single" w:sz="8" w:space="0" w:color="EFF0E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BFB" w:themeFill="accent4" w:themeFillTint="3F"/>
      </w:tcPr>
    </w:tblStylePr>
    <w:tblStylePr w:type="band1Horz">
      <w:tblPr/>
      <w:tcPr>
        <w:tcBorders>
          <w:left w:val="nil"/>
          <w:right w:val="nil"/>
          <w:insideH w:val="nil"/>
          <w:insideV w:val="nil"/>
        </w:tcBorders>
        <w:shd w:val="clear" w:color="auto" w:fill="FBFBFB" w:themeFill="accent4" w:themeFillTint="3F"/>
      </w:tcPr>
    </w:tblStylePr>
  </w:style>
  <w:style w:type="paragraph" w:customStyle="1" w:styleId="AppendixChapterHeading">
    <w:name w:val="Appendix Chapter Heading"/>
    <w:basedOn w:val="Title"/>
    <w:link w:val="AppendixChapterHeadingChar"/>
    <w:semiHidden/>
    <w:qFormat/>
    <w:rsid w:val="00F54FC4"/>
    <w:rPr>
      <w:bCs/>
    </w:rPr>
  </w:style>
  <w:style w:type="character" w:customStyle="1" w:styleId="AppendixChapterHeadingChar">
    <w:name w:val="Appendix Chapter Heading Char"/>
    <w:basedOn w:val="ChapterHeadingChar"/>
    <w:link w:val="AppendixChapterHeading"/>
    <w:semiHidden/>
    <w:rsid w:val="000874AA"/>
    <w:rPr>
      <w:rFonts w:ascii="Arial" w:eastAsiaTheme="majorEastAsia" w:hAnsi="Arial" w:cstheme="majorBidi"/>
      <w:b/>
      <w:bCs/>
      <w:color w:val="7AB800" w:themeColor="accent1"/>
      <w:spacing w:val="5"/>
      <w:kern w:val="28"/>
      <w:sz w:val="70"/>
      <w:szCs w:val="52"/>
      <w:lang w:val="en-AU"/>
    </w:rPr>
  </w:style>
  <w:style w:type="paragraph" w:customStyle="1" w:styleId="Subject">
    <w:name w:val="Subject"/>
    <w:basedOn w:val="Normal"/>
    <w:link w:val="SubjectChar"/>
    <w:semiHidden/>
    <w:rsid w:val="00AE2D6C"/>
    <w:rPr>
      <w:b/>
      <w:caps/>
      <w:color w:val="7AB800" w:themeColor="accent1"/>
    </w:rPr>
  </w:style>
  <w:style w:type="character" w:customStyle="1" w:styleId="SubjectChar">
    <w:name w:val="Subject Char"/>
    <w:basedOn w:val="DefaultParagraphFont"/>
    <w:link w:val="Subject"/>
    <w:semiHidden/>
    <w:rsid w:val="00B31691"/>
    <w:rPr>
      <w:rFonts w:ascii="Arial" w:hAnsi="Arial" w:cs="Arial"/>
      <w:b/>
      <w:caps/>
      <w:color w:val="7AB800" w:themeColor="accent1"/>
      <w:sz w:val="20"/>
      <w:szCs w:val="20"/>
    </w:rPr>
  </w:style>
  <w:style w:type="paragraph" w:styleId="Subtitle">
    <w:name w:val="Subtitle"/>
    <w:basedOn w:val="Normal"/>
    <w:next w:val="Normal"/>
    <w:link w:val="SubtitleChar"/>
    <w:uiPriority w:val="11"/>
    <w:rsid w:val="00600C65"/>
    <w:pPr>
      <w:numPr>
        <w:ilvl w:val="1"/>
      </w:numPr>
    </w:pPr>
    <w:rPr>
      <w:rFonts w:asciiTheme="majorHAnsi" w:eastAsiaTheme="majorEastAsia" w:hAnsiTheme="majorHAnsi" w:cstheme="majorBidi"/>
      <w:i/>
      <w:iCs/>
      <w:color w:val="7AB800" w:themeColor="accent1"/>
      <w:spacing w:val="15"/>
      <w:sz w:val="24"/>
      <w:szCs w:val="24"/>
    </w:rPr>
  </w:style>
  <w:style w:type="character" w:customStyle="1" w:styleId="SubtitleChar">
    <w:name w:val="Subtitle Char"/>
    <w:basedOn w:val="DefaultParagraphFont"/>
    <w:link w:val="Subtitle"/>
    <w:uiPriority w:val="11"/>
    <w:rsid w:val="005C70E6"/>
    <w:rPr>
      <w:rFonts w:asciiTheme="majorHAnsi" w:eastAsiaTheme="majorEastAsia" w:hAnsiTheme="majorHAnsi" w:cstheme="majorBidi"/>
      <w:i/>
      <w:iCs/>
      <w:color w:val="7AB800" w:themeColor="accent1"/>
      <w:spacing w:val="15"/>
      <w:sz w:val="24"/>
      <w:szCs w:val="24"/>
    </w:rPr>
  </w:style>
  <w:style w:type="character" w:styleId="Emphasis">
    <w:name w:val="Emphasis"/>
    <w:uiPriority w:val="20"/>
    <w:rsid w:val="00600C65"/>
    <w:rPr>
      <w:i/>
      <w:iCs/>
    </w:rPr>
  </w:style>
  <w:style w:type="character" w:styleId="IntenseEmphasis">
    <w:name w:val="Intense Emphasis"/>
    <w:uiPriority w:val="21"/>
    <w:rsid w:val="00600C65"/>
    <w:rPr>
      <w:b/>
      <w:bCs/>
      <w:i/>
      <w:iCs/>
      <w:color w:val="7AB800" w:themeColor="accent1"/>
    </w:rPr>
  </w:style>
  <w:style w:type="character" w:styleId="SubtleReference">
    <w:name w:val="Subtle Reference"/>
    <w:uiPriority w:val="31"/>
    <w:rsid w:val="00600C65"/>
    <w:rPr>
      <w:smallCaps/>
      <w:color w:val="353D30" w:themeColor="accent2"/>
      <w:u w:val="single"/>
    </w:rPr>
  </w:style>
  <w:style w:type="character" w:styleId="IntenseReference">
    <w:name w:val="Intense Reference"/>
    <w:uiPriority w:val="32"/>
    <w:rsid w:val="00600C65"/>
    <w:rPr>
      <w:b/>
      <w:bCs/>
      <w:smallCaps/>
      <w:color w:val="353D30" w:themeColor="accent2"/>
      <w:spacing w:val="5"/>
      <w:u w:val="single"/>
    </w:rPr>
  </w:style>
  <w:style w:type="paragraph" w:styleId="ListNumber">
    <w:name w:val="List Number"/>
    <w:basedOn w:val="ChapterHeading"/>
    <w:uiPriority w:val="99"/>
    <w:semiHidden/>
    <w:rsid w:val="006D0502"/>
    <w:pPr>
      <w:numPr>
        <w:numId w:val="3"/>
      </w:numPr>
      <w:contextualSpacing/>
    </w:pPr>
  </w:style>
  <w:style w:type="paragraph" w:styleId="ListNumber2">
    <w:name w:val="List Number 2"/>
    <w:basedOn w:val="Heading1"/>
    <w:uiPriority w:val="99"/>
    <w:semiHidden/>
    <w:rsid w:val="006D0502"/>
    <w:pPr>
      <w:numPr>
        <w:numId w:val="4"/>
      </w:numPr>
      <w:contextualSpacing/>
    </w:pPr>
  </w:style>
  <w:style w:type="paragraph" w:customStyle="1" w:styleId="Bullet1">
    <w:name w:val="Bullet 1"/>
    <w:basedOn w:val="ListParagraph"/>
    <w:link w:val="Bullet1Char"/>
    <w:qFormat/>
    <w:rsid w:val="00B233CC"/>
    <w:pPr>
      <w:numPr>
        <w:numId w:val="18"/>
      </w:numPr>
      <w:spacing w:before="60" w:line="240" w:lineRule="auto"/>
      <w:ind w:hanging="218"/>
      <w:contextualSpacing w:val="0"/>
    </w:pPr>
  </w:style>
  <w:style w:type="paragraph" w:customStyle="1" w:styleId="Bullet2">
    <w:name w:val="Bullet 2"/>
    <w:basedOn w:val="ListParagraph"/>
    <w:rsid w:val="00600C65"/>
    <w:pPr>
      <w:numPr>
        <w:ilvl w:val="1"/>
        <w:numId w:val="5"/>
      </w:numPr>
      <w:spacing w:after="60"/>
    </w:pPr>
  </w:style>
  <w:style w:type="paragraph" w:customStyle="1" w:styleId="Bullet3">
    <w:name w:val="Bullet 3"/>
    <w:basedOn w:val="ListParagraph"/>
    <w:rsid w:val="00600C65"/>
    <w:pPr>
      <w:numPr>
        <w:ilvl w:val="2"/>
        <w:numId w:val="6"/>
      </w:numPr>
      <w:spacing w:after="60"/>
    </w:pPr>
  </w:style>
  <w:style w:type="paragraph" w:styleId="TOC9">
    <w:name w:val="toc 9"/>
    <w:basedOn w:val="Normal"/>
    <w:next w:val="Normal"/>
    <w:autoRedefine/>
    <w:uiPriority w:val="39"/>
    <w:rsid w:val="00704496"/>
    <w:pPr>
      <w:spacing w:after="100"/>
    </w:pPr>
    <w:rPr>
      <w:b/>
      <w:color w:val="7AB800" w:themeColor="accent1"/>
    </w:rPr>
  </w:style>
  <w:style w:type="table" w:customStyle="1" w:styleId="LightShading-Accent11">
    <w:name w:val="Light Shading - Accent 11"/>
    <w:basedOn w:val="TableNormal"/>
    <w:uiPriority w:val="60"/>
    <w:rsid w:val="009510AE"/>
    <w:pPr>
      <w:spacing w:after="0" w:line="240" w:lineRule="auto"/>
    </w:pPr>
    <w:rPr>
      <w:color w:val="5B8900" w:themeColor="accent1" w:themeShade="BF"/>
    </w:rPr>
    <w:tblPr>
      <w:tblStyleRowBandSize w:val="1"/>
      <w:tblStyleColBandSize w:val="1"/>
      <w:tblInd w:w="0" w:type="dxa"/>
      <w:tblBorders>
        <w:top w:val="single" w:sz="8" w:space="0" w:color="7AB800" w:themeColor="accent1"/>
        <w:bottom w:val="single" w:sz="8" w:space="0" w:color="7AB80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AB800" w:themeColor="accent1"/>
          <w:left w:val="nil"/>
          <w:bottom w:val="single" w:sz="8" w:space="0" w:color="7AB800" w:themeColor="accent1"/>
          <w:right w:val="nil"/>
          <w:insideH w:val="nil"/>
          <w:insideV w:val="nil"/>
        </w:tcBorders>
      </w:tcPr>
    </w:tblStylePr>
    <w:tblStylePr w:type="lastRow">
      <w:pPr>
        <w:spacing w:before="0" w:after="0" w:line="240" w:lineRule="auto"/>
      </w:pPr>
      <w:rPr>
        <w:b/>
        <w:bCs/>
      </w:rPr>
      <w:tblPr/>
      <w:tcPr>
        <w:tcBorders>
          <w:top w:val="single" w:sz="8" w:space="0" w:color="7AB800" w:themeColor="accent1"/>
          <w:left w:val="nil"/>
          <w:bottom w:val="single" w:sz="8" w:space="0" w:color="7AB800" w:themeColor="accent1"/>
          <w:right w:val="nil"/>
          <w:insideH w:val="nil"/>
          <w:insideV w:val="nil"/>
        </w:tcBorders>
      </w:tcPr>
    </w:tblStylePr>
    <w:tblStylePr w:type="firstCol">
      <w:rPr>
        <w:b/>
        <w:bCs/>
      </w:rPr>
    </w:tblStylePr>
    <w:tblStylePr w:type="lastCol">
      <w:rPr>
        <w:b/>
        <w:bCs/>
      </w:rPr>
    </w:tblStylePr>
    <w:tblStylePr w:type="band1Vert">
      <w:tblPr/>
      <w:tcPr>
        <w:shd w:val="clear" w:color="auto" w:fill="C4E58E" w:themeFill="accent5"/>
      </w:tcPr>
    </w:tblStylePr>
    <w:tblStylePr w:type="band1Horz">
      <w:tblPr/>
      <w:tcPr>
        <w:shd w:val="clear" w:color="auto" w:fill="C4E58E" w:themeFill="accent5"/>
      </w:tcPr>
    </w:tblStylePr>
  </w:style>
  <w:style w:type="table" w:customStyle="1" w:styleId="LightList-Accent11">
    <w:name w:val="Light List - Accent 11"/>
    <w:basedOn w:val="TableNormal"/>
    <w:uiPriority w:val="61"/>
    <w:rsid w:val="009510AE"/>
    <w:pPr>
      <w:spacing w:after="0" w:line="240" w:lineRule="auto"/>
    </w:pPr>
    <w:tblPr>
      <w:tblStyleRowBandSize w:val="1"/>
      <w:tblStyleColBandSize w:val="1"/>
      <w:tblInd w:w="0" w:type="dxa"/>
      <w:tblBorders>
        <w:top w:val="single" w:sz="8" w:space="0" w:color="7AB800" w:themeColor="accent1"/>
        <w:left w:val="single" w:sz="8" w:space="0" w:color="7AB800" w:themeColor="accent1"/>
        <w:bottom w:val="single" w:sz="8" w:space="0" w:color="7AB800" w:themeColor="accent1"/>
        <w:right w:val="single" w:sz="8" w:space="0" w:color="7AB800"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AB800" w:themeFill="accent1"/>
      </w:tcPr>
    </w:tblStylePr>
    <w:tblStylePr w:type="lastRow">
      <w:pPr>
        <w:spacing w:before="0" w:after="0" w:line="240" w:lineRule="auto"/>
      </w:pPr>
      <w:rPr>
        <w:b/>
        <w:bCs/>
      </w:rPr>
      <w:tblPr/>
      <w:tcPr>
        <w:tcBorders>
          <w:top w:val="double" w:sz="6" w:space="0" w:color="7AB800" w:themeColor="accent1"/>
          <w:left w:val="single" w:sz="8" w:space="0" w:color="7AB800" w:themeColor="accent1"/>
          <w:bottom w:val="single" w:sz="8" w:space="0" w:color="7AB800" w:themeColor="accent1"/>
          <w:right w:val="single" w:sz="8" w:space="0" w:color="7AB800" w:themeColor="accent1"/>
        </w:tcBorders>
      </w:tcPr>
    </w:tblStylePr>
    <w:tblStylePr w:type="firstCol">
      <w:rPr>
        <w:b/>
        <w:bCs/>
      </w:rPr>
    </w:tblStylePr>
    <w:tblStylePr w:type="lastCol">
      <w:rPr>
        <w:b/>
        <w:bCs/>
      </w:rPr>
    </w:tblStylePr>
    <w:tblStylePr w:type="band1Vert">
      <w:tblPr/>
      <w:tcPr>
        <w:tcBorders>
          <w:top w:val="single" w:sz="8" w:space="0" w:color="7AB800" w:themeColor="accent1"/>
          <w:left w:val="single" w:sz="8" w:space="0" w:color="7AB800" w:themeColor="accent1"/>
          <w:bottom w:val="single" w:sz="8" w:space="0" w:color="7AB800" w:themeColor="accent1"/>
          <w:right w:val="single" w:sz="8" w:space="0" w:color="7AB800" w:themeColor="accent1"/>
        </w:tcBorders>
      </w:tcPr>
    </w:tblStylePr>
    <w:tblStylePr w:type="band1Horz">
      <w:tblPr/>
      <w:tcPr>
        <w:tcBorders>
          <w:top w:val="single" w:sz="8" w:space="0" w:color="7AB800" w:themeColor="accent1"/>
          <w:left w:val="single" w:sz="8" w:space="0" w:color="7AB800" w:themeColor="accent1"/>
          <w:bottom w:val="single" w:sz="8" w:space="0" w:color="7AB800" w:themeColor="accent1"/>
          <w:right w:val="single" w:sz="8" w:space="0" w:color="7AB800" w:themeColor="accent1"/>
        </w:tcBorders>
      </w:tcPr>
    </w:tblStylePr>
  </w:style>
  <w:style w:type="table" w:customStyle="1" w:styleId="LightGrid-Accent11">
    <w:name w:val="Light Grid - Accent 11"/>
    <w:basedOn w:val="TableNormal"/>
    <w:uiPriority w:val="62"/>
    <w:rsid w:val="009510AE"/>
    <w:pPr>
      <w:spacing w:after="0" w:line="240" w:lineRule="auto"/>
    </w:pPr>
    <w:tblPr>
      <w:tblStyleRowBandSize w:val="1"/>
      <w:tblStyleColBandSize w:val="1"/>
      <w:tblInd w:w="0" w:type="dxa"/>
      <w:tblBorders>
        <w:top w:val="single" w:sz="8" w:space="0" w:color="7AB800" w:themeColor="accent1"/>
        <w:left w:val="single" w:sz="8" w:space="0" w:color="7AB800" w:themeColor="accent1"/>
        <w:bottom w:val="single" w:sz="8" w:space="0" w:color="7AB800" w:themeColor="accent1"/>
        <w:right w:val="single" w:sz="8" w:space="0" w:color="7AB800" w:themeColor="accent1"/>
        <w:insideH w:val="single" w:sz="8" w:space="0" w:color="7AB800" w:themeColor="accent1"/>
        <w:insideV w:val="single" w:sz="8" w:space="0" w:color="7AB800"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AB800" w:themeColor="accent1"/>
          <w:left w:val="single" w:sz="8" w:space="0" w:color="7AB800" w:themeColor="accent1"/>
          <w:bottom w:val="single" w:sz="18" w:space="0" w:color="7AB800" w:themeColor="accent1"/>
          <w:right w:val="single" w:sz="8" w:space="0" w:color="7AB800" w:themeColor="accent1"/>
          <w:insideH w:val="nil"/>
          <w:insideV w:val="single" w:sz="8" w:space="0" w:color="7AB8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B800" w:themeColor="accent1"/>
          <w:left w:val="single" w:sz="8" w:space="0" w:color="7AB800" w:themeColor="accent1"/>
          <w:bottom w:val="single" w:sz="8" w:space="0" w:color="7AB800" w:themeColor="accent1"/>
          <w:right w:val="single" w:sz="8" w:space="0" w:color="7AB800" w:themeColor="accent1"/>
          <w:insideH w:val="nil"/>
          <w:insideV w:val="single" w:sz="8" w:space="0" w:color="7AB8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B800" w:themeColor="accent1"/>
          <w:left w:val="single" w:sz="8" w:space="0" w:color="7AB800" w:themeColor="accent1"/>
          <w:bottom w:val="single" w:sz="8" w:space="0" w:color="7AB800" w:themeColor="accent1"/>
          <w:right w:val="single" w:sz="8" w:space="0" w:color="7AB800" w:themeColor="accent1"/>
        </w:tcBorders>
      </w:tcPr>
    </w:tblStylePr>
    <w:tblStylePr w:type="band1Vert">
      <w:tblPr/>
      <w:tcPr>
        <w:shd w:val="clear" w:color="auto" w:fill="C4E58E" w:themeFill="accent5"/>
      </w:tcPr>
    </w:tblStylePr>
    <w:tblStylePr w:type="band1Horz">
      <w:tblPr/>
      <w:tcPr>
        <w:shd w:val="clear" w:color="auto" w:fill="C4E58E" w:themeFill="accent5"/>
      </w:tcPr>
    </w:tblStylePr>
    <w:tblStylePr w:type="band2Horz">
      <w:tblPr/>
      <w:tcPr>
        <w:tcBorders>
          <w:top w:val="single" w:sz="8" w:space="0" w:color="7AB800" w:themeColor="accent1"/>
          <w:left w:val="single" w:sz="8" w:space="0" w:color="7AB800" w:themeColor="accent1"/>
          <w:bottom w:val="single" w:sz="8" w:space="0" w:color="7AB800" w:themeColor="accent1"/>
          <w:right w:val="single" w:sz="8" w:space="0" w:color="7AB800" w:themeColor="accent1"/>
          <w:insideV w:val="single" w:sz="8" w:space="0" w:color="7AB800" w:themeColor="accent1"/>
        </w:tcBorders>
      </w:tcPr>
    </w:tblStylePr>
  </w:style>
  <w:style w:type="table" w:customStyle="1" w:styleId="MediumShading1-Accent11">
    <w:name w:val="Medium Shading 1 - Accent 11"/>
    <w:basedOn w:val="TableNormal"/>
    <w:uiPriority w:val="63"/>
    <w:rsid w:val="00BC3104"/>
    <w:pPr>
      <w:spacing w:after="0" w:line="240" w:lineRule="auto"/>
    </w:pPr>
    <w:tblPr>
      <w:tblStyleRowBandSize w:val="1"/>
      <w:tblStyleColBandSize w:val="1"/>
      <w:tblInd w:w="0" w:type="dxa"/>
      <w:tblBorders>
        <w:top w:val="single" w:sz="8" w:space="0" w:color="ACFF0A" w:themeColor="accent1" w:themeTint="BF"/>
        <w:left w:val="single" w:sz="8" w:space="0" w:color="ACFF0A" w:themeColor="accent1" w:themeTint="BF"/>
        <w:bottom w:val="single" w:sz="8" w:space="0" w:color="ACFF0A" w:themeColor="accent1" w:themeTint="BF"/>
        <w:right w:val="single" w:sz="8" w:space="0" w:color="ACFF0A" w:themeColor="accent1" w:themeTint="BF"/>
        <w:insideH w:val="single" w:sz="8" w:space="0" w:color="ACFF0A" w:themeColor="accent1" w:themeTint="BF"/>
      </w:tblBorders>
      <w:tblCellMar>
        <w:top w:w="0" w:type="dxa"/>
        <w:left w:w="108" w:type="dxa"/>
        <w:bottom w:w="0" w:type="dxa"/>
        <w:right w:w="108" w:type="dxa"/>
      </w:tblCellMar>
    </w:tblPr>
    <w:tblStylePr w:type="firstRow">
      <w:pPr>
        <w:spacing w:before="0" w:after="0" w:line="240" w:lineRule="auto"/>
      </w:pPr>
      <w:rPr>
        <w:b/>
        <w:bCs/>
        <w:color w:val="auto"/>
      </w:rPr>
      <w:tblPr/>
      <w:tcPr>
        <w:tcBorders>
          <w:top w:val="single" w:sz="4" w:space="0" w:color="353D30" w:themeColor="text1"/>
          <w:left w:val="single" w:sz="4" w:space="0" w:color="353D30" w:themeColor="text1"/>
          <w:bottom w:val="single" w:sz="4" w:space="0" w:color="353D30" w:themeColor="text1"/>
          <w:right w:val="single" w:sz="4" w:space="0" w:color="353D30" w:themeColor="text1"/>
          <w:insideH w:val="single" w:sz="4" w:space="0" w:color="353D30" w:themeColor="text1"/>
          <w:insideV w:val="single" w:sz="4" w:space="0" w:color="353D30" w:themeColor="text1"/>
        </w:tcBorders>
        <w:shd w:val="clear" w:color="auto" w:fill="353D30" w:themeFill="text1"/>
      </w:tcPr>
    </w:tblStylePr>
    <w:tblStylePr w:type="lastRow">
      <w:pPr>
        <w:spacing w:before="0" w:after="0" w:line="240" w:lineRule="auto"/>
      </w:pPr>
      <w:rPr>
        <w:b/>
        <w:bCs/>
      </w:rPr>
      <w:tblPr/>
      <w:tcPr>
        <w:tcBorders>
          <w:top w:val="single" w:sz="4" w:space="0" w:color="353D30" w:themeColor="text1"/>
          <w:left w:val="single" w:sz="4" w:space="0" w:color="353D30" w:themeColor="text1"/>
          <w:bottom w:val="single" w:sz="4" w:space="0" w:color="353D30" w:themeColor="text1"/>
          <w:right w:val="single" w:sz="4" w:space="0" w:color="353D30" w:themeColor="text1"/>
          <w:insideH w:val="single" w:sz="4" w:space="0" w:color="353D30" w:themeColor="text1"/>
          <w:insideV w:val="single" w:sz="4" w:space="0" w:color="353D30" w:themeColor="text1"/>
          <w:tl2br w:val="nil"/>
          <w:tr2bl w:val="nil"/>
        </w:tcBorders>
      </w:tcPr>
    </w:tblStylePr>
    <w:tblStylePr w:type="firstCol">
      <w:rPr>
        <w:b/>
        <w:bCs/>
      </w:rPr>
    </w:tblStylePr>
    <w:tblStylePr w:type="lastCol">
      <w:rPr>
        <w:b/>
        <w:bCs/>
      </w:rPr>
    </w:tblStylePr>
    <w:tblStylePr w:type="band1Vert">
      <w:tblPr/>
      <w:tcPr>
        <w:tcBorders>
          <w:top w:val="nil"/>
          <w:bottom w:val="single" w:sz="4" w:space="0" w:color="353D30" w:themeColor="text1"/>
        </w:tcBorders>
      </w:tcPr>
    </w:tblStylePr>
    <w:tblStylePr w:type="band1Horz">
      <w:tblPr/>
      <w:tcPr>
        <w:tcBorders>
          <w:top w:val="single" w:sz="4" w:space="0" w:color="353D30" w:themeColor="text1"/>
          <w:bottom w:val="single" w:sz="4" w:space="0" w:color="353D30" w:themeColor="text1"/>
        </w:tcBorders>
        <w:shd w:val="clear" w:color="auto" w:fill="C4E58E" w:themeFill="accent5"/>
      </w:tcPr>
    </w:tblStylePr>
    <w:tblStylePr w:type="band2Horz">
      <w:tblPr/>
      <w:tcPr>
        <w:tcBorders>
          <w:top w:val="nil"/>
          <w:bottom w:val="nil"/>
          <w:insideH w:val="nil"/>
          <w:insideV w:val="nil"/>
        </w:tcBorders>
      </w:tcPr>
    </w:tblStylePr>
  </w:style>
  <w:style w:type="table" w:customStyle="1" w:styleId="MediumShading2-Accent11">
    <w:name w:val="Medium Shading 2 - Accent 11"/>
    <w:basedOn w:val="TableNormal"/>
    <w:uiPriority w:val="64"/>
    <w:rsid w:val="00BC3104"/>
    <w:pPr>
      <w:spacing w:after="0" w:line="240" w:lineRule="auto"/>
    </w:pPr>
    <w:tblPr>
      <w:tblStyleRowBandSize w:val="1"/>
      <w:tblStyleColBandSize w:val="1"/>
      <w:tblInd w:w="0" w:type="dxa"/>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7AB800" w:themeFill="accent1"/>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7AB800" w:themeFill="accent1"/>
      </w:tcPr>
    </w:tblStylePr>
    <w:tblStylePr w:type="lastCol">
      <w:rPr>
        <w:b/>
        <w:bCs/>
        <w:color w:val="FFFFFF" w:themeColor="background1"/>
      </w:rPr>
      <w:tblPr/>
      <w:tcPr>
        <w:tcBorders>
          <w:left w:val="nil"/>
          <w:right w:val="nil"/>
          <w:insideH w:val="nil"/>
          <w:insideV w:val="nil"/>
        </w:tcBorders>
        <w:shd w:val="clear" w:color="auto" w:fill="7AB8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nil"/>
          <w:left w:val="nil"/>
          <w:bottom w:val="nil"/>
          <w:right w:val="nil"/>
          <w:insideH w:val="nil"/>
          <w:insideV w:val="nil"/>
          <w:tl2br w:val="nil"/>
          <w:tr2bl w:val="nil"/>
        </w:tcBorders>
      </w:tcPr>
    </w:tblStylePr>
    <w:tblStylePr w:type="nwCell">
      <w:rPr>
        <w:color w:val="FFFFFF" w:themeColor="background1"/>
      </w:rPr>
      <w:tblPr/>
      <w:tcPr>
        <w:tcBorders>
          <w:top w:val="nil"/>
          <w:left w:val="nil"/>
          <w:bottom w:val="nil"/>
          <w:right w:val="nil"/>
          <w:insideH w:val="nil"/>
          <w:insideV w:val="nil"/>
          <w:tl2br w:val="nil"/>
          <w:tr2bl w:val="nil"/>
        </w:tcBorders>
      </w:tcPr>
    </w:tblStylePr>
  </w:style>
  <w:style w:type="table" w:customStyle="1" w:styleId="MediumList1-Accent11">
    <w:name w:val="Medium List 1 - Accent 11"/>
    <w:basedOn w:val="TableNormal"/>
    <w:uiPriority w:val="65"/>
    <w:rsid w:val="00BC3104"/>
    <w:pPr>
      <w:spacing w:after="0" w:line="240" w:lineRule="auto"/>
    </w:pPr>
    <w:rPr>
      <w:color w:val="353D30" w:themeColor="text1"/>
    </w:rPr>
    <w:tblPr>
      <w:tblStyleRowBandSize w:val="1"/>
      <w:tblStyleColBandSize w:val="1"/>
      <w:tblInd w:w="0" w:type="dxa"/>
      <w:tblBorders>
        <w:top w:val="single" w:sz="8" w:space="0" w:color="7AB800" w:themeColor="accent1"/>
        <w:bottom w:val="single" w:sz="8" w:space="0" w:color="7AB800"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AB800" w:themeColor="accent1"/>
        </w:tcBorders>
      </w:tcPr>
    </w:tblStylePr>
    <w:tblStylePr w:type="lastRow">
      <w:rPr>
        <w:b/>
        <w:bCs/>
        <w:color w:val="009FDA" w:themeColor="text2"/>
      </w:rPr>
      <w:tblPr/>
      <w:tcPr>
        <w:tcBorders>
          <w:top w:val="single" w:sz="8" w:space="0" w:color="7AB800" w:themeColor="accent1"/>
          <w:bottom w:val="single" w:sz="8" w:space="0" w:color="7AB800" w:themeColor="accent1"/>
        </w:tcBorders>
      </w:tcPr>
    </w:tblStylePr>
    <w:tblStylePr w:type="firstCol">
      <w:rPr>
        <w:b/>
        <w:bCs/>
      </w:rPr>
    </w:tblStylePr>
    <w:tblStylePr w:type="lastCol">
      <w:rPr>
        <w:b/>
        <w:bCs/>
      </w:rPr>
      <w:tblPr/>
      <w:tcPr>
        <w:tcBorders>
          <w:top w:val="single" w:sz="8" w:space="0" w:color="7AB800" w:themeColor="accent1"/>
          <w:bottom w:val="single" w:sz="8" w:space="0" w:color="7AB800" w:themeColor="accent1"/>
        </w:tcBorders>
      </w:tcPr>
    </w:tblStylePr>
    <w:tblStylePr w:type="band1Vert">
      <w:tblPr/>
      <w:tcPr>
        <w:shd w:val="clear" w:color="auto" w:fill="DBEFBB" w:themeFill="accent5" w:themeFillTint="99"/>
      </w:tcPr>
    </w:tblStylePr>
    <w:tblStylePr w:type="band1Horz">
      <w:tblPr/>
      <w:tcPr>
        <w:shd w:val="clear" w:color="auto" w:fill="DBEFBB" w:themeFill="accent5" w:themeFillTint="99"/>
      </w:tcPr>
    </w:tblStylePr>
  </w:style>
  <w:style w:type="table" w:styleId="MediumList2-Accent1">
    <w:name w:val="Medium List 2 Accent 1"/>
    <w:basedOn w:val="TableNormal"/>
    <w:uiPriority w:val="66"/>
    <w:rsid w:val="00BC3104"/>
    <w:pPr>
      <w:spacing w:after="0" w:line="240" w:lineRule="auto"/>
    </w:pPr>
    <w:rPr>
      <w:rFonts w:asciiTheme="majorHAnsi" w:eastAsiaTheme="majorEastAsia" w:hAnsiTheme="majorHAnsi" w:cstheme="majorBidi"/>
      <w:color w:val="353D30" w:themeColor="text1"/>
    </w:rPr>
    <w:tblPr>
      <w:tblStyleRowBandSize w:val="1"/>
      <w:tblStyleColBandSize w:val="1"/>
      <w:tblInd w:w="0" w:type="dxa"/>
      <w:tblBorders>
        <w:top w:val="single" w:sz="8" w:space="0" w:color="7AB800" w:themeColor="accent1"/>
        <w:left w:val="single" w:sz="8" w:space="0" w:color="7AB800" w:themeColor="accent1"/>
        <w:bottom w:val="single" w:sz="8" w:space="0" w:color="7AB800" w:themeColor="accent1"/>
        <w:right w:val="single" w:sz="8" w:space="0" w:color="7AB800" w:themeColor="accent1"/>
      </w:tblBorders>
      <w:tblCellMar>
        <w:top w:w="0" w:type="dxa"/>
        <w:left w:w="108" w:type="dxa"/>
        <w:bottom w:w="0" w:type="dxa"/>
        <w:right w:w="108" w:type="dxa"/>
      </w:tblCellMar>
    </w:tblPr>
    <w:tblStylePr w:type="firstRow">
      <w:rPr>
        <w:sz w:val="24"/>
        <w:szCs w:val="24"/>
      </w:rPr>
      <w:tblPr/>
      <w:tcPr>
        <w:tcBorders>
          <w:top w:val="nil"/>
          <w:left w:val="nil"/>
          <w:bottom w:val="single" w:sz="18" w:space="0" w:color="7AB800" w:themeColor="accent1"/>
          <w:right w:val="nil"/>
          <w:insideH w:val="nil"/>
          <w:insideV w:val="nil"/>
        </w:tcBorders>
        <w:shd w:val="clear" w:color="auto" w:fill="FFFFFF" w:themeFill="background1"/>
      </w:tcPr>
    </w:tblStylePr>
    <w:tblStylePr w:type="lastRow">
      <w:tblPr/>
      <w:tcPr>
        <w:tcBorders>
          <w:top w:val="single" w:sz="8" w:space="0" w:color="7AB8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B800" w:themeColor="accent1"/>
          <w:insideH w:val="nil"/>
          <w:insideV w:val="nil"/>
        </w:tcBorders>
        <w:shd w:val="clear" w:color="auto" w:fill="FFFFFF" w:themeFill="background1"/>
      </w:tcPr>
    </w:tblStylePr>
    <w:tblStylePr w:type="lastCol">
      <w:tblPr/>
      <w:tcPr>
        <w:tcBorders>
          <w:top w:val="nil"/>
          <w:left w:val="single" w:sz="8" w:space="0" w:color="7AB800" w:themeColor="accent1"/>
          <w:bottom w:val="nil"/>
          <w:right w:val="nil"/>
          <w:insideH w:val="nil"/>
          <w:insideV w:val="nil"/>
        </w:tcBorders>
        <w:shd w:val="clear" w:color="auto" w:fill="FFFFFF" w:themeFill="background1"/>
      </w:tcPr>
    </w:tblStylePr>
    <w:tblStylePr w:type="band1Vert">
      <w:tblPr/>
      <w:tcPr>
        <w:shd w:val="clear" w:color="auto" w:fill="C4E58E" w:themeFill="accent5"/>
      </w:tcPr>
    </w:tblStylePr>
    <w:tblStylePr w:type="band1Horz">
      <w:tblPr/>
      <w:tcPr>
        <w:shd w:val="clear" w:color="auto" w:fill="C4E58E" w:themeFill="accent5"/>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BC3104"/>
    <w:pPr>
      <w:spacing w:after="0" w:line="240" w:lineRule="auto"/>
    </w:pPr>
    <w:tblPr>
      <w:tblStyleRowBandSize w:val="1"/>
      <w:tblStyleColBandSize w:val="1"/>
      <w:tblInd w:w="0" w:type="dxa"/>
      <w:tblBorders>
        <w:top w:val="single" w:sz="2" w:space="0" w:color="7AB800" w:themeColor="accent1"/>
        <w:left w:val="single" w:sz="2" w:space="0" w:color="7AB800" w:themeColor="accent1"/>
        <w:bottom w:val="single" w:sz="2" w:space="0" w:color="7AB800" w:themeColor="accent1"/>
        <w:right w:val="single" w:sz="2" w:space="0" w:color="7AB800" w:themeColor="accent1"/>
        <w:insideH w:val="single" w:sz="2" w:space="0" w:color="7AB800" w:themeColor="accent1"/>
        <w:insideV w:val="single" w:sz="2" w:space="0" w:color="7AB800" w:themeColor="accent1"/>
      </w:tblBorders>
      <w:tblCellMar>
        <w:top w:w="0" w:type="dxa"/>
        <w:left w:w="108" w:type="dxa"/>
        <w:bottom w:w="0" w:type="dxa"/>
        <w:right w:w="108" w:type="dxa"/>
      </w:tblCellMar>
    </w:tblPr>
    <w:tcPr>
      <w:shd w:val="clear" w:color="auto" w:fill="C4E58E" w:themeFill="accent5"/>
    </w:tcPr>
    <w:tblStylePr w:type="firstRow">
      <w:rPr>
        <w:b/>
        <w:bCs/>
      </w:rPr>
    </w:tblStylePr>
    <w:tblStylePr w:type="lastRow">
      <w:rPr>
        <w:b/>
        <w:bCs/>
      </w:rPr>
      <w:tblPr/>
      <w:tcPr>
        <w:tcBorders>
          <w:top w:val="single" w:sz="18" w:space="0" w:color="ACFF0A" w:themeColor="accent1" w:themeTint="BF"/>
        </w:tcBorders>
      </w:tcPr>
    </w:tblStylePr>
    <w:tblStylePr w:type="firstCol">
      <w:rPr>
        <w:b/>
        <w:bCs/>
      </w:rPr>
    </w:tblStylePr>
    <w:tblStylePr w:type="lastCol">
      <w:rPr>
        <w:b/>
        <w:bCs/>
      </w:rPr>
    </w:tblStylePr>
    <w:tblStylePr w:type="band1Vert">
      <w:tblPr/>
      <w:tcPr>
        <w:shd w:val="clear" w:color="auto" w:fill="C4E58E" w:themeFill="accent5"/>
      </w:tcPr>
    </w:tblStylePr>
    <w:tblStylePr w:type="band1Horz">
      <w:tblPr/>
      <w:tcPr>
        <w:shd w:val="clear" w:color="auto" w:fill="E7F4D1" w:themeFill="accent5" w:themeFillTint="66"/>
      </w:tcPr>
    </w:tblStylePr>
  </w:style>
  <w:style w:type="table" w:styleId="MediumGrid2-Accent1">
    <w:name w:val="Medium Grid 2 Accent 1"/>
    <w:basedOn w:val="TableNormal"/>
    <w:uiPriority w:val="68"/>
    <w:rsid w:val="005B57DB"/>
    <w:pPr>
      <w:spacing w:after="0" w:line="240" w:lineRule="auto"/>
    </w:pPr>
    <w:rPr>
      <w:rFonts w:asciiTheme="majorHAnsi" w:eastAsiaTheme="majorEastAsia" w:hAnsiTheme="majorHAnsi" w:cstheme="majorBidi"/>
      <w:color w:val="353D30" w:themeColor="text1"/>
    </w:rPr>
    <w:tblPr>
      <w:tblStyleRowBandSize w:val="1"/>
      <w:tblStyleColBandSize w:val="1"/>
      <w:tblInd w:w="0" w:type="dxa"/>
      <w:tblBorders>
        <w:top w:val="single" w:sz="8" w:space="0" w:color="7AB800" w:themeColor="accent1"/>
        <w:left w:val="single" w:sz="8" w:space="0" w:color="7AB800" w:themeColor="accent1"/>
        <w:bottom w:val="single" w:sz="8" w:space="0" w:color="7AB800" w:themeColor="accent1"/>
        <w:right w:val="single" w:sz="8" w:space="0" w:color="7AB800" w:themeColor="accent1"/>
        <w:insideH w:val="single" w:sz="8" w:space="0" w:color="7AB800" w:themeColor="accent1"/>
        <w:insideV w:val="single" w:sz="8" w:space="0" w:color="7AB800" w:themeColor="accent1"/>
      </w:tblBorders>
      <w:tblCellMar>
        <w:top w:w="0" w:type="dxa"/>
        <w:left w:w="108" w:type="dxa"/>
        <w:bottom w:w="0" w:type="dxa"/>
        <w:right w:w="108" w:type="dxa"/>
      </w:tblCellMar>
    </w:tblPr>
    <w:tcPr>
      <w:shd w:val="clear" w:color="auto" w:fill="FFFFFF" w:themeFill="background1"/>
      <w:vAlign w:val="center"/>
    </w:tcPr>
    <w:tblStylePr w:type="firstRow">
      <w:rPr>
        <w:b/>
        <w:bCs/>
        <w:color w:val="353D30" w:themeColor="text1"/>
      </w:rPr>
      <w:tblPr/>
      <w:tcPr>
        <w:shd w:val="clear" w:color="auto" w:fill="E7F4D1" w:themeFill="accent5" w:themeFillTint="66"/>
      </w:tcPr>
    </w:tblStylePr>
    <w:tblStylePr w:type="lastRow">
      <w:rPr>
        <w:b/>
        <w:bCs/>
        <w:color w:val="353D30" w:themeColor="text1"/>
      </w:rPr>
      <w:tblPr/>
      <w:tcPr>
        <w:tcBorders>
          <w:top w:val="single" w:sz="12" w:space="0" w:color="353D30" w:themeColor="text1"/>
          <w:left w:val="nil"/>
          <w:bottom w:val="nil"/>
          <w:right w:val="nil"/>
          <w:insideH w:val="nil"/>
          <w:insideV w:val="nil"/>
        </w:tcBorders>
        <w:shd w:val="clear" w:color="auto" w:fill="FFFFFF" w:themeFill="background1"/>
      </w:tcPr>
    </w:tblStylePr>
    <w:tblStylePr w:type="firstCol">
      <w:rPr>
        <w:b/>
        <w:bCs/>
        <w:color w:val="353D3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53D30" w:themeColor="text1"/>
      </w:rPr>
      <w:tblPr/>
      <w:tcPr>
        <w:shd w:val="clear" w:color="auto" w:fill="E7F4D1" w:themeFill="accent5" w:themeFillTint="66"/>
      </w:tcPr>
    </w:tblStylePr>
    <w:tblStylePr w:type="band1Vert">
      <w:tblPr/>
      <w:tcPr>
        <w:shd w:val="clear" w:color="auto" w:fill="C4E58E" w:themeFill="accent5"/>
      </w:tcPr>
    </w:tblStylePr>
    <w:tblStylePr w:type="band1Horz">
      <w:tblPr/>
      <w:tcPr>
        <w:shd w:val="clear" w:color="auto" w:fill="C4E58E" w:themeFill="accent5"/>
      </w:tcPr>
    </w:tblStylePr>
    <w:tblStylePr w:type="nwCell">
      <w:tblPr/>
      <w:tcPr>
        <w:shd w:val="clear" w:color="auto" w:fill="FFFFFF" w:themeFill="background1"/>
      </w:tcPr>
    </w:tblStylePr>
  </w:style>
  <w:style w:type="table" w:styleId="MediumGrid3-Accent1">
    <w:name w:val="Medium Grid 3 Accent 1"/>
    <w:basedOn w:val="TableNormal"/>
    <w:uiPriority w:val="69"/>
    <w:rsid w:val="005B57DB"/>
    <w:pPr>
      <w:spacing w:before="40" w:after="4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3FFAE" w:themeFill="accent1" w:themeFillTint="3F"/>
      <w:vAlign w:val="center"/>
    </w:tcPr>
    <w:tblStylePr w:type="firstRow">
      <w:pPr>
        <w:jc w:val="left"/>
      </w:pPr>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B800" w:themeFill="accent1"/>
        <w:vAlign w:val="center"/>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B8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B8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B800" w:themeFill="accent1"/>
      </w:tcPr>
    </w:tblStylePr>
    <w:tblStylePr w:type="band1Vert">
      <w:tblPr/>
      <w:tcPr>
        <w:shd w:val="clear" w:color="auto" w:fill="A2D64E"/>
      </w:tcPr>
    </w:tblStylePr>
    <w:tblStylePr w:type="band2Vert">
      <w:tblPr/>
      <w:tcPr>
        <w:shd w:val="clear" w:color="auto" w:fill="C4E58E" w:themeFill="accent5"/>
      </w:tcPr>
    </w:tblStylePr>
    <w:tblStylePr w:type="band1Horz">
      <w:tblPr/>
      <w:tcPr>
        <w:shd w:val="clear" w:color="auto" w:fill="C4E58E" w:themeFill="accent5"/>
      </w:tcPr>
    </w:tblStylePr>
  </w:style>
  <w:style w:type="table" w:styleId="ColorfulGrid-Accent1">
    <w:name w:val="Colorful Grid Accent 1"/>
    <w:basedOn w:val="TableNormal"/>
    <w:uiPriority w:val="73"/>
    <w:rsid w:val="00FE6C0A"/>
    <w:pPr>
      <w:spacing w:after="0" w:line="240" w:lineRule="auto"/>
    </w:pPr>
    <w:rPr>
      <w:color w:val="353D30" w:themeColor="text1"/>
    </w:rPr>
    <w:tblPr>
      <w:tblStyleRowBandSize w:val="1"/>
      <w:tblStyleColBandSize w:val="1"/>
      <w:tblInd w:w="0"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CellMar>
        <w:top w:w="0" w:type="dxa"/>
        <w:left w:w="108" w:type="dxa"/>
        <w:bottom w:w="0" w:type="dxa"/>
        <w:right w:w="108" w:type="dxa"/>
      </w:tblCellMar>
    </w:tblPr>
    <w:tcPr>
      <w:shd w:val="clear" w:color="auto" w:fill="FFFFFF" w:themeFill="background1"/>
      <w:vAlign w:val="center"/>
    </w:tcPr>
    <w:tblStylePr w:type="firstRow">
      <w:rPr>
        <w:b/>
        <w:bCs/>
      </w:rPr>
      <w:tblPr/>
      <w:tcPr>
        <w:tcBorders>
          <w:top w:val="nil"/>
          <w:left w:val="nil"/>
          <w:bottom w:val="nil"/>
          <w:right w:val="nil"/>
          <w:insideH w:val="nil"/>
          <w:insideV w:val="nil"/>
        </w:tcBorders>
        <w:shd w:val="clear" w:color="auto" w:fill="FFFFFF" w:themeFill="background1"/>
      </w:tcPr>
    </w:tblStylePr>
    <w:tblStylePr w:type="lastRow">
      <w:rPr>
        <w:b/>
        <w:bCs/>
        <w:color w:val="353D30" w:themeColor="text1"/>
      </w:rPr>
      <w:tblPr/>
      <w:tcPr>
        <w:shd w:val="clear" w:color="auto" w:fill="D2FF7C" w:themeFill="accent1" w:themeFillTint="66"/>
      </w:tcPr>
    </w:tblStylePr>
    <w:tblStylePr w:type="firstCol">
      <w:rPr>
        <w:color w:val="7AB800" w:themeColor="accent1"/>
      </w:rPr>
      <w:tblPr/>
      <w:tcPr>
        <w:shd w:val="clear" w:color="auto" w:fill="7AB800" w:themeFill="accent1"/>
      </w:tcPr>
    </w:tblStylePr>
    <w:tblStylePr w:type="lastCol">
      <w:rPr>
        <w:color w:val="FFFFFF" w:themeColor="background1"/>
      </w:rPr>
      <w:tblPr/>
      <w:tcPr>
        <w:shd w:val="clear" w:color="auto" w:fill="7AB800" w:themeFill="accent1"/>
      </w:tcPr>
    </w:tblStylePr>
    <w:tblStylePr w:type="band1Vert">
      <w:tblPr/>
      <w:tcPr>
        <w:shd w:val="clear" w:color="auto" w:fill="C4E58E" w:themeFill="accent5"/>
      </w:tcPr>
    </w:tblStylePr>
    <w:tblStylePr w:type="band2Vert">
      <w:tblPr/>
      <w:tcPr>
        <w:shd w:val="clear" w:color="auto" w:fill="C4E58E" w:themeFill="accent5"/>
      </w:tcPr>
    </w:tblStylePr>
    <w:tblStylePr w:type="band1Horz">
      <w:tblPr/>
      <w:tcPr>
        <w:shd w:val="clear" w:color="auto" w:fill="C4E58E" w:themeFill="accent5"/>
      </w:tcPr>
    </w:tblStylePr>
    <w:tblStylePr w:type="band2Horz">
      <w:tblPr/>
      <w:tcPr>
        <w:shd w:val="clear" w:color="auto" w:fill="C4E58E" w:themeFill="accent5"/>
      </w:tcPr>
    </w:tblStylePr>
  </w:style>
  <w:style w:type="table" w:styleId="ColorfulList-Accent1">
    <w:name w:val="Colorful List Accent 1"/>
    <w:basedOn w:val="TableNormal"/>
    <w:uiPriority w:val="72"/>
    <w:rsid w:val="00FE6C0A"/>
    <w:pPr>
      <w:spacing w:after="0" w:line="240" w:lineRule="auto"/>
    </w:pPr>
    <w:rPr>
      <w:color w:val="353D30" w:themeColor="text1"/>
    </w:rPr>
    <w:tblPr>
      <w:tblStyleRowBandSize w:val="1"/>
      <w:tblStyleColBandSize w:val="1"/>
      <w:tblInd w:w="0" w:type="dxa"/>
      <w:tblCellMar>
        <w:top w:w="0" w:type="dxa"/>
        <w:left w:w="108" w:type="dxa"/>
        <w:bottom w:w="0" w:type="dxa"/>
        <w:right w:w="108" w:type="dxa"/>
      </w:tblCellMar>
    </w:tblPr>
    <w:tcPr>
      <w:shd w:val="clear" w:color="auto" w:fill="F4FFDF" w:themeFill="accent1" w:themeFillTint="19"/>
      <w:vAlign w:val="center"/>
    </w:tcPr>
    <w:tblStylePr w:type="firstRow">
      <w:rPr>
        <w:b/>
        <w:bCs/>
        <w:color w:val="FFFFFF" w:themeColor="background1"/>
      </w:rPr>
      <w:tblPr/>
      <w:tcPr>
        <w:shd w:val="clear" w:color="auto" w:fill="7AB800" w:themeFill="accent1"/>
      </w:tcPr>
    </w:tblStylePr>
    <w:tblStylePr w:type="lastRow">
      <w:rPr>
        <w:b/>
        <w:bCs/>
        <w:color w:val="2A3026" w:themeColor="accent2" w:themeShade="CC"/>
      </w:rPr>
      <w:tblPr/>
      <w:tcPr>
        <w:tcBorders>
          <w:top w:val="single" w:sz="12" w:space="0" w:color="353D3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FAE" w:themeFill="accent1" w:themeFillTint="3F"/>
      </w:tcPr>
    </w:tblStylePr>
    <w:tblStylePr w:type="band1Horz">
      <w:tblPr/>
      <w:tcPr>
        <w:shd w:val="clear" w:color="auto" w:fill="C4E58E" w:themeFill="accent5"/>
      </w:tcPr>
    </w:tblStylePr>
    <w:tblStylePr w:type="band2Horz">
      <w:tblPr/>
      <w:tcPr>
        <w:shd w:val="clear" w:color="auto" w:fill="F3F9E8" w:themeFill="accent5" w:themeFillTint="33"/>
      </w:tcPr>
    </w:tblStylePr>
  </w:style>
  <w:style w:type="table" w:styleId="ColorfulShading-Accent1">
    <w:name w:val="Colorful Shading Accent 1"/>
    <w:basedOn w:val="TableNormal"/>
    <w:uiPriority w:val="71"/>
    <w:rsid w:val="00FE6C0A"/>
    <w:pPr>
      <w:spacing w:after="0" w:line="240" w:lineRule="auto"/>
    </w:pPr>
    <w:rPr>
      <w:color w:val="353D30" w:themeColor="text1"/>
    </w:rPr>
    <w:tblPr>
      <w:tblStyleRowBandSize w:val="1"/>
      <w:tblStyleColBandSize w:val="1"/>
      <w:tblInd w:w="0" w:type="dxa"/>
      <w:tblBorders>
        <w:bottom w:val="single" w:sz="12" w:space="0" w:color="353D30" w:themeColor="accent2"/>
      </w:tblBorders>
      <w:tblCellMar>
        <w:top w:w="0" w:type="dxa"/>
        <w:left w:w="108" w:type="dxa"/>
        <w:bottom w:w="0" w:type="dxa"/>
        <w:right w:w="108" w:type="dxa"/>
      </w:tblCellMar>
    </w:tblPr>
    <w:tcPr>
      <w:shd w:val="clear" w:color="auto" w:fill="F4FFDF" w:themeFill="accent1" w:themeFillTint="19"/>
      <w:vAlign w:val="center"/>
    </w:tcPr>
    <w:tblStylePr w:type="firstRow">
      <w:pPr>
        <w:jc w:val="left"/>
      </w:pPr>
      <w:rPr>
        <w:b/>
        <w:bCs/>
      </w:rPr>
      <w:tblPr/>
      <w:tcPr>
        <w:tcBorders>
          <w:top w:val="nil"/>
          <w:left w:val="nil"/>
          <w:bottom w:val="single" w:sz="12" w:space="0" w:color="353D30" w:themeColor="accent2"/>
          <w:right w:val="nil"/>
          <w:insideH w:val="nil"/>
          <w:insideV w:val="nil"/>
        </w:tcBorders>
        <w:shd w:val="clear" w:color="auto" w:fill="FFFFFF" w:themeFill="background1"/>
        <w:vAlign w:val="center"/>
      </w:tcPr>
    </w:tblStylePr>
    <w:tblStylePr w:type="lastRow">
      <w:rPr>
        <w:b/>
        <w:bCs/>
        <w:color w:val="FFFFFF" w:themeColor="background1"/>
      </w:rPr>
      <w:tblPr/>
      <w:tcPr>
        <w:tcBorders>
          <w:top w:val="single" w:sz="6" w:space="0" w:color="FFFFFF" w:themeColor="background1"/>
        </w:tcBorders>
        <w:shd w:val="clear" w:color="auto" w:fill="496E00" w:themeFill="accent1" w:themeFillShade="99"/>
      </w:tcPr>
    </w:tblStylePr>
    <w:tblStylePr w:type="firstCol">
      <w:rPr>
        <w:color w:val="FFFFFF" w:themeColor="background1"/>
      </w:rPr>
      <w:tblPr/>
      <w:tcPr>
        <w:tcBorders>
          <w:top w:val="nil"/>
          <w:left w:val="nil"/>
          <w:bottom w:val="nil"/>
          <w:right w:val="nil"/>
          <w:insideH w:val="single" w:sz="4" w:space="0" w:color="496E00" w:themeColor="accent1" w:themeShade="99"/>
          <w:insideV w:val="nil"/>
        </w:tcBorders>
        <w:shd w:val="clear" w:color="auto" w:fill="496E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96E00" w:themeFill="accent1" w:themeFillShade="99"/>
      </w:tcPr>
    </w:tblStylePr>
    <w:tblStylePr w:type="band1Vert">
      <w:tblPr/>
      <w:tcPr>
        <w:shd w:val="clear" w:color="auto" w:fill="C4E58E" w:themeFill="accent5"/>
      </w:tcPr>
    </w:tblStylePr>
    <w:tblStylePr w:type="band2Vert">
      <w:tblPr/>
      <w:tcPr>
        <w:shd w:val="clear" w:color="auto" w:fill="A2D64E"/>
      </w:tcPr>
    </w:tblStylePr>
    <w:tblStylePr w:type="band1Horz">
      <w:tblPr/>
      <w:tcPr>
        <w:shd w:val="clear" w:color="auto" w:fill="C4E58E" w:themeFill="accent5"/>
      </w:tcPr>
    </w:tblStylePr>
    <w:tblStylePr w:type="band2Horz">
      <w:tblPr/>
      <w:tcPr>
        <w:shd w:val="clear" w:color="auto" w:fill="A2D64E"/>
      </w:tcPr>
    </w:tblStylePr>
    <w:tblStylePr w:type="neCell">
      <w:rPr>
        <w:color w:val="353D30" w:themeColor="text1"/>
      </w:rPr>
    </w:tblStylePr>
    <w:tblStylePr w:type="nwCell">
      <w:rPr>
        <w:color w:val="353D30" w:themeColor="text1"/>
      </w:rPr>
    </w:tblStylePr>
  </w:style>
  <w:style w:type="table" w:styleId="DarkList-Accent1">
    <w:name w:val="Dark List Accent 1"/>
    <w:basedOn w:val="TableNormal"/>
    <w:uiPriority w:val="70"/>
    <w:rsid w:val="007170D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AB8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53D30" w:themeFill="text1"/>
      </w:tcPr>
    </w:tblStylePr>
    <w:tblStylePr w:type="lastRow">
      <w:tblPr/>
      <w:tcPr>
        <w:tcBorders>
          <w:top w:val="single" w:sz="18" w:space="0" w:color="FFFFFF" w:themeColor="background1"/>
          <w:left w:val="nil"/>
          <w:bottom w:val="nil"/>
          <w:right w:val="nil"/>
          <w:insideH w:val="nil"/>
          <w:insideV w:val="nil"/>
        </w:tcBorders>
        <w:shd w:val="clear" w:color="auto" w:fill="3C5B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B89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B8900" w:themeFill="accent1" w:themeFillShade="BF"/>
      </w:tcPr>
    </w:tblStylePr>
    <w:tblStylePr w:type="band1Vert">
      <w:tblPr/>
      <w:tcPr>
        <w:tcBorders>
          <w:top w:val="nil"/>
          <w:left w:val="nil"/>
          <w:bottom w:val="nil"/>
          <w:right w:val="nil"/>
          <w:insideH w:val="nil"/>
          <w:insideV w:val="nil"/>
        </w:tcBorders>
        <w:shd w:val="clear" w:color="auto" w:fill="5B8900" w:themeFill="accent1" w:themeFillShade="BF"/>
      </w:tcPr>
    </w:tblStylePr>
    <w:tblStylePr w:type="band1Horz">
      <w:tblPr/>
      <w:tcPr>
        <w:tcBorders>
          <w:top w:val="nil"/>
          <w:left w:val="nil"/>
          <w:bottom w:val="nil"/>
          <w:right w:val="nil"/>
          <w:insideH w:val="nil"/>
          <w:insideV w:val="nil"/>
        </w:tcBorders>
        <w:shd w:val="clear" w:color="auto" w:fill="5B8900" w:themeFill="accent1" w:themeFillShade="BF"/>
      </w:tcPr>
    </w:tblStylePr>
  </w:style>
  <w:style w:type="paragraph" w:styleId="TOC5">
    <w:name w:val="toc 5"/>
    <w:basedOn w:val="Normal"/>
    <w:next w:val="Normal"/>
    <w:autoRedefine/>
    <w:uiPriority w:val="39"/>
    <w:rsid w:val="004453A6"/>
    <w:pPr>
      <w:spacing w:after="100"/>
      <w:ind w:left="800"/>
    </w:pPr>
  </w:style>
  <w:style w:type="paragraph" w:styleId="TOC6">
    <w:name w:val="toc 6"/>
    <w:basedOn w:val="Normal"/>
    <w:next w:val="Normal"/>
    <w:autoRedefine/>
    <w:uiPriority w:val="39"/>
    <w:rsid w:val="004453A6"/>
    <w:pPr>
      <w:spacing w:after="100"/>
      <w:ind w:left="1000"/>
    </w:pPr>
  </w:style>
  <w:style w:type="paragraph" w:styleId="TOC7">
    <w:name w:val="toc 7"/>
    <w:basedOn w:val="Normal"/>
    <w:next w:val="Normal"/>
    <w:autoRedefine/>
    <w:uiPriority w:val="39"/>
    <w:rsid w:val="004453A6"/>
    <w:pPr>
      <w:spacing w:after="100"/>
      <w:ind w:left="1200"/>
    </w:pPr>
  </w:style>
  <w:style w:type="paragraph" w:styleId="TOC8">
    <w:name w:val="toc 8"/>
    <w:basedOn w:val="Normal"/>
    <w:next w:val="Normal"/>
    <w:autoRedefine/>
    <w:uiPriority w:val="39"/>
    <w:rsid w:val="004453A6"/>
    <w:pPr>
      <w:spacing w:after="100"/>
      <w:ind w:left="1400"/>
    </w:pPr>
  </w:style>
  <w:style w:type="character" w:styleId="FollowedHyperlink">
    <w:name w:val="FollowedHyperlink"/>
    <w:basedOn w:val="DefaultParagraphFont"/>
    <w:uiPriority w:val="99"/>
    <w:semiHidden/>
    <w:unhideWhenUsed/>
    <w:rsid w:val="00A27E33"/>
    <w:rPr>
      <w:color w:val="auto"/>
      <w:u w:val="single"/>
    </w:rPr>
  </w:style>
  <w:style w:type="paragraph" w:customStyle="1" w:styleId="AppendixTitle">
    <w:name w:val="Appendix Title"/>
    <w:basedOn w:val="PartHeading"/>
    <w:next w:val="NormalIndent"/>
    <w:qFormat/>
    <w:rsid w:val="00AD7D9E"/>
  </w:style>
  <w:style w:type="paragraph" w:styleId="NormalIndent">
    <w:name w:val="Normal Indent"/>
    <w:basedOn w:val="Normal"/>
    <w:uiPriority w:val="99"/>
    <w:semiHidden/>
    <w:rsid w:val="00AD7D9E"/>
    <w:pPr>
      <w:ind w:left="720"/>
    </w:pPr>
  </w:style>
  <w:style w:type="character" w:styleId="CommentReference">
    <w:name w:val="annotation reference"/>
    <w:basedOn w:val="DefaultParagraphFont"/>
    <w:uiPriority w:val="99"/>
    <w:semiHidden/>
    <w:unhideWhenUsed/>
    <w:rsid w:val="00D04C9D"/>
    <w:rPr>
      <w:sz w:val="16"/>
      <w:szCs w:val="16"/>
    </w:rPr>
  </w:style>
  <w:style w:type="paragraph" w:styleId="CommentText">
    <w:name w:val="annotation text"/>
    <w:basedOn w:val="Normal"/>
    <w:link w:val="CommentTextChar"/>
    <w:uiPriority w:val="99"/>
    <w:unhideWhenUsed/>
    <w:rsid w:val="00D04C9D"/>
    <w:pPr>
      <w:spacing w:after="0" w:line="240" w:lineRule="auto"/>
    </w:pPr>
    <w:rPr>
      <w:rFonts w:asciiTheme="minorHAnsi" w:eastAsiaTheme="minorEastAsia" w:hAnsiTheme="minorHAnsi" w:cstheme="minorBidi"/>
      <w:color w:val="353D30" w:themeColor="text1"/>
      <w:lang w:val="en-US"/>
    </w:rPr>
  </w:style>
  <w:style w:type="character" w:customStyle="1" w:styleId="CommentTextChar">
    <w:name w:val="Comment Text Char"/>
    <w:basedOn w:val="DefaultParagraphFont"/>
    <w:link w:val="CommentText"/>
    <w:uiPriority w:val="99"/>
    <w:rsid w:val="00D04C9D"/>
    <w:rPr>
      <w:rFonts w:eastAsiaTheme="minorEastAsia"/>
      <w:color w:val="353D30" w:themeColor="text1"/>
      <w:sz w:val="20"/>
      <w:szCs w:val="20"/>
    </w:rPr>
  </w:style>
  <w:style w:type="paragraph" w:styleId="CommentSubject">
    <w:name w:val="annotation subject"/>
    <w:basedOn w:val="CommentText"/>
    <w:next w:val="CommentText"/>
    <w:link w:val="CommentSubjectChar"/>
    <w:uiPriority w:val="99"/>
    <w:semiHidden/>
    <w:rsid w:val="005C6358"/>
    <w:pPr>
      <w:spacing w:after="142"/>
    </w:pPr>
    <w:rPr>
      <w:rFonts w:ascii="Arial" w:eastAsiaTheme="minorHAnsi" w:hAnsi="Arial" w:cs="Arial"/>
      <w:b/>
      <w:bCs/>
      <w:color w:val="auto"/>
      <w:lang w:val="en-AU"/>
    </w:rPr>
  </w:style>
  <w:style w:type="character" w:customStyle="1" w:styleId="CommentSubjectChar">
    <w:name w:val="Comment Subject Char"/>
    <w:basedOn w:val="CommentTextChar"/>
    <w:link w:val="CommentSubject"/>
    <w:uiPriority w:val="99"/>
    <w:semiHidden/>
    <w:rsid w:val="005C6358"/>
    <w:rPr>
      <w:rFonts w:ascii="Arial" w:eastAsiaTheme="minorEastAsia" w:hAnsi="Arial" w:cs="Arial"/>
      <w:b/>
      <w:bCs/>
      <w:color w:val="353D30" w:themeColor="text1"/>
      <w:sz w:val="20"/>
      <w:szCs w:val="20"/>
      <w:lang w:val="en-AU"/>
    </w:rPr>
  </w:style>
  <w:style w:type="table" w:styleId="LightShading-Accent3">
    <w:name w:val="Light Shading Accent 3"/>
    <w:basedOn w:val="TableNormal"/>
    <w:uiPriority w:val="60"/>
    <w:rsid w:val="006F71EC"/>
    <w:pPr>
      <w:spacing w:after="0" w:line="240" w:lineRule="auto"/>
    </w:pPr>
    <w:rPr>
      <w:color w:val="8A9285" w:themeColor="accent3" w:themeShade="BF"/>
      <w:lang w:val="en-GB"/>
    </w:rPr>
    <w:tblPr>
      <w:tblStyleRowBandSize w:val="1"/>
      <w:tblStyleColBandSize w:val="1"/>
      <w:tblInd w:w="0" w:type="dxa"/>
      <w:tblBorders>
        <w:top w:val="single" w:sz="8" w:space="0" w:color="BABFB7" w:themeColor="accent3"/>
        <w:bottom w:val="single" w:sz="8" w:space="0" w:color="BABFB7"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ABFB7" w:themeColor="accent3"/>
          <w:left w:val="nil"/>
          <w:bottom w:val="single" w:sz="8" w:space="0" w:color="BABFB7" w:themeColor="accent3"/>
          <w:right w:val="nil"/>
          <w:insideH w:val="nil"/>
          <w:insideV w:val="nil"/>
        </w:tcBorders>
      </w:tcPr>
    </w:tblStylePr>
    <w:tblStylePr w:type="lastRow">
      <w:pPr>
        <w:spacing w:before="0" w:after="0" w:line="240" w:lineRule="auto"/>
      </w:pPr>
      <w:rPr>
        <w:b/>
        <w:bCs/>
      </w:rPr>
      <w:tblPr/>
      <w:tcPr>
        <w:tcBorders>
          <w:top w:val="single" w:sz="8" w:space="0" w:color="BABFB7" w:themeColor="accent3"/>
          <w:left w:val="nil"/>
          <w:bottom w:val="single" w:sz="8" w:space="0" w:color="BABFB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FED" w:themeFill="accent3" w:themeFillTint="3F"/>
      </w:tcPr>
    </w:tblStylePr>
    <w:tblStylePr w:type="band1Horz">
      <w:tblPr/>
      <w:tcPr>
        <w:tcBorders>
          <w:left w:val="nil"/>
          <w:right w:val="nil"/>
          <w:insideH w:val="nil"/>
          <w:insideV w:val="nil"/>
        </w:tcBorders>
        <w:shd w:val="clear" w:color="auto" w:fill="EDEFED" w:themeFill="accent3" w:themeFillTint="3F"/>
      </w:tcPr>
    </w:tblStylePr>
  </w:style>
  <w:style w:type="character" w:styleId="PageNumber">
    <w:name w:val="page number"/>
    <w:basedOn w:val="DefaultParagraphFont"/>
    <w:uiPriority w:val="99"/>
    <w:semiHidden/>
    <w:unhideWhenUsed/>
    <w:rsid w:val="001C6D76"/>
  </w:style>
  <w:style w:type="paragraph" w:styleId="NormalWeb">
    <w:name w:val="Normal (Web)"/>
    <w:basedOn w:val="Normal"/>
    <w:uiPriority w:val="99"/>
    <w:semiHidden/>
    <w:unhideWhenUsed/>
    <w:rsid w:val="00383D43"/>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customStyle="1" w:styleId="apple-style-span">
    <w:name w:val="apple-style-span"/>
    <w:basedOn w:val="DefaultParagraphFont"/>
    <w:rsid w:val="009A1FDA"/>
  </w:style>
  <w:style w:type="table" w:customStyle="1" w:styleId="Style21">
    <w:name w:val="Style21"/>
    <w:basedOn w:val="LightShading-Accent4"/>
    <w:uiPriority w:val="99"/>
    <w:qFormat/>
    <w:rsid w:val="009A1FDA"/>
    <w:pPr>
      <w:spacing w:before="30" w:after="30"/>
    </w:pPr>
    <w:rPr>
      <w:rFonts w:ascii="Arial" w:hAnsi="Arial"/>
      <w:color w:val="7AB800" w:themeColor="accent1"/>
      <w:sz w:val="18"/>
      <w:szCs w:val="20"/>
      <w:lang w:val="en-AU" w:eastAsia="en-AU"/>
    </w:rPr>
    <w:tblPr>
      <w:tblStyleRowBandSize w:val="1"/>
      <w:tblStyleColBandSize w:val="1"/>
      <w:tblInd w:w="0" w:type="dxa"/>
      <w:tblBorders>
        <w:top w:val="single" w:sz="8" w:space="0" w:color="EFF0EF" w:themeColor="accent4"/>
        <w:bottom w:val="single" w:sz="4" w:space="0" w:color="7AB80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4" w:space="0" w:color="7AB800" w:themeColor="accent1"/>
          <w:left w:val="nil"/>
          <w:bottom w:val="single" w:sz="4" w:space="0" w:color="7AB800" w:themeColor="accent1"/>
          <w:right w:val="nil"/>
          <w:insideH w:val="nil"/>
          <w:insideV w:val="nil"/>
        </w:tcBorders>
      </w:tcPr>
    </w:tblStylePr>
    <w:tblStylePr w:type="lastRow">
      <w:pPr>
        <w:spacing w:before="0" w:after="0" w:line="240" w:lineRule="auto"/>
      </w:pPr>
      <w:rPr>
        <w:b/>
        <w:bCs/>
      </w:rPr>
      <w:tblPr/>
      <w:tcPr>
        <w:tcBorders>
          <w:top w:val="single" w:sz="4" w:space="0" w:color="7AB800" w:themeColor="accent1"/>
          <w:left w:val="nil"/>
          <w:bottom w:val="single" w:sz="4" w:space="0" w:color="7AB800" w:themeColor="accent1"/>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BFB" w:themeFill="accent4" w:themeFillTint="3F"/>
      </w:tcPr>
    </w:tblStylePr>
    <w:tblStylePr w:type="band1Horz">
      <w:tblPr/>
      <w:tcPr>
        <w:tcBorders>
          <w:left w:val="nil"/>
          <w:right w:val="nil"/>
          <w:insideH w:val="nil"/>
          <w:insideV w:val="nil"/>
        </w:tcBorders>
        <w:shd w:val="clear" w:color="auto" w:fill="FBFBFB" w:themeFill="accent4" w:themeFillTint="3F"/>
      </w:tcPr>
    </w:tblStylePr>
    <w:tblStylePr w:type="band2Horz">
      <w:tblPr/>
      <w:tcPr>
        <w:shd w:val="clear" w:color="auto" w:fill="C4E58E"/>
      </w:tcPr>
    </w:tblStylePr>
  </w:style>
  <w:style w:type="paragraph" w:customStyle="1" w:styleId="Source">
    <w:name w:val="Source"/>
    <w:basedOn w:val="Normal"/>
    <w:rsid w:val="00BA72D5"/>
    <w:rPr>
      <w:i/>
      <w:sz w:val="16"/>
      <w:szCs w:val="18"/>
    </w:rPr>
  </w:style>
  <w:style w:type="character" w:customStyle="1" w:styleId="Bullet1Char">
    <w:name w:val="Bullet 1 Char"/>
    <w:link w:val="Bullet1"/>
    <w:locked/>
    <w:rsid w:val="00B233CC"/>
    <w:rPr>
      <w:rFonts w:ascii="Arial" w:hAnsi="Arial" w:cs="Arial"/>
      <w:sz w:val="20"/>
      <w:szCs w:val="20"/>
      <w:lang w:val="en-GB"/>
    </w:rPr>
  </w:style>
  <w:style w:type="paragraph" w:customStyle="1" w:styleId="default">
    <w:name w:val="default"/>
    <w:basedOn w:val="Normal"/>
    <w:rsid w:val="00A8340E"/>
    <w:pPr>
      <w:spacing w:after="0" w:line="240" w:lineRule="auto"/>
    </w:pPr>
    <w:rPr>
      <w:rFonts w:ascii="Times New Roman" w:hAnsi="Times New Roman" w:cs="Times New Roman"/>
      <w:sz w:val="24"/>
      <w:szCs w:val="24"/>
      <w:lang w:eastAsia="en-AU"/>
    </w:rPr>
  </w:style>
  <w:style w:type="paragraph" w:styleId="BodyText">
    <w:name w:val="Body Text"/>
    <w:basedOn w:val="Normal"/>
    <w:link w:val="BodyTextChar"/>
    <w:rsid w:val="00204661"/>
  </w:style>
  <w:style w:type="character" w:customStyle="1" w:styleId="BodyTextChar">
    <w:name w:val="Body Text Char"/>
    <w:basedOn w:val="DefaultParagraphFont"/>
    <w:link w:val="BodyText"/>
    <w:rsid w:val="00204661"/>
    <w:rPr>
      <w:rFonts w:ascii="Arial" w:hAnsi="Arial" w:cs="Arial"/>
      <w:sz w:val="20"/>
      <w:szCs w:val="20"/>
      <w:lang w:val="en-AU"/>
    </w:rPr>
  </w:style>
  <w:style w:type="paragraph" w:styleId="FootnoteText">
    <w:name w:val="footnote text"/>
    <w:basedOn w:val="Normal"/>
    <w:link w:val="FootnoteTextChar"/>
    <w:uiPriority w:val="99"/>
    <w:semiHidden/>
    <w:rsid w:val="00706642"/>
    <w:pPr>
      <w:spacing w:after="0" w:line="240" w:lineRule="auto"/>
    </w:pPr>
  </w:style>
  <w:style w:type="character" w:customStyle="1" w:styleId="FootnoteTextChar">
    <w:name w:val="Footnote Text Char"/>
    <w:basedOn w:val="DefaultParagraphFont"/>
    <w:link w:val="FootnoteText"/>
    <w:uiPriority w:val="99"/>
    <w:semiHidden/>
    <w:rsid w:val="00706642"/>
    <w:rPr>
      <w:rFonts w:ascii="Arial" w:hAnsi="Arial" w:cs="Arial"/>
      <w:sz w:val="20"/>
      <w:szCs w:val="20"/>
      <w:lang w:val="en-AU"/>
    </w:rPr>
  </w:style>
  <w:style w:type="character" w:styleId="FootnoteReference">
    <w:name w:val="footnote reference"/>
    <w:basedOn w:val="DefaultParagraphFont"/>
    <w:uiPriority w:val="99"/>
    <w:semiHidden/>
    <w:rsid w:val="00706642"/>
    <w:rPr>
      <w:vertAlign w:val="superscript"/>
    </w:rPr>
  </w:style>
  <w:style w:type="paragraph" w:styleId="Revision">
    <w:name w:val="Revision"/>
    <w:hidden/>
    <w:uiPriority w:val="99"/>
    <w:semiHidden/>
    <w:rsid w:val="00184159"/>
    <w:pPr>
      <w:spacing w:after="0" w:line="240" w:lineRule="auto"/>
    </w:pPr>
    <w:rPr>
      <w:rFonts w:ascii="Arial" w:hAnsi="Arial" w:cs="Arial"/>
      <w:sz w:val="20"/>
      <w:szCs w:val="20"/>
      <w:lang w:val="en-AU"/>
    </w:rPr>
  </w:style>
  <w:style w:type="character" w:customStyle="1" w:styleId="Heading2Char1">
    <w:name w:val="Heading 2 Char1"/>
    <w:basedOn w:val="DefaultParagraphFont"/>
    <w:link w:val="Heading2"/>
    <w:uiPriority w:val="9"/>
    <w:rsid w:val="0037359F"/>
    <w:rPr>
      <w:rFonts w:asciiTheme="majorHAnsi" w:eastAsiaTheme="majorEastAsia" w:hAnsiTheme="majorHAnsi" w:cstheme="majorBidi"/>
      <w:b/>
      <w:bCs/>
      <w:color w:val="353D30" w:themeColor="text1"/>
      <w:sz w:val="36"/>
      <w:szCs w:val="26"/>
      <w:lang w:val="en-GB"/>
    </w:rPr>
  </w:style>
  <w:style w:type="paragraph" w:customStyle="1" w:styleId="ColumnHeading">
    <w:name w:val="ColumnHeading"/>
    <w:basedOn w:val="Normal"/>
    <w:rsid w:val="0069640F"/>
    <w:pPr>
      <w:spacing w:before="60" w:after="60" w:line="240" w:lineRule="auto"/>
    </w:pPr>
    <w:rPr>
      <w:b/>
      <w:bCs/>
      <w:color w:val="002D62"/>
      <w:lang w:eastAsia="en-GB"/>
    </w:rPr>
  </w:style>
  <w:style w:type="paragraph" w:customStyle="1" w:styleId="AppendixHeading1">
    <w:name w:val="Appendix Heading 1"/>
    <w:next w:val="Normal"/>
    <w:qFormat/>
    <w:rsid w:val="004841C2"/>
    <w:pPr>
      <w:pageBreakBefore/>
    </w:pPr>
    <w:rPr>
      <w:rFonts w:ascii="Arial" w:hAnsi="Arial"/>
      <w:b/>
      <w:color w:val="7AB800" w:themeColor="accent1"/>
      <w:sz w:val="48"/>
      <w:lang w:val="en-AU"/>
    </w:rPr>
  </w:style>
  <w:style w:type="paragraph" w:customStyle="1" w:styleId="xl63">
    <w:name w:val="xl63"/>
    <w:basedOn w:val="Normal"/>
    <w:rsid w:val="004538EA"/>
    <w:pPr>
      <w:pBdr>
        <w:top w:val="single" w:sz="8" w:space="0" w:color="auto"/>
        <w:left w:val="single" w:sz="8" w:space="0" w:color="auto"/>
        <w:bottom w:val="single" w:sz="8" w:space="0" w:color="auto"/>
        <w:right w:val="single" w:sz="8"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lang w:eastAsia="en-GB"/>
    </w:rPr>
  </w:style>
  <w:style w:type="paragraph" w:customStyle="1" w:styleId="xl64">
    <w:name w:val="xl64"/>
    <w:basedOn w:val="Normal"/>
    <w:rsid w:val="004538EA"/>
    <w:pPr>
      <w:pBdr>
        <w:top w:val="single" w:sz="8" w:space="0" w:color="auto"/>
        <w:bottom w:val="single" w:sz="8" w:space="0" w:color="auto"/>
        <w:right w:val="single" w:sz="8"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lang w:eastAsia="en-GB"/>
    </w:rPr>
  </w:style>
  <w:style w:type="paragraph" w:customStyle="1" w:styleId="xl65">
    <w:name w:val="xl65"/>
    <w:basedOn w:val="Normal"/>
    <w:rsid w:val="004538EA"/>
    <w:pPr>
      <w:pBdr>
        <w:top w:val="single" w:sz="8" w:space="0" w:color="auto"/>
        <w:bottom w:val="single" w:sz="8" w:space="0" w:color="auto"/>
        <w:right w:val="single" w:sz="8"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lang w:eastAsia="en-GB"/>
    </w:rPr>
  </w:style>
  <w:style w:type="paragraph" w:customStyle="1" w:styleId="xl66">
    <w:name w:val="xl66"/>
    <w:basedOn w:val="Normal"/>
    <w:rsid w:val="004538E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lang w:eastAsia="en-GB"/>
    </w:rPr>
  </w:style>
  <w:style w:type="paragraph" w:customStyle="1" w:styleId="xl67">
    <w:name w:val="xl67"/>
    <w:basedOn w:val="Normal"/>
    <w:rsid w:val="004538E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n-GB"/>
    </w:rPr>
  </w:style>
  <w:style w:type="paragraph" w:customStyle="1" w:styleId="xl68">
    <w:name w:val="xl68"/>
    <w:basedOn w:val="Normal"/>
    <w:rsid w:val="004538E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color w:val="000000"/>
      <w:lang w:eastAsia="en-GB"/>
    </w:rPr>
  </w:style>
  <w:style w:type="paragraph" w:customStyle="1" w:styleId="xl69">
    <w:name w:val="xl69"/>
    <w:basedOn w:val="Normal"/>
    <w:rsid w:val="004538E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color w:val="000000"/>
      <w:lang w:eastAsia="en-GB"/>
    </w:rPr>
  </w:style>
  <w:style w:type="paragraph" w:customStyle="1" w:styleId="xl70">
    <w:name w:val="xl70"/>
    <w:basedOn w:val="Normal"/>
    <w:rsid w:val="004538E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color w:val="000000"/>
      <w:lang w:eastAsia="en-GB"/>
    </w:rPr>
  </w:style>
  <w:style w:type="paragraph" w:customStyle="1" w:styleId="Tables">
    <w:name w:val="Tables"/>
    <w:basedOn w:val="Normal"/>
    <w:link w:val="TablesChar"/>
    <w:qFormat/>
    <w:rsid w:val="00C15878"/>
    <w:pPr>
      <w:spacing w:before="60" w:after="60" w:line="240" w:lineRule="auto"/>
    </w:pPr>
  </w:style>
  <w:style w:type="character" w:customStyle="1" w:styleId="TablesChar">
    <w:name w:val="Tables Char"/>
    <w:basedOn w:val="DefaultParagraphFont"/>
    <w:link w:val="Tables"/>
    <w:rsid w:val="00C15878"/>
    <w:rPr>
      <w:rFonts w:ascii="Arial" w:hAnsi="Arial" w:cs="Arial"/>
      <w:sz w:val="20"/>
      <w:szCs w:val="20"/>
      <w:lang w:val="en-GB"/>
    </w:rPr>
  </w:style>
  <w:style w:type="table" w:styleId="LightGrid-Accent5">
    <w:name w:val="Light Grid Accent 5"/>
    <w:basedOn w:val="TableNormal"/>
    <w:uiPriority w:val="62"/>
    <w:rsid w:val="0077606F"/>
    <w:pPr>
      <w:spacing w:after="0" w:line="240" w:lineRule="auto"/>
    </w:pPr>
    <w:tblPr>
      <w:tblStyleRowBandSize w:val="1"/>
      <w:tblStyleColBandSize w:val="1"/>
      <w:tblInd w:w="0" w:type="dxa"/>
      <w:tblBorders>
        <w:top w:val="single" w:sz="8" w:space="0" w:color="C4E58E" w:themeColor="accent5"/>
        <w:left w:val="single" w:sz="8" w:space="0" w:color="C4E58E" w:themeColor="accent5"/>
        <w:bottom w:val="single" w:sz="8" w:space="0" w:color="C4E58E" w:themeColor="accent5"/>
        <w:right w:val="single" w:sz="8" w:space="0" w:color="C4E58E" w:themeColor="accent5"/>
        <w:insideH w:val="single" w:sz="8" w:space="0" w:color="C4E58E" w:themeColor="accent5"/>
        <w:insideV w:val="single" w:sz="8" w:space="0" w:color="C4E58E"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4E58E" w:themeColor="accent5"/>
          <w:left w:val="single" w:sz="8" w:space="0" w:color="C4E58E" w:themeColor="accent5"/>
          <w:bottom w:val="single" w:sz="18" w:space="0" w:color="C4E58E" w:themeColor="accent5"/>
          <w:right w:val="single" w:sz="8" w:space="0" w:color="C4E58E" w:themeColor="accent5"/>
          <w:insideH w:val="nil"/>
          <w:insideV w:val="single" w:sz="8" w:space="0" w:color="C4E58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4E58E" w:themeColor="accent5"/>
          <w:left w:val="single" w:sz="8" w:space="0" w:color="C4E58E" w:themeColor="accent5"/>
          <w:bottom w:val="single" w:sz="8" w:space="0" w:color="C4E58E" w:themeColor="accent5"/>
          <w:right w:val="single" w:sz="8" w:space="0" w:color="C4E58E" w:themeColor="accent5"/>
          <w:insideH w:val="nil"/>
          <w:insideV w:val="single" w:sz="8" w:space="0" w:color="C4E58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4E58E" w:themeColor="accent5"/>
          <w:left w:val="single" w:sz="8" w:space="0" w:color="C4E58E" w:themeColor="accent5"/>
          <w:bottom w:val="single" w:sz="8" w:space="0" w:color="C4E58E" w:themeColor="accent5"/>
          <w:right w:val="single" w:sz="8" w:space="0" w:color="C4E58E" w:themeColor="accent5"/>
        </w:tcBorders>
      </w:tcPr>
    </w:tblStylePr>
    <w:tblStylePr w:type="band1Vert">
      <w:tblPr/>
      <w:tcPr>
        <w:tcBorders>
          <w:top w:val="single" w:sz="8" w:space="0" w:color="C4E58E" w:themeColor="accent5"/>
          <w:left w:val="single" w:sz="8" w:space="0" w:color="C4E58E" w:themeColor="accent5"/>
          <w:bottom w:val="single" w:sz="8" w:space="0" w:color="C4E58E" w:themeColor="accent5"/>
          <w:right w:val="single" w:sz="8" w:space="0" w:color="C4E58E" w:themeColor="accent5"/>
        </w:tcBorders>
        <w:shd w:val="clear" w:color="auto" w:fill="F0F8E2" w:themeFill="accent5" w:themeFillTint="3F"/>
      </w:tcPr>
    </w:tblStylePr>
    <w:tblStylePr w:type="band1Horz">
      <w:tblPr/>
      <w:tcPr>
        <w:tcBorders>
          <w:top w:val="single" w:sz="8" w:space="0" w:color="C4E58E" w:themeColor="accent5"/>
          <w:left w:val="single" w:sz="8" w:space="0" w:color="C4E58E" w:themeColor="accent5"/>
          <w:bottom w:val="single" w:sz="8" w:space="0" w:color="C4E58E" w:themeColor="accent5"/>
          <w:right w:val="single" w:sz="8" w:space="0" w:color="C4E58E" w:themeColor="accent5"/>
          <w:insideV w:val="single" w:sz="8" w:space="0" w:color="C4E58E" w:themeColor="accent5"/>
        </w:tcBorders>
        <w:shd w:val="clear" w:color="auto" w:fill="F0F8E2" w:themeFill="accent5" w:themeFillTint="3F"/>
      </w:tcPr>
    </w:tblStylePr>
    <w:tblStylePr w:type="band2Horz">
      <w:tblPr/>
      <w:tcPr>
        <w:tcBorders>
          <w:top w:val="single" w:sz="8" w:space="0" w:color="C4E58E" w:themeColor="accent5"/>
          <w:left w:val="single" w:sz="8" w:space="0" w:color="C4E58E" w:themeColor="accent5"/>
          <w:bottom w:val="single" w:sz="8" w:space="0" w:color="C4E58E" w:themeColor="accent5"/>
          <w:right w:val="single" w:sz="8" w:space="0" w:color="C4E58E" w:themeColor="accent5"/>
          <w:insideV w:val="single" w:sz="8" w:space="0" w:color="C4E58E" w:themeColor="accent5"/>
        </w:tcBorders>
      </w:tcPr>
    </w:tblStylePr>
  </w:style>
  <w:style w:type="paragraph" w:customStyle="1" w:styleId="AppendixHeading">
    <w:name w:val="Appendix Heading"/>
    <w:basedOn w:val="Title"/>
    <w:link w:val="AppendixHeadingChar"/>
    <w:rsid w:val="00A76712"/>
    <w:pPr>
      <w:spacing w:after="0"/>
    </w:pPr>
    <w:rPr>
      <w:bCs/>
      <w:lang w:val="en-AU"/>
    </w:rPr>
  </w:style>
  <w:style w:type="character" w:customStyle="1" w:styleId="AppendixHeadingChar">
    <w:name w:val="Appendix Heading Char"/>
    <w:basedOn w:val="ChapterHeadingChar"/>
    <w:link w:val="AppendixHeading"/>
    <w:rsid w:val="00A76712"/>
    <w:rPr>
      <w:rFonts w:ascii="Arial" w:eastAsiaTheme="majorEastAsia" w:hAnsi="Arial" w:cstheme="majorBidi"/>
      <w:b/>
      <w:bCs/>
      <w:color w:val="7AB800" w:themeColor="accent1"/>
      <w:spacing w:val="5"/>
      <w:kern w:val="28"/>
      <w:sz w:val="70"/>
      <w:szCs w:val="52"/>
      <w:lang w:val="en-AU"/>
    </w:rPr>
  </w:style>
  <w:style w:type="paragraph" w:styleId="ListBullet">
    <w:name w:val="List Bullet"/>
    <w:basedOn w:val="Normal"/>
    <w:semiHidden/>
    <w:rsid w:val="00A76712"/>
    <w:pPr>
      <w:numPr>
        <w:numId w:val="8"/>
      </w:numPr>
      <w:tabs>
        <w:tab w:val="left" w:pos="1418"/>
        <w:tab w:val="left" w:pos="2126"/>
        <w:tab w:val="left" w:pos="2835"/>
      </w:tabs>
      <w:overflowPunct w:val="0"/>
      <w:autoSpaceDE w:val="0"/>
      <w:autoSpaceDN w:val="0"/>
      <w:adjustRightInd w:val="0"/>
      <w:spacing w:after="0" w:line="360" w:lineRule="auto"/>
      <w:textAlignment w:val="baseline"/>
    </w:pPr>
    <w:rPr>
      <w:rFonts w:eastAsia="Times New Roman"/>
      <w:color w:val="000000"/>
    </w:rPr>
  </w:style>
  <w:style w:type="numbering" w:customStyle="1" w:styleId="Style4">
    <w:name w:val="Style4"/>
    <w:uiPriority w:val="99"/>
    <w:rsid w:val="00E922D7"/>
    <w:pPr>
      <w:numPr>
        <w:numId w:val="9"/>
      </w:numPr>
    </w:pPr>
  </w:style>
  <w:style w:type="table" w:customStyle="1" w:styleId="Style31">
    <w:name w:val="Style 31"/>
    <w:basedOn w:val="TableNormal"/>
    <w:uiPriority w:val="99"/>
    <w:qFormat/>
    <w:rsid w:val="001824C5"/>
    <w:pPr>
      <w:spacing w:before="30" w:after="30" w:line="240" w:lineRule="auto"/>
    </w:pPr>
    <w:rPr>
      <w:rFonts w:ascii="Arial" w:hAnsi="Arial"/>
      <w:sz w:val="18"/>
      <w:lang w:val="en-AU"/>
    </w:rPr>
    <w:tblPr>
      <w:tblStyleRowBandSize w:val="1"/>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b/>
        <w:sz w:val="18"/>
      </w:rPr>
      <w:tblPr/>
      <w:tcPr>
        <w:shd w:val="clear" w:color="auto" w:fill="353D30" w:themeFill="accent2"/>
      </w:tcPr>
    </w:tblStylePr>
    <w:tblStylePr w:type="firstCol">
      <w:tblPr/>
      <w:tcPr>
        <w:shd w:val="clear" w:color="auto" w:fill="353D30" w:themeFill="accent2"/>
      </w:tcPr>
    </w:tblStylePr>
    <w:tblStylePr w:type="band2Horz">
      <w:tblPr/>
      <w:tcPr>
        <w:shd w:val="clear" w:color="auto" w:fill="C4E58E"/>
      </w:tcPr>
    </w:tblStylePr>
  </w:style>
  <w:style w:type="paragraph" w:styleId="EndnoteText">
    <w:name w:val="endnote text"/>
    <w:basedOn w:val="Normal"/>
    <w:link w:val="EndnoteTextChar"/>
    <w:uiPriority w:val="99"/>
    <w:semiHidden/>
    <w:rsid w:val="001643D4"/>
    <w:pPr>
      <w:spacing w:after="0" w:line="240" w:lineRule="auto"/>
    </w:pPr>
  </w:style>
  <w:style w:type="character" w:customStyle="1" w:styleId="EndnoteTextChar">
    <w:name w:val="Endnote Text Char"/>
    <w:basedOn w:val="DefaultParagraphFont"/>
    <w:link w:val="EndnoteText"/>
    <w:uiPriority w:val="99"/>
    <w:semiHidden/>
    <w:rsid w:val="001643D4"/>
    <w:rPr>
      <w:rFonts w:ascii="Arial" w:hAnsi="Arial" w:cs="Arial"/>
      <w:sz w:val="20"/>
      <w:szCs w:val="20"/>
      <w:lang w:val="en-GB"/>
    </w:rPr>
  </w:style>
  <w:style w:type="character" w:styleId="EndnoteReference">
    <w:name w:val="endnote reference"/>
    <w:basedOn w:val="DefaultParagraphFont"/>
    <w:uiPriority w:val="99"/>
    <w:semiHidden/>
    <w:rsid w:val="001643D4"/>
    <w:rPr>
      <w:vertAlign w:val="superscript"/>
    </w:rPr>
  </w:style>
  <w:style w:type="character" w:styleId="BookTitle">
    <w:name w:val="Book Title"/>
    <w:uiPriority w:val="33"/>
    <w:rsid w:val="00B11E42"/>
    <w:rPr>
      <w:rFonts w:ascii="Arial" w:hAnsi="Arial"/>
      <w:b/>
      <w:bCs/>
      <w:caps w:val="0"/>
      <w:smallCaps/>
      <w:color w:val="283138"/>
      <w:spacing w:val="10"/>
      <w:sz w:val="22"/>
    </w:rPr>
  </w:style>
  <w:style w:type="table" w:customStyle="1" w:styleId="Style11">
    <w:name w:val="Style11"/>
    <w:basedOn w:val="TableNormal"/>
    <w:uiPriority w:val="99"/>
    <w:qFormat/>
    <w:rsid w:val="00BC03CC"/>
    <w:pPr>
      <w:spacing w:after="0" w:line="240" w:lineRule="auto"/>
      <w:jc w:val="center"/>
    </w:pPr>
    <w:rPr>
      <w:rFonts w:ascii="Arial" w:hAnsi="Arial"/>
      <w:sz w:val="18"/>
      <w:lang w:val="en-AU"/>
    </w:rPr>
    <w:tblPr>
      <w:tblStyleRowBandSize w:val="1"/>
      <w:tblStyleColBandSize w:val="1"/>
      <w:jc w:val="center"/>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0" w:type="dxa"/>
        <w:left w:w="108" w:type="dxa"/>
        <w:bottom w:w="0" w:type="dxa"/>
        <w:right w:w="108" w:type="dxa"/>
      </w:tblCellMar>
    </w:tblPr>
    <w:trPr>
      <w:jc w:val="center"/>
    </w:trPr>
    <w:tcPr>
      <w:shd w:val="clear" w:color="auto" w:fill="F1F9E5"/>
      <w:vAlign w:val="center"/>
    </w:tcPr>
    <w:tblStylePr w:type="firstRow">
      <w:pPr>
        <w:wordWrap/>
        <w:jc w:val="center"/>
      </w:pPr>
      <w:rPr>
        <w:rFonts w:ascii="Arial" w:hAnsi="Arial"/>
        <w:b/>
        <w:sz w:val="18"/>
      </w:rPr>
      <w:tblPr/>
      <w:tcPr>
        <w:shd w:val="clear" w:color="auto" w:fill="C4E58E"/>
      </w:tcPr>
    </w:tblStylePr>
    <w:tblStylePr w:type="firstCol">
      <w:pPr>
        <w:wordWrap/>
        <w:spacing w:beforeLines="0" w:beforeAutospacing="0" w:afterLines="0" w:afterAutospacing="0" w:line="240" w:lineRule="auto"/>
        <w:jc w:val="left"/>
      </w:pPr>
    </w:tblStylePr>
    <w:tblStylePr w:type="band1Horz">
      <w:pPr>
        <w:wordWrap/>
        <w:spacing w:beforeLines="0" w:beforeAutospacing="0" w:afterLines="0" w:afterAutospacing="0" w:line="240" w:lineRule="auto"/>
        <w:jc w:val="left"/>
      </w:pPr>
      <w:tblPr/>
      <w:tcPr>
        <w:shd w:val="clear" w:color="auto" w:fill="F2F2F2" w:themeFill="background1" w:themeFillShade="F2"/>
      </w:tcPr>
    </w:tblStylePr>
    <w:tblStylePr w:type="band2Horz">
      <w:pPr>
        <w:wordWrap/>
        <w:spacing w:beforeLines="0" w:beforeAutospacing="0" w:afterLines="0" w:afterAutospacing="0" w:line="240" w:lineRule="auto"/>
        <w:jc w:val="left"/>
      </w:pPr>
    </w:tblStylePr>
  </w:style>
  <w:style w:type="table" w:customStyle="1" w:styleId="Style12">
    <w:name w:val="Style12"/>
    <w:basedOn w:val="TableNormal"/>
    <w:uiPriority w:val="99"/>
    <w:qFormat/>
    <w:rsid w:val="00815D1C"/>
    <w:pPr>
      <w:spacing w:after="0" w:line="240" w:lineRule="auto"/>
      <w:jc w:val="center"/>
    </w:pPr>
    <w:rPr>
      <w:rFonts w:ascii="Arial" w:hAnsi="Arial"/>
      <w:sz w:val="18"/>
      <w:lang w:val="en-AU"/>
    </w:rPr>
    <w:tblPr>
      <w:tblStyleRowBandSize w:val="1"/>
      <w:tblStyleColBandSize w:val="1"/>
      <w:jc w:val="center"/>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0" w:type="dxa"/>
        <w:left w:w="108" w:type="dxa"/>
        <w:bottom w:w="0" w:type="dxa"/>
        <w:right w:w="108" w:type="dxa"/>
      </w:tblCellMar>
    </w:tblPr>
    <w:trPr>
      <w:jc w:val="center"/>
    </w:trPr>
    <w:tcPr>
      <w:shd w:val="clear" w:color="auto" w:fill="F1F9E5"/>
      <w:vAlign w:val="center"/>
    </w:tcPr>
    <w:tblStylePr w:type="firstRow">
      <w:pPr>
        <w:wordWrap/>
        <w:spacing w:beforeLines="60" w:beforeAutospacing="0" w:afterLines="60" w:afterAutospacing="0"/>
        <w:jc w:val="center"/>
      </w:pPr>
      <w:rPr>
        <w:rFonts w:ascii="Arial" w:hAnsi="Arial"/>
        <w:b/>
        <w:sz w:val="18"/>
      </w:rPr>
      <w:tblPr/>
      <w:tcPr>
        <w:shd w:val="clear" w:color="auto" w:fill="C4E58E"/>
      </w:tcPr>
    </w:tblStylePr>
    <w:tblStylePr w:type="firstCol">
      <w:pPr>
        <w:wordWrap/>
        <w:spacing w:beforeLines="0" w:beforeAutospacing="0" w:afterLines="0" w:afterAutospacing="0" w:line="240" w:lineRule="auto"/>
        <w:jc w:val="left"/>
      </w:pPr>
    </w:tblStylePr>
    <w:tblStylePr w:type="band1Vert">
      <w:tblPr/>
      <w:tcPr>
        <w:shd w:val="clear" w:color="auto" w:fill="FFFFFF" w:themeFill="background1"/>
      </w:tcPr>
    </w:tblStylePr>
    <w:tblStylePr w:type="band1Horz">
      <w:pPr>
        <w:wordWrap/>
        <w:spacing w:beforeLines="0" w:beforeAutospacing="0" w:afterLines="0" w:afterAutospacing="0" w:line="240" w:lineRule="auto"/>
        <w:jc w:val="left"/>
      </w:pPr>
      <w:tblPr/>
      <w:tcPr>
        <w:shd w:val="clear" w:color="auto" w:fill="FFFFFF" w:themeFill="background1"/>
      </w:tcPr>
    </w:tblStylePr>
    <w:tblStylePr w:type="band2Horz">
      <w:pPr>
        <w:wordWrap/>
        <w:spacing w:beforeLines="0" w:beforeAutospacing="0" w:afterLines="0" w:afterAutospacing="0" w:line="240" w:lineRule="auto"/>
        <w:jc w:val="left"/>
      </w:p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lsdException w:name="heading 6" w:uiPriority="0" w:unhideWhenUsed="1"/>
    <w:lsdException w:name="heading 7" w:uiPriority="0" w:unhideWhenUsed="1"/>
    <w:lsdException w:name="heading 8" w:uiPriority="0" w:unhideWhenUsed="1" w:qFormat="1"/>
    <w:lsdException w:name="heading 9" w:uiPriority="0" w:unhideWhenUsed="1" w:qFormat="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header" w:unhideWhenUsed="1"/>
    <w:lsdException w:name="footer" w:unhideWhenUsed="1"/>
    <w:lsdException w:name="caption" w:uiPriority="35" w:unhideWhenUsed="1" w:qFormat="1"/>
    <w:lsdException w:name="table of figures" w:unhideWhenUsed="1"/>
    <w:lsdException w:name="List Bullet" w:uiPriority="0"/>
    <w:lsdException w:name="List Number" w:semiHidden="0"/>
    <w:lsdException w:name="List Number 2" w:semiHidden="0"/>
    <w:lsdException w:name="Title" w:semiHidden="0" w:uiPriority="10"/>
    <w:lsdException w:name="Default Paragraph Font" w:uiPriority="1" w:unhideWhenUsed="1"/>
    <w:lsdException w:name="Body Text" w:uiPriority="0"/>
    <w:lsdException w:name="Subtitle" w:semiHidden="0" w:uiPriority="11"/>
    <w:lsdException w:name="Hyperlink" w:unhideWhenUsed="1"/>
    <w:lsdException w:name="Strong" w:semiHidden="0" w:uiPriority="22"/>
    <w:lsdException w:name="Emphasis" w:semiHidden="0" w:uiPriority="20"/>
    <w:lsdException w:name="Document Map" w:unhideWhenUsed="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uiPriority="33"/>
    <w:lsdException w:name="Bibliography" w:uiPriority="37"/>
    <w:lsdException w:name="TOC Heading" w:uiPriority="39" w:unhideWhenUsed="1" w:qFormat="1"/>
  </w:latentStyles>
  <w:style w:type="paragraph" w:default="1" w:styleId="Normal">
    <w:name w:val="Normal"/>
    <w:qFormat/>
    <w:rsid w:val="00C350BA"/>
    <w:pPr>
      <w:spacing w:after="240"/>
      <w:jc w:val="both"/>
    </w:pPr>
    <w:rPr>
      <w:rFonts w:ascii="Arial" w:hAnsi="Arial" w:cs="Arial"/>
      <w:sz w:val="20"/>
      <w:szCs w:val="20"/>
      <w:lang w:val="en-GB"/>
    </w:rPr>
  </w:style>
  <w:style w:type="paragraph" w:styleId="Heading1">
    <w:name w:val="heading 1"/>
    <w:basedOn w:val="Normal"/>
    <w:next w:val="Normal"/>
    <w:link w:val="Heading1Char"/>
    <w:autoRedefine/>
    <w:uiPriority w:val="9"/>
    <w:qFormat/>
    <w:rsid w:val="00B20F98"/>
    <w:pPr>
      <w:keepNext/>
      <w:keepLines/>
      <w:pageBreakBefore/>
      <w:numPr>
        <w:numId w:val="17"/>
      </w:numPr>
      <w:spacing w:after="800" w:line="240" w:lineRule="auto"/>
      <w:jc w:val="left"/>
      <w:outlineLvl w:val="0"/>
    </w:pPr>
    <w:rPr>
      <w:rFonts w:asciiTheme="majorHAnsi" w:eastAsiaTheme="majorEastAsia" w:hAnsiTheme="majorHAnsi" w:cstheme="majorHAnsi"/>
      <w:b/>
      <w:bCs/>
      <w:color w:val="7AB800" w:themeColor="accent1"/>
      <w:sz w:val="52"/>
      <w:szCs w:val="36"/>
    </w:rPr>
  </w:style>
  <w:style w:type="paragraph" w:styleId="Heading2">
    <w:name w:val="heading 2"/>
    <w:basedOn w:val="Normal"/>
    <w:next w:val="Normal"/>
    <w:link w:val="Heading2Char1"/>
    <w:uiPriority w:val="9"/>
    <w:unhideWhenUsed/>
    <w:qFormat/>
    <w:rsid w:val="0037359F"/>
    <w:pPr>
      <w:keepNext/>
      <w:keepLines/>
      <w:numPr>
        <w:ilvl w:val="1"/>
        <w:numId w:val="17"/>
      </w:numPr>
      <w:spacing w:before="360" w:after="360"/>
      <w:outlineLvl w:val="1"/>
    </w:pPr>
    <w:rPr>
      <w:rFonts w:asciiTheme="majorHAnsi" w:eastAsiaTheme="majorEastAsia" w:hAnsiTheme="majorHAnsi" w:cstheme="majorBidi"/>
      <w:b/>
      <w:bCs/>
      <w:color w:val="353D30" w:themeColor="text1"/>
      <w:sz w:val="36"/>
      <w:szCs w:val="26"/>
    </w:rPr>
  </w:style>
  <w:style w:type="paragraph" w:styleId="Heading3">
    <w:name w:val="heading 3"/>
    <w:basedOn w:val="Normal"/>
    <w:next w:val="Normal"/>
    <w:link w:val="Heading3Char"/>
    <w:autoRedefine/>
    <w:uiPriority w:val="9"/>
    <w:qFormat/>
    <w:rsid w:val="009217E0"/>
    <w:pPr>
      <w:keepNext/>
      <w:keepLines/>
      <w:numPr>
        <w:ilvl w:val="2"/>
        <w:numId w:val="17"/>
      </w:numPr>
      <w:spacing w:before="170" w:after="160"/>
      <w:outlineLvl w:val="2"/>
    </w:pPr>
    <w:rPr>
      <w:rFonts w:asciiTheme="majorHAnsi" w:hAnsiTheme="majorHAnsi" w:cstheme="majorHAnsi"/>
      <w:b/>
      <w:sz w:val="28"/>
      <w:szCs w:val="22"/>
    </w:rPr>
  </w:style>
  <w:style w:type="paragraph" w:styleId="Heading4">
    <w:name w:val="heading 4"/>
    <w:basedOn w:val="Heading3"/>
    <w:next w:val="Normal"/>
    <w:link w:val="Heading4Char"/>
    <w:uiPriority w:val="9"/>
    <w:qFormat/>
    <w:rsid w:val="00166B5A"/>
    <w:pPr>
      <w:numPr>
        <w:ilvl w:val="3"/>
      </w:numPr>
      <w:outlineLvl w:val="3"/>
    </w:pPr>
    <w:rPr>
      <w:color w:val="353D30" w:themeColor="text1"/>
    </w:rPr>
  </w:style>
  <w:style w:type="paragraph" w:styleId="Heading5">
    <w:name w:val="heading 5"/>
    <w:basedOn w:val="Normal"/>
    <w:next w:val="Normal"/>
    <w:link w:val="Heading5Char"/>
    <w:uiPriority w:val="9"/>
    <w:rsid w:val="00115F9C"/>
    <w:pPr>
      <w:keepNext/>
      <w:keepLines/>
      <w:numPr>
        <w:ilvl w:val="4"/>
        <w:numId w:val="17"/>
      </w:numPr>
      <w:spacing w:before="200" w:after="0"/>
      <w:outlineLvl w:val="4"/>
    </w:pPr>
    <w:rPr>
      <w:rFonts w:asciiTheme="majorHAnsi" w:eastAsiaTheme="majorEastAsia" w:hAnsiTheme="majorHAnsi" w:cstheme="majorBidi"/>
      <w:b/>
      <w:iCs/>
      <w:color w:val="7AB800" w:themeColor="accent1"/>
      <w:szCs w:val="22"/>
    </w:rPr>
  </w:style>
  <w:style w:type="paragraph" w:styleId="Heading6">
    <w:name w:val="heading 6"/>
    <w:aliases w:val="h6,ICS in header,Bullet (Single Lines),(A),(I),Legal Level 1., not Kinhill"/>
    <w:basedOn w:val="Heading8"/>
    <w:next w:val="Normal"/>
    <w:link w:val="Heading6Char"/>
    <w:rsid w:val="00600C65"/>
    <w:pPr>
      <w:numPr>
        <w:ilvl w:val="5"/>
      </w:numPr>
      <w:outlineLvl w:val="5"/>
    </w:pPr>
  </w:style>
  <w:style w:type="paragraph" w:styleId="Heading7">
    <w:name w:val="heading 7"/>
    <w:aliases w:val="Legal Level 1.1.,not Kinhill,not Kinhill1"/>
    <w:basedOn w:val="Normal"/>
    <w:next w:val="Normal"/>
    <w:link w:val="Heading7Char"/>
    <w:rsid w:val="00600C65"/>
    <w:pPr>
      <w:keepNext/>
      <w:keepLines/>
      <w:numPr>
        <w:ilvl w:val="6"/>
        <w:numId w:val="17"/>
      </w:numPr>
      <w:spacing w:before="200" w:after="0"/>
      <w:outlineLvl w:val="6"/>
    </w:pPr>
    <w:rPr>
      <w:rFonts w:asciiTheme="majorHAnsi" w:eastAsiaTheme="majorEastAsia" w:hAnsiTheme="majorHAnsi" w:cstheme="majorBidi"/>
      <w:b/>
      <w:iCs/>
      <w:color w:val="7AB800" w:themeColor="accent1"/>
      <w:szCs w:val="22"/>
    </w:rPr>
  </w:style>
  <w:style w:type="paragraph" w:styleId="Heading8">
    <w:name w:val="heading 8"/>
    <w:aliases w:val="Legal Level 1.1.1."/>
    <w:basedOn w:val="Normal"/>
    <w:next w:val="Normal"/>
    <w:link w:val="Heading8Char"/>
    <w:semiHidden/>
    <w:qFormat/>
    <w:rsid w:val="00600C65"/>
    <w:pPr>
      <w:keepNext/>
      <w:keepLines/>
      <w:numPr>
        <w:ilvl w:val="7"/>
        <w:numId w:val="17"/>
      </w:numPr>
      <w:spacing w:before="200" w:after="0"/>
      <w:outlineLvl w:val="7"/>
    </w:pPr>
    <w:rPr>
      <w:rFonts w:asciiTheme="majorHAnsi" w:eastAsiaTheme="majorEastAsia" w:hAnsiTheme="majorHAnsi" w:cstheme="majorBidi"/>
      <w:color w:val="7AB800" w:themeColor="accent1"/>
    </w:rPr>
  </w:style>
  <w:style w:type="paragraph" w:styleId="Heading9">
    <w:name w:val="heading 9"/>
    <w:aliases w:val="Legal Level 1.1.1.1."/>
    <w:basedOn w:val="Normal"/>
    <w:next w:val="Normal"/>
    <w:link w:val="Heading9Char"/>
    <w:semiHidden/>
    <w:qFormat/>
    <w:rsid w:val="00600C65"/>
    <w:pPr>
      <w:keepNext/>
      <w:keepLines/>
      <w:numPr>
        <w:ilvl w:val="8"/>
        <w:numId w:val="17"/>
      </w:numPr>
      <w:spacing w:before="200" w:after="0"/>
      <w:outlineLvl w:val="8"/>
    </w:pPr>
    <w:rPr>
      <w:rFonts w:asciiTheme="majorHAnsi" w:eastAsiaTheme="majorEastAsia" w:hAnsiTheme="majorHAnsi" w:cstheme="majorBidi"/>
      <w:iCs/>
      <w:color w:val="009FD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0F98"/>
    <w:rPr>
      <w:rFonts w:asciiTheme="majorHAnsi" w:eastAsiaTheme="majorEastAsia" w:hAnsiTheme="majorHAnsi" w:cstheme="majorHAnsi"/>
      <w:b/>
      <w:bCs/>
      <w:color w:val="7AB800" w:themeColor="accent1"/>
      <w:sz w:val="52"/>
      <w:szCs w:val="36"/>
      <w:lang w:val="en-GB"/>
    </w:rPr>
  </w:style>
  <w:style w:type="character" w:customStyle="1" w:styleId="Heading2Char">
    <w:name w:val="Heading 2 Char"/>
    <w:basedOn w:val="DefaultParagraphFont"/>
    <w:uiPriority w:val="9"/>
    <w:rsid w:val="00E21DD5"/>
    <w:rPr>
      <w:rFonts w:asciiTheme="majorHAnsi" w:eastAsiaTheme="majorEastAsia" w:hAnsiTheme="majorHAnsi" w:cs="Arial"/>
      <w:bCs/>
      <w:color w:val="353D30" w:themeColor="accent2"/>
      <w:sz w:val="32"/>
      <w:szCs w:val="24"/>
      <w:lang w:val="en-GB"/>
    </w:rPr>
  </w:style>
  <w:style w:type="character" w:customStyle="1" w:styleId="Heading3Char">
    <w:name w:val="Heading 3 Char"/>
    <w:basedOn w:val="DefaultParagraphFont"/>
    <w:link w:val="Heading3"/>
    <w:uiPriority w:val="9"/>
    <w:rsid w:val="009217E0"/>
    <w:rPr>
      <w:rFonts w:asciiTheme="majorHAnsi" w:hAnsiTheme="majorHAnsi" w:cstheme="majorHAnsi"/>
      <w:b/>
      <w:sz w:val="28"/>
      <w:lang w:val="en-GB"/>
    </w:rPr>
  </w:style>
  <w:style w:type="character" w:customStyle="1" w:styleId="Heading4Char">
    <w:name w:val="Heading 4 Char"/>
    <w:basedOn w:val="DefaultParagraphFont"/>
    <w:link w:val="Heading4"/>
    <w:uiPriority w:val="9"/>
    <w:rsid w:val="00166B5A"/>
    <w:rPr>
      <w:rFonts w:asciiTheme="majorHAnsi" w:hAnsiTheme="majorHAnsi" w:cstheme="majorHAnsi"/>
      <w:b/>
      <w:color w:val="353D30" w:themeColor="text1"/>
      <w:sz w:val="28"/>
      <w:lang w:val="en-GB"/>
    </w:rPr>
  </w:style>
  <w:style w:type="character" w:customStyle="1" w:styleId="Heading5Char">
    <w:name w:val="Heading 5 Char"/>
    <w:basedOn w:val="DefaultParagraphFont"/>
    <w:link w:val="Heading5"/>
    <w:uiPriority w:val="9"/>
    <w:rsid w:val="00115F9C"/>
    <w:rPr>
      <w:rFonts w:asciiTheme="majorHAnsi" w:eastAsiaTheme="majorEastAsia" w:hAnsiTheme="majorHAnsi" w:cstheme="majorBidi"/>
      <w:b/>
      <w:iCs/>
      <w:color w:val="7AB800" w:themeColor="accent1"/>
      <w:sz w:val="20"/>
      <w:lang w:val="en-GB"/>
    </w:rPr>
  </w:style>
  <w:style w:type="character" w:customStyle="1" w:styleId="Heading6Char">
    <w:name w:val="Heading 6 Char"/>
    <w:aliases w:val="h6 Char,ICS in header Char,Bullet (Single Lines) Char,(A) Char,(I) Char,Legal Level 1. Char, not Kinhill Char"/>
    <w:basedOn w:val="DefaultParagraphFont"/>
    <w:link w:val="Heading6"/>
    <w:rsid w:val="005C70E6"/>
    <w:rPr>
      <w:rFonts w:asciiTheme="majorHAnsi" w:eastAsiaTheme="majorEastAsia" w:hAnsiTheme="majorHAnsi" w:cstheme="majorBidi"/>
      <w:color w:val="7AB800" w:themeColor="accent1"/>
      <w:sz w:val="20"/>
      <w:szCs w:val="20"/>
      <w:lang w:val="en-GB"/>
    </w:rPr>
  </w:style>
  <w:style w:type="character" w:customStyle="1" w:styleId="Heading7Char">
    <w:name w:val="Heading 7 Char"/>
    <w:aliases w:val="Legal Level 1.1. Char,not Kinhill Char,not Kinhill1 Char"/>
    <w:basedOn w:val="DefaultParagraphFont"/>
    <w:link w:val="Heading7"/>
    <w:rsid w:val="005C70E6"/>
    <w:rPr>
      <w:rFonts w:asciiTheme="majorHAnsi" w:eastAsiaTheme="majorEastAsia" w:hAnsiTheme="majorHAnsi" w:cstheme="majorBidi"/>
      <w:b/>
      <w:iCs/>
      <w:color w:val="7AB800" w:themeColor="accent1"/>
      <w:sz w:val="20"/>
      <w:lang w:val="en-GB"/>
    </w:rPr>
  </w:style>
  <w:style w:type="character" w:customStyle="1" w:styleId="Heading8Char">
    <w:name w:val="Heading 8 Char"/>
    <w:aliases w:val="Legal Level 1.1.1. Char"/>
    <w:basedOn w:val="DefaultParagraphFont"/>
    <w:link w:val="Heading8"/>
    <w:semiHidden/>
    <w:rsid w:val="005C70E6"/>
    <w:rPr>
      <w:rFonts w:asciiTheme="majorHAnsi" w:eastAsiaTheme="majorEastAsia" w:hAnsiTheme="majorHAnsi" w:cstheme="majorBidi"/>
      <w:color w:val="7AB800" w:themeColor="accent1"/>
      <w:sz w:val="20"/>
      <w:szCs w:val="20"/>
      <w:lang w:val="en-GB"/>
    </w:rPr>
  </w:style>
  <w:style w:type="character" w:customStyle="1" w:styleId="Heading9Char">
    <w:name w:val="Heading 9 Char"/>
    <w:aliases w:val="Legal Level 1.1.1.1. Char"/>
    <w:basedOn w:val="DefaultParagraphFont"/>
    <w:link w:val="Heading9"/>
    <w:semiHidden/>
    <w:rsid w:val="005C70E6"/>
    <w:rPr>
      <w:rFonts w:asciiTheme="majorHAnsi" w:eastAsiaTheme="majorEastAsia" w:hAnsiTheme="majorHAnsi" w:cstheme="majorBidi"/>
      <w:iCs/>
      <w:color w:val="009FDA" w:themeColor="text2"/>
      <w:sz w:val="20"/>
      <w:szCs w:val="20"/>
      <w:lang w:val="en-GB"/>
    </w:rPr>
  </w:style>
  <w:style w:type="paragraph" w:styleId="ListParagraph">
    <w:name w:val="List Paragraph"/>
    <w:basedOn w:val="Normal"/>
    <w:uiPriority w:val="34"/>
    <w:qFormat/>
    <w:rsid w:val="00600C65"/>
    <w:pPr>
      <w:ind w:left="720"/>
      <w:contextualSpacing/>
    </w:pPr>
  </w:style>
  <w:style w:type="paragraph" w:styleId="Caption">
    <w:name w:val="caption"/>
    <w:basedOn w:val="Normal"/>
    <w:next w:val="Normal"/>
    <w:uiPriority w:val="35"/>
    <w:qFormat/>
    <w:rsid w:val="009951A0"/>
    <w:pPr>
      <w:spacing w:before="80" w:after="80" w:line="240" w:lineRule="auto"/>
      <w:jc w:val="center"/>
    </w:pPr>
    <w:rPr>
      <w:b/>
      <w:bCs/>
      <w:color w:val="353D30" w:themeColor="accent2"/>
      <w:szCs w:val="18"/>
    </w:rPr>
  </w:style>
  <w:style w:type="paragraph" w:styleId="Title">
    <w:name w:val="Title"/>
    <w:basedOn w:val="Normal"/>
    <w:next w:val="Normal"/>
    <w:link w:val="TitleChar"/>
    <w:uiPriority w:val="10"/>
    <w:rsid w:val="00600C65"/>
    <w:pPr>
      <w:spacing w:after="300" w:line="240" w:lineRule="auto"/>
      <w:contextualSpacing/>
    </w:pPr>
    <w:rPr>
      <w:rFonts w:eastAsiaTheme="majorEastAsia" w:cstheme="majorBidi"/>
      <w:color w:val="7AB800" w:themeColor="accent1"/>
      <w:spacing w:val="5"/>
      <w:kern w:val="28"/>
      <w:sz w:val="70"/>
      <w:szCs w:val="52"/>
    </w:rPr>
  </w:style>
  <w:style w:type="character" w:customStyle="1" w:styleId="TitleChar">
    <w:name w:val="Title Char"/>
    <w:basedOn w:val="DefaultParagraphFont"/>
    <w:link w:val="Title"/>
    <w:uiPriority w:val="10"/>
    <w:rsid w:val="005C70E6"/>
    <w:rPr>
      <w:rFonts w:ascii="Arial" w:eastAsiaTheme="majorEastAsia" w:hAnsi="Arial" w:cstheme="majorBidi"/>
      <w:color w:val="7AB800" w:themeColor="accent1"/>
      <w:spacing w:val="5"/>
      <w:kern w:val="28"/>
      <w:sz w:val="70"/>
      <w:szCs w:val="52"/>
    </w:rPr>
  </w:style>
  <w:style w:type="character" w:styleId="Strong">
    <w:name w:val="Strong"/>
    <w:uiPriority w:val="22"/>
    <w:rsid w:val="00600C65"/>
    <w:rPr>
      <w:b/>
      <w:bCs/>
    </w:rPr>
  </w:style>
  <w:style w:type="paragraph" w:styleId="NoSpacing">
    <w:name w:val="No Spacing"/>
    <w:basedOn w:val="Normal"/>
    <w:link w:val="NoSpacingChar"/>
    <w:uiPriority w:val="1"/>
    <w:rsid w:val="00600C65"/>
    <w:pPr>
      <w:spacing w:after="0" w:line="240" w:lineRule="auto"/>
    </w:pPr>
  </w:style>
  <w:style w:type="paragraph" w:styleId="Quote">
    <w:name w:val="Quote"/>
    <w:basedOn w:val="Normal"/>
    <w:next w:val="Normal"/>
    <w:link w:val="QuoteChar"/>
    <w:uiPriority w:val="29"/>
    <w:qFormat/>
    <w:rsid w:val="00600C65"/>
    <w:rPr>
      <w:i/>
      <w:iCs/>
      <w:color w:val="353D30" w:themeColor="text1"/>
    </w:rPr>
  </w:style>
  <w:style w:type="character" w:customStyle="1" w:styleId="QuoteChar">
    <w:name w:val="Quote Char"/>
    <w:basedOn w:val="DefaultParagraphFont"/>
    <w:link w:val="Quote"/>
    <w:uiPriority w:val="29"/>
    <w:rsid w:val="005C70E6"/>
    <w:rPr>
      <w:rFonts w:ascii="Arial" w:hAnsi="Arial" w:cs="Arial"/>
      <w:i/>
      <w:iCs/>
      <w:color w:val="353D30" w:themeColor="text1"/>
      <w:sz w:val="20"/>
      <w:szCs w:val="20"/>
    </w:rPr>
  </w:style>
  <w:style w:type="paragraph" w:styleId="IntenseQuote">
    <w:name w:val="Intense Quote"/>
    <w:basedOn w:val="Normal"/>
    <w:next w:val="Normal"/>
    <w:link w:val="IntenseQuoteChar"/>
    <w:uiPriority w:val="30"/>
    <w:rsid w:val="00600C65"/>
    <w:pPr>
      <w:pBdr>
        <w:bottom w:val="single" w:sz="4" w:space="4" w:color="7AB800" w:themeColor="accent1"/>
      </w:pBdr>
      <w:spacing w:before="200" w:after="280"/>
      <w:ind w:left="936" w:right="936"/>
    </w:pPr>
    <w:rPr>
      <w:b/>
      <w:bCs/>
      <w:i/>
      <w:iCs/>
      <w:color w:val="7AB800" w:themeColor="accent1"/>
    </w:rPr>
  </w:style>
  <w:style w:type="character" w:customStyle="1" w:styleId="IntenseQuoteChar">
    <w:name w:val="Intense Quote Char"/>
    <w:basedOn w:val="DefaultParagraphFont"/>
    <w:link w:val="IntenseQuote"/>
    <w:uiPriority w:val="30"/>
    <w:rsid w:val="005C70E6"/>
    <w:rPr>
      <w:rFonts w:ascii="Arial" w:hAnsi="Arial" w:cs="Arial"/>
      <w:b/>
      <w:bCs/>
      <w:i/>
      <w:iCs/>
      <w:color w:val="7AB800" w:themeColor="accent1"/>
      <w:sz w:val="20"/>
      <w:szCs w:val="20"/>
    </w:rPr>
  </w:style>
  <w:style w:type="character" w:styleId="SubtleEmphasis">
    <w:name w:val="Subtle Emphasis"/>
    <w:uiPriority w:val="19"/>
    <w:rsid w:val="00600C65"/>
    <w:rPr>
      <w:i/>
      <w:iCs/>
      <w:color w:val="98A78F" w:themeColor="text1" w:themeTint="7F"/>
    </w:rPr>
  </w:style>
  <w:style w:type="paragraph" w:styleId="BalloonText">
    <w:name w:val="Balloon Text"/>
    <w:basedOn w:val="Normal"/>
    <w:link w:val="BalloonTextChar"/>
    <w:uiPriority w:val="99"/>
    <w:semiHidden/>
    <w:rsid w:val="00550384"/>
    <w:pPr>
      <w:spacing w:after="0" w:line="240" w:lineRule="auto"/>
    </w:pPr>
    <w:rPr>
      <w:rFonts w:ascii="Tahoma" w:hAnsi="Tahoma" w:cs="Tahoma"/>
      <w:sz w:val="16"/>
      <w:szCs w:val="16"/>
    </w:rPr>
  </w:style>
  <w:style w:type="paragraph" w:styleId="TOCHeading">
    <w:name w:val="TOC Heading"/>
    <w:basedOn w:val="Heading1"/>
    <w:next w:val="Normal"/>
    <w:uiPriority w:val="39"/>
    <w:semiHidden/>
    <w:qFormat/>
    <w:rsid w:val="00600C65"/>
    <w:pPr>
      <w:spacing w:before="480" w:after="0"/>
      <w:outlineLvl w:val="9"/>
    </w:pPr>
    <w:rPr>
      <w:rFonts w:cstheme="majorBidi"/>
      <w:color w:val="5B8900" w:themeColor="accent1" w:themeShade="BF"/>
    </w:rPr>
  </w:style>
  <w:style w:type="character" w:customStyle="1" w:styleId="NoSpacingChar">
    <w:name w:val="No Spacing Char"/>
    <w:basedOn w:val="DefaultParagraphFont"/>
    <w:link w:val="NoSpacing"/>
    <w:uiPriority w:val="1"/>
    <w:rsid w:val="003A1A9A"/>
    <w:rPr>
      <w:rFonts w:ascii="Arial" w:hAnsi="Arial" w:cs="Arial"/>
      <w:sz w:val="20"/>
      <w:szCs w:val="20"/>
      <w:lang w:val="en-AU"/>
    </w:rPr>
  </w:style>
  <w:style w:type="character" w:customStyle="1" w:styleId="BalloonTextChar">
    <w:name w:val="Balloon Text Char"/>
    <w:basedOn w:val="DefaultParagraphFont"/>
    <w:link w:val="BalloonText"/>
    <w:uiPriority w:val="99"/>
    <w:semiHidden/>
    <w:rsid w:val="005C70E6"/>
    <w:rPr>
      <w:rFonts w:ascii="Tahoma" w:hAnsi="Tahoma" w:cs="Tahoma"/>
      <w:sz w:val="16"/>
      <w:szCs w:val="16"/>
    </w:rPr>
  </w:style>
  <w:style w:type="table" w:styleId="TableGrid">
    <w:name w:val="Table Grid"/>
    <w:basedOn w:val="TableNormal"/>
    <w:uiPriority w:val="59"/>
    <w:rsid w:val="001343D2"/>
    <w:pPr>
      <w:spacing w:after="0" w:line="240" w:lineRule="auto"/>
    </w:pPr>
    <w:tblPr>
      <w:tblInd w:w="0" w:type="dxa"/>
      <w:tblBorders>
        <w:top w:val="single" w:sz="4" w:space="0" w:color="353D30" w:themeColor="text1"/>
        <w:left w:val="single" w:sz="4" w:space="0" w:color="353D30" w:themeColor="text1"/>
        <w:bottom w:val="single" w:sz="4" w:space="0" w:color="353D30" w:themeColor="text1"/>
        <w:right w:val="single" w:sz="4" w:space="0" w:color="353D30" w:themeColor="text1"/>
        <w:insideH w:val="single" w:sz="4" w:space="0" w:color="353D30" w:themeColor="text1"/>
        <w:insideV w:val="single" w:sz="4" w:space="0" w:color="353D3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573A1"/>
    <w:rPr>
      <w:rFonts w:cs="Times New Roman"/>
      <w:color w:val="808080"/>
    </w:rPr>
  </w:style>
  <w:style w:type="paragraph" w:styleId="Header">
    <w:name w:val="header"/>
    <w:basedOn w:val="Normal"/>
    <w:link w:val="HeaderChar"/>
    <w:uiPriority w:val="99"/>
    <w:rsid w:val="005A18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70E6"/>
    <w:rPr>
      <w:rFonts w:ascii="Arial" w:hAnsi="Arial" w:cs="Arial"/>
      <w:sz w:val="20"/>
      <w:szCs w:val="20"/>
    </w:rPr>
  </w:style>
  <w:style w:type="paragraph" w:styleId="Footer">
    <w:name w:val="footer"/>
    <w:basedOn w:val="Normal"/>
    <w:link w:val="FooterChar"/>
    <w:uiPriority w:val="99"/>
    <w:rsid w:val="00D67AC3"/>
    <w:pPr>
      <w:tabs>
        <w:tab w:val="center" w:pos="4680"/>
        <w:tab w:val="right" w:pos="9360"/>
      </w:tabs>
      <w:spacing w:after="0" w:line="240" w:lineRule="auto"/>
    </w:pPr>
    <w:rPr>
      <w:sz w:val="12"/>
    </w:rPr>
  </w:style>
  <w:style w:type="character" w:customStyle="1" w:styleId="FooterChar">
    <w:name w:val="Footer Char"/>
    <w:basedOn w:val="DefaultParagraphFont"/>
    <w:link w:val="Footer"/>
    <w:uiPriority w:val="99"/>
    <w:rsid w:val="00D67AC3"/>
    <w:rPr>
      <w:rFonts w:ascii="Arial" w:hAnsi="Arial" w:cs="Arial"/>
      <w:sz w:val="12"/>
      <w:szCs w:val="20"/>
      <w:lang w:val="en-AU"/>
    </w:rPr>
  </w:style>
  <w:style w:type="paragraph" w:styleId="TOC1">
    <w:name w:val="toc 1"/>
    <w:basedOn w:val="Normal"/>
    <w:next w:val="Normal"/>
    <w:autoRedefine/>
    <w:uiPriority w:val="39"/>
    <w:rsid w:val="00810E9A"/>
    <w:pPr>
      <w:tabs>
        <w:tab w:val="left" w:pos="426"/>
        <w:tab w:val="right" w:pos="9061"/>
      </w:tabs>
      <w:spacing w:after="100"/>
    </w:pPr>
    <w:rPr>
      <w:b/>
      <w:noProof/>
      <w:color w:val="7AB800" w:themeColor="accent1"/>
    </w:rPr>
  </w:style>
  <w:style w:type="paragraph" w:styleId="TOC2">
    <w:name w:val="toc 2"/>
    <w:basedOn w:val="Normal"/>
    <w:next w:val="Normal"/>
    <w:autoRedefine/>
    <w:uiPriority w:val="39"/>
    <w:rsid w:val="004D1302"/>
    <w:pPr>
      <w:tabs>
        <w:tab w:val="left" w:pos="993"/>
        <w:tab w:val="right" w:pos="9061"/>
      </w:tabs>
      <w:spacing w:after="100"/>
      <w:ind w:left="993" w:hanging="567"/>
    </w:pPr>
    <w:rPr>
      <w:noProof/>
    </w:rPr>
  </w:style>
  <w:style w:type="character" w:styleId="Hyperlink">
    <w:name w:val="Hyperlink"/>
    <w:basedOn w:val="DefaultParagraphFont"/>
    <w:uiPriority w:val="99"/>
    <w:unhideWhenUsed/>
    <w:rsid w:val="002A7C21"/>
    <w:rPr>
      <w:color w:val="auto"/>
      <w:u w:val="single"/>
    </w:rPr>
  </w:style>
  <w:style w:type="paragraph" w:customStyle="1" w:styleId="FigureHeading">
    <w:name w:val="Figure Heading"/>
    <w:basedOn w:val="Caption"/>
    <w:link w:val="FigureHeadingChar"/>
    <w:qFormat/>
    <w:rsid w:val="00600C65"/>
    <w:pPr>
      <w:keepNext/>
      <w:spacing w:after="220"/>
    </w:pPr>
    <w:rPr>
      <w:szCs w:val="16"/>
    </w:rPr>
  </w:style>
  <w:style w:type="paragraph" w:customStyle="1" w:styleId="CaptionHeading">
    <w:name w:val="Caption Heading"/>
    <w:basedOn w:val="Caption"/>
    <w:link w:val="CaptionHeadingChar"/>
    <w:qFormat/>
    <w:rsid w:val="00600C65"/>
    <w:pPr>
      <w:keepNext/>
      <w:spacing w:after="220"/>
    </w:pPr>
    <w:rPr>
      <w:szCs w:val="16"/>
    </w:rPr>
  </w:style>
  <w:style w:type="character" w:customStyle="1" w:styleId="FigureHeadingChar">
    <w:name w:val="Figure Heading Char"/>
    <w:basedOn w:val="DefaultParagraphFont"/>
    <w:link w:val="FigureHeading"/>
    <w:rsid w:val="005C70E6"/>
    <w:rPr>
      <w:rFonts w:ascii="Arial" w:hAnsi="Arial" w:cs="Arial"/>
      <w:b/>
      <w:bCs/>
      <w:color w:val="353D30" w:themeColor="accent2"/>
      <w:sz w:val="16"/>
      <w:szCs w:val="16"/>
    </w:rPr>
  </w:style>
  <w:style w:type="paragraph" w:customStyle="1" w:styleId="CaptionText">
    <w:name w:val="Caption Text"/>
    <w:basedOn w:val="NoSpacing"/>
    <w:next w:val="Normal"/>
    <w:link w:val="CaptionTextChar"/>
    <w:qFormat/>
    <w:rsid w:val="00600C65"/>
    <w:pPr>
      <w:spacing w:after="220"/>
    </w:pPr>
    <w:rPr>
      <w:sz w:val="16"/>
      <w:szCs w:val="16"/>
    </w:rPr>
  </w:style>
  <w:style w:type="character" w:customStyle="1" w:styleId="CaptionHeadingChar">
    <w:name w:val="Caption Heading Char"/>
    <w:basedOn w:val="FigureHeadingChar"/>
    <w:link w:val="CaptionHeading"/>
    <w:rsid w:val="00600C65"/>
    <w:rPr>
      <w:rFonts w:ascii="Arial" w:hAnsi="Arial" w:cs="Arial"/>
      <w:b/>
      <w:bCs/>
      <w:color w:val="353D30" w:themeColor="accent2"/>
      <w:sz w:val="16"/>
      <w:szCs w:val="16"/>
    </w:rPr>
  </w:style>
  <w:style w:type="paragraph" w:styleId="DocumentMap">
    <w:name w:val="Document Map"/>
    <w:basedOn w:val="Normal"/>
    <w:link w:val="DocumentMapChar"/>
    <w:uiPriority w:val="99"/>
    <w:semiHidden/>
    <w:rsid w:val="00800E5D"/>
    <w:pPr>
      <w:spacing w:after="0" w:line="240" w:lineRule="auto"/>
    </w:pPr>
    <w:rPr>
      <w:rFonts w:ascii="Tahoma" w:hAnsi="Tahoma" w:cs="Tahoma"/>
      <w:sz w:val="16"/>
      <w:szCs w:val="16"/>
    </w:rPr>
  </w:style>
  <w:style w:type="character" w:customStyle="1" w:styleId="CaptionTextChar">
    <w:name w:val="Caption Text Char"/>
    <w:basedOn w:val="DefaultParagraphFont"/>
    <w:link w:val="CaptionText"/>
    <w:rsid w:val="00600C65"/>
    <w:rPr>
      <w:rFonts w:ascii="Arial" w:hAnsi="Arial" w:cs="Arial"/>
      <w:sz w:val="16"/>
      <w:szCs w:val="16"/>
    </w:rPr>
  </w:style>
  <w:style w:type="character" w:customStyle="1" w:styleId="DocumentMapChar">
    <w:name w:val="Document Map Char"/>
    <w:basedOn w:val="DefaultParagraphFont"/>
    <w:link w:val="DocumentMap"/>
    <w:uiPriority w:val="99"/>
    <w:semiHidden/>
    <w:rsid w:val="005C70E6"/>
    <w:rPr>
      <w:rFonts w:ascii="Tahoma" w:hAnsi="Tahoma" w:cs="Tahoma"/>
      <w:sz w:val="16"/>
      <w:szCs w:val="16"/>
    </w:rPr>
  </w:style>
  <w:style w:type="paragraph" w:customStyle="1" w:styleId="ChapterHeading">
    <w:name w:val="Chapter Heading"/>
    <w:basedOn w:val="Heading1"/>
    <w:next w:val="Normal"/>
    <w:link w:val="ChapterHeadingChar"/>
    <w:semiHidden/>
    <w:qFormat/>
    <w:rsid w:val="00600C65"/>
    <w:pPr>
      <w:ind w:left="567" w:hanging="567"/>
      <w:outlineLvl w:val="9"/>
    </w:pPr>
    <w:rPr>
      <w:spacing w:val="5"/>
      <w:kern w:val="28"/>
      <w:sz w:val="70"/>
      <w:szCs w:val="70"/>
    </w:rPr>
  </w:style>
  <w:style w:type="character" w:customStyle="1" w:styleId="ChapterHeadingChar">
    <w:name w:val="Chapter Heading Char"/>
    <w:basedOn w:val="TitleChar"/>
    <w:link w:val="ChapterHeading"/>
    <w:semiHidden/>
    <w:rsid w:val="005C70E6"/>
    <w:rPr>
      <w:rFonts w:asciiTheme="majorHAnsi" w:eastAsiaTheme="majorEastAsia" w:hAnsiTheme="majorHAnsi" w:cstheme="majorHAnsi"/>
      <w:b/>
      <w:bCs/>
      <w:color w:val="7AB800" w:themeColor="accent1"/>
      <w:spacing w:val="5"/>
      <w:kern w:val="28"/>
      <w:sz w:val="70"/>
      <w:szCs w:val="70"/>
      <w:lang w:val="en-GB"/>
    </w:rPr>
  </w:style>
  <w:style w:type="paragraph" w:customStyle="1" w:styleId="Section">
    <w:name w:val="Section"/>
    <w:basedOn w:val="Title"/>
    <w:link w:val="SectionChar"/>
    <w:semiHidden/>
    <w:rsid w:val="00600C65"/>
  </w:style>
  <w:style w:type="character" w:customStyle="1" w:styleId="SectionChar">
    <w:name w:val="Section Char"/>
    <w:basedOn w:val="TitleChar"/>
    <w:link w:val="Section"/>
    <w:semiHidden/>
    <w:rsid w:val="000B5921"/>
    <w:rPr>
      <w:rFonts w:ascii="Arial" w:eastAsiaTheme="majorEastAsia" w:hAnsi="Arial" w:cstheme="majorBidi"/>
      <w:color w:val="7AB800" w:themeColor="accent1"/>
      <w:spacing w:val="5"/>
      <w:kern w:val="28"/>
      <w:sz w:val="70"/>
      <w:szCs w:val="52"/>
      <w:lang w:val="en-AU"/>
    </w:rPr>
  </w:style>
  <w:style w:type="paragraph" w:customStyle="1" w:styleId="FigureText">
    <w:name w:val="Figure Text"/>
    <w:basedOn w:val="NoSpacing"/>
    <w:next w:val="Normal"/>
    <w:link w:val="FigureTextChar"/>
    <w:semiHidden/>
    <w:qFormat/>
    <w:rsid w:val="00600C65"/>
    <w:pPr>
      <w:spacing w:after="220"/>
    </w:pPr>
    <w:rPr>
      <w:sz w:val="16"/>
      <w:szCs w:val="16"/>
    </w:rPr>
  </w:style>
  <w:style w:type="character" w:customStyle="1" w:styleId="FigureTextChar">
    <w:name w:val="Figure Text Char"/>
    <w:basedOn w:val="DefaultParagraphFont"/>
    <w:link w:val="FigureText"/>
    <w:semiHidden/>
    <w:rsid w:val="005C70E6"/>
    <w:rPr>
      <w:rFonts w:ascii="Arial" w:hAnsi="Arial" w:cs="Arial"/>
      <w:sz w:val="16"/>
      <w:szCs w:val="16"/>
    </w:rPr>
  </w:style>
  <w:style w:type="table" w:customStyle="1" w:styleId="LightShading1">
    <w:name w:val="Light Shading1"/>
    <w:basedOn w:val="TableNormal"/>
    <w:uiPriority w:val="60"/>
    <w:rsid w:val="00D04755"/>
    <w:pPr>
      <w:spacing w:after="0" w:line="240" w:lineRule="auto"/>
    </w:pPr>
    <w:rPr>
      <w:color w:val="272D23" w:themeColor="text1" w:themeShade="BF"/>
    </w:rPr>
    <w:tblPr>
      <w:tblStyleRowBandSize w:val="1"/>
      <w:tblStyleColBandSize w:val="1"/>
      <w:tblInd w:w="0" w:type="dxa"/>
      <w:tblBorders>
        <w:top w:val="single" w:sz="8" w:space="0" w:color="353D30" w:themeColor="text1"/>
        <w:bottom w:val="single" w:sz="8" w:space="0" w:color="353D3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53D30" w:themeColor="text1"/>
          <w:left w:val="nil"/>
          <w:bottom w:val="single" w:sz="8" w:space="0" w:color="353D30" w:themeColor="text1"/>
          <w:right w:val="nil"/>
          <w:insideH w:val="nil"/>
          <w:insideV w:val="nil"/>
        </w:tcBorders>
      </w:tcPr>
    </w:tblStylePr>
    <w:tblStylePr w:type="lastRow">
      <w:pPr>
        <w:spacing w:before="0" w:after="0" w:line="240" w:lineRule="auto"/>
      </w:pPr>
      <w:rPr>
        <w:b/>
        <w:bCs/>
      </w:rPr>
      <w:tblPr/>
      <w:tcPr>
        <w:tcBorders>
          <w:top w:val="single" w:sz="8" w:space="0" w:color="353D30" w:themeColor="text1"/>
          <w:left w:val="nil"/>
          <w:bottom w:val="single" w:sz="8" w:space="0" w:color="353D3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3C7" w:themeFill="text1" w:themeFillTint="3F"/>
      </w:tcPr>
    </w:tblStylePr>
    <w:tblStylePr w:type="band1Horz">
      <w:tblPr/>
      <w:tcPr>
        <w:tcBorders>
          <w:left w:val="nil"/>
          <w:right w:val="nil"/>
          <w:insideH w:val="nil"/>
          <w:insideV w:val="nil"/>
        </w:tcBorders>
        <w:shd w:val="clear" w:color="auto" w:fill="CBD3C7" w:themeFill="text1" w:themeFillTint="3F"/>
      </w:tcPr>
    </w:tblStylePr>
  </w:style>
  <w:style w:type="paragraph" w:customStyle="1" w:styleId="DividerTitle">
    <w:name w:val="Divider Title"/>
    <w:basedOn w:val="Normal"/>
    <w:link w:val="DividerTitleChar"/>
    <w:semiHidden/>
    <w:qFormat/>
    <w:rsid w:val="00600C65"/>
    <w:pPr>
      <w:keepNext/>
      <w:keepLines/>
      <w:spacing w:before="170" w:after="113" w:line="240" w:lineRule="auto"/>
      <w:ind w:left="567" w:hanging="567"/>
    </w:pPr>
    <w:rPr>
      <w:rFonts w:asciiTheme="majorHAnsi" w:eastAsiaTheme="majorEastAsia" w:hAnsiTheme="majorHAnsi" w:cstheme="majorHAnsi"/>
      <w:bCs/>
      <w:color w:val="FFFFFF" w:themeColor="background1"/>
      <w:spacing w:val="5"/>
      <w:kern w:val="28"/>
      <w:sz w:val="70"/>
      <w:szCs w:val="70"/>
    </w:rPr>
  </w:style>
  <w:style w:type="character" w:customStyle="1" w:styleId="DividerTitleChar">
    <w:name w:val="Divider Title Char"/>
    <w:basedOn w:val="DefaultParagraphFont"/>
    <w:link w:val="DividerTitle"/>
    <w:semiHidden/>
    <w:rsid w:val="00600C65"/>
    <w:rPr>
      <w:rFonts w:asciiTheme="majorHAnsi" w:eastAsiaTheme="majorEastAsia" w:hAnsiTheme="majorHAnsi" w:cstheme="majorHAnsi"/>
      <w:bCs/>
      <w:color w:val="FFFFFF" w:themeColor="background1"/>
      <w:spacing w:val="5"/>
      <w:kern w:val="28"/>
      <w:sz w:val="70"/>
      <w:szCs w:val="70"/>
    </w:rPr>
  </w:style>
  <w:style w:type="paragraph" w:customStyle="1" w:styleId="FooterText">
    <w:name w:val="Footer Text"/>
    <w:basedOn w:val="TOC1"/>
    <w:link w:val="FooterTextChar"/>
    <w:qFormat/>
    <w:rsid w:val="00D67AC3"/>
    <w:pPr>
      <w:tabs>
        <w:tab w:val="left" w:pos="400"/>
      </w:tabs>
      <w:spacing w:after="20" w:line="240" w:lineRule="auto"/>
      <w:ind w:right="28"/>
      <w:jc w:val="right"/>
    </w:pPr>
    <w:rPr>
      <w:b w:val="0"/>
      <w:color w:val="auto"/>
      <w:spacing w:val="-2"/>
      <w:kern w:val="2"/>
      <w:position w:val="-2"/>
      <w:sz w:val="12"/>
      <w:lang w:val="en-US"/>
    </w:rPr>
  </w:style>
  <w:style w:type="character" w:customStyle="1" w:styleId="FooterTextChar">
    <w:name w:val="Footer Text Char"/>
    <w:basedOn w:val="DefaultParagraphFont"/>
    <w:link w:val="FooterText"/>
    <w:rsid w:val="00D67AC3"/>
    <w:rPr>
      <w:rFonts w:ascii="Arial" w:hAnsi="Arial" w:cs="Arial"/>
      <w:noProof/>
      <w:spacing w:val="-2"/>
      <w:kern w:val="2"/>
      <w:position w:val="-2"/>
      <w:sz w:val="12"/>
      <w:szCs w:val="20"/>
    </w:rPr>
  </w:style>
  <w:style w:type="paragraph" w:customStyle="1" w:styleId="InfoBoxInfoTitle">
    <w:name w:val="InfoBox Info Title"/>
    <w:basedOn w:val="Normal"/>
    <w:semiHidden/>
    <w:qFormat/>
    <w:rsid w:val="00600C65"/>
    <w:pPr>
      <w:spacing w:before="100" w:after="30" w:line="240" w:lineRule="auto"/>
    </w:pPr>
    <w:rPr>
      <w:rFonts w:cstheme="minorBidi"/>
      <w:b/>
      <w:color w:val="353D30" w:themeColor="accent2"/>
      <w:sz w:val="17"/>
      <w:szCs w:val="22"/>
    </w:rPr>
  </w:style>
  <w:style w:type="paragraph" w:customStyle="1" w:styleId="InfoBoxInfoText">
    <w:name w:val="InfoBox Info Text"/>
    <w:basedOn w:val="InfoBoxInfoTitle"/>
    <w:semiHidden/>
    <w:qFormat/>
    <w:rsid w:val="00600C65"/>
    <w:pPr>
      <w:spacing w:before="10"/>
    </w:pPr>
    <w:rPr>
      <w:b w:val="0"/>
      <w:color w:val="auto"/>
    </w:rPr>
  </w:style>
  <w:style w:type="paragraph" w:customStyle="1" w:styleId="InfoBoxNormal">
    <w:name w:val="InfoBox Normal"/>
    <w:basedOn w:val="InfoBoxInfoText"/>
    <w:semiHidden/>
    <w:qFormat/>
    <w:rsid w:val="00600C65"/>
    <w:pPr>
      <w:spacing w:before="0" w:after="0" w:line="260" w:lineRule="exact"/>
    </w:pPr>
    <w:rPr>
      <w:sz w:val="18"/>
    </w:rPr>
  </w:style>
  <w:style w:type="paragraph" w:customStyle="1" w:styleId="InfoBoxHeading2">
    <w:name w:val="InfoBox Heading 2"/>
    <w:basedOn w:val="InfoBoxNormal"/>
    <w:semiHidden/>
    <w:qFormat/>
    <w:rsid w:val="00600C65"/>
    <w:pPr>
      <w:spacing w:before="30" w:after="30"/>
    </w:pPr>
    <w:rPr>
      <w:b/>
    </w:rPr>
  </w:style>
  <w:style w:type="paragraph" w:customStyle="1" w:styleId="InfoBoxHeading1">
    <w:name w:val="InfoBox Heading 1"/>
    <w:basedOn w:val="InfoBoxHeading2"/>
    <w:semiHidden/>
    <w:qFormat/>
    <w:rsid w:val="00600C65"/>
    <w:pPr>
      <w:spacing w:before="200" w:after="120" w:line="240" w:lineRule="auto"/>
    </w:pPr>
    <w:rPr>
      <w:color w:val="353D30" w:themeColor="accent2"/>
      <w:sz w:val="28"/>
    </w:rPr>
  </w:style>
  <w:style w:type="paragraph" w:customStyle="1" w:styleId="PartHeading">
    <w:name w:val="Part Heading"/>
    <w:basedOn w:val="Title"/>
    <w:link w:val="PartHeadingChar"/>
    <w:rsid w:val="004841C2"/>
    <w:pPr>
      <w:pageBreakBefore/>
      <w:spacing w:after="0"/>
    </w:pPr>
    <w:rPr>
      <w:bCs/>
    </w:rPr>
  </w:style>
  <w:style w:type="character" w:customStyle="1" w:styleId="PartHeadingChar">
    <w:name w:val="Part Heading Char"/>
    <w:basedOn w:val="ChapterHeadingChar"/>
    <w:link w:val="PartHeading"/>
    <w:rsid w:val="004841C2"/>
    <w:rPr>
      <w:rFonts w:ascii="Arial" w:eastAsiaTheme="majorEastAsia" w:hAnsi="Arial" w:cstheme="majorBidi"/>
      <w:b/>
      <w:bCs/>
      <w:color w:val="7AB800" w:themeColor="accent1"/>
      <w:spacing w:val="5"/>
      <w:kern w:val="28"/>
      <w:sz w:val="70"/>
      <w:szCs w:val="52"/>
      <w:lang w:val="en-GB"/>
    </w:rPr>
  </w:style>
  <w:style w:type="paragraph" w:customStyle="1" w:styleId="InfoBoxIntroText">
    <w:name w:val="InfoBox Intro Text"/>
    <w:basedOn w:val="Normal"/>
    <w:link w:val="InfoBoxIntroTextChar"/>
    <w:semiHidden/>
    <w:qFormat/>
    <w:rsid w:val="00600C65"/>
    <w:pPr>
      <w:spacing w:after="113" w:line="280" w:lineRule="exact"/>
    </w:pPr>
    <w:rPr>
      <w:rFonts w:eastAsia="Times New Roman"/>
      <w:color w:val="353D30" w:themeColor="accent2"/>
      <w:sz w:val="24"/>
      <w:szCs w:val="24"/>
    </w:rPr>
  </w:style>
  <w:style w:type="character" w:customStyle="1" w:styleId="InfoBoxIntroTextChar">
    <w:name w:val="InfoBox Intro Text Char"/>
    <w:basedOn w:val="DefaultParagraphFont"/>
    <w:link w:val="InfoBoxIntroText"/>
    <w:semiHidden/>
    <w:rsid w:val="00600C65"/>
    <w:rPr>
      <w:rFonts w:ascii="Arial" w:eastAsia="Times New Roman" w:hAnsi="Arial" w:cs="Arial"/>
      <w:color w:val="353D30" w:themeColor="accent2"/>
      <w:sz w:val="24"/>
      <w:szCs w:val="24"/>
    </w:rPr>
  </w:style>
  <w:style w:type="paragraph" w:customStyle="1" w:styleId="InfoBoxTitle">
    <w:name w:val="InfoBox Title"/>
    <w:basedOn w:val="Normal"/>
    <w:link w:val="InfoBoxTitleChar"/>
    <w:semiHidden/>
    <w:qFormat/>
    <w:rsid w:val="00600C65"/>
    <w:pPr>
      <w:spacing w:after="160" w:line="240" w:lineRule="auto"/>
    </w:pPr>
    <w:rPr>
      <w:rFonts w:eastAsia="Times New Roman" w:cstheme="minorBidi"/>
      <w:b/>
      <w:color w:val="353D30"/>
      <w:sz w:val="40"/>
      <w:szCs w:val="40"/>
    </w:rPr>
  </w:style>
  <w:style w:type="character" w:customStyle="1" w:styleId="InfoBoxTitleChar">
    <w:name w:val="InfoBox Title Char"/>
    <w:basedOn w:val="DefaultParagraphFont"/>
    <w:link w:val="InfoBoxTitle"/>
    <w:semiHidden/>
    <w:rsid w:val="00600C65"/>
    <w:rPr>
      <w:rFonts w:ascii="Arial" w:eastAsia="Times New Roman" w:hAnsi="Arial"/>
      <w:b/>
      <w:color w:val="353D30"/>
      <w:sz w:val="40"/>
      <w:szCs w:val="40"/>
    </w:rPr>
  </w:style>
  <w:style w:type="paragraph" w:customStyle="1" w:styleId="InfoBoxSubtitle">
    <w:name w:val="InfoBox Subtitle"/>
    <w:basedOn w:val="Normal"/>
    <w:link w:val="InfoBoxSubtitleChar"/>
    <w:semiHidden/>
    <w:qFormat/>
    <w:rsid w:val="00600C65"/>
    <w:pPr>
      <w:spacing w:after="160" w:line="240" w:lineRule="auto"/>
    </w:pPr>
    <w:rPr>
      <w:rFonts w:eastAsia="Times New Roman" w:cstheme="minorBidi"/>
      <w:color w:val="353D30"/>
      <w:sz w:val="40"/>
      <w:szCs w:val="40"/>
    </w:rPr>
  </w:style>
  <w:style w:type="character" w:customStyle="1" w:styleId="InfoBoxSubtitleChar">
    <w:name w:val="InfoBox Subtitle Char"/>
    <w:basedOn w:val="DefaultParagraphFont"/>
    <w:link w:val="InfoBoxSubtitle"/>
    <w:semiHidden/>
    <w:rsid w:val="00600C65"/>
    <w:rPr>
      <w:rFonts w:ascii="Arial" w:eastAsia="Times New Roman" w:hAnsi="Arial"/>
      <w:color w:val="353D30"/>
      <w:sz w:val="40"/>
      <w:szCs w:val="40"/>
    </w:rPr>
  </w:style>
  <w:style w:type="paragraph" w:customStyle="1" w:styleId="H1">
    <w:name w:val="H1"/>
    <w:basedOn w:val="Heading1"/>
    <w:link w:val="H1Char"/>
    <w:semiHidden/>
    <w:qFormat/>
    <w:rsid w:val="00600C65"/>
    <w:pPr>
      <w:ind w:left="1134" w:hanging="1134"/>
    </w:pPr>
    <w:rPr>
      <w:sz w:val="28"/>
      <w:szCs w:val="28"/>
    </w:rPr>
  </w:style>
  <w:style w:type="character" w:customStyle="1" w:styleId="H1Char">
    <w:name w:val="H1 Char"/>
    <w:basedOn w:val="Heading1Char"/>
    <w:link w:val="H1"/>
    <w:semiHidden/>
    <w:rsid w:val="00600C65"/>
    <w:rPr>
      <w:rFonts w:asciiTheme="majorHAnsi" w:eastAsiaTheme="majorEastAsia" w:hAnsiTheme="majorHAnsi" w:cstheme="majorHAnsi"/>
      <w:b/>
      <w:bCs/>
      <w:color w:val="7AB800" w:themeColor="accent1"/>
      <w:sz w:val="28"/>
      <w:szCs w:val="28"/>
      <w:lang w:val="en-GB"/>
    </w:rPr>
  </w:style>
  <w:style w:type="paragraph" w:customStyle="1" w:styleId="H3">
    <w:name w:val="H3"/>
    <w:basedOn w:val="H1"/>
    <w:next w:val="Normal"/>
    <w:link w:val="H3Char"/>
    <w:semiHidden/>
    <w:qFormat/>
    <w:rsid w:val="00600C65"/>
    <w:pPr>
      <w:spacing w:line="240" w:lineRule="exact"/>
      <w:ind w:left="0" w:firstLine="0"/>
    </w:pPr>
    <w:rPr>
      <w:sz w:val="20"/>
      <w:szCs w:val="20"/>
    </w:rPr>
  </w:style>
  <w:style w:type="character" w:customStyle="1" w:styleId="H3Char">
    <w:name w:val="H3 Char"/>
    <w:basedOn w:val="H1Char"/>
    <w:link w:val="H3"/>
    <w:semiHidden/>
    <w:rsid w:val="00600C65"/>
    <w:rPr>
      <w:rFonts w:asciiTheme="majorHAnsi" w:eastAsiaTheme="majorEastAsia" w:hAnsiTheme="majorHAnsi" w:cstheme="majorHAnsi"/>
      <w:b/>
      <w:bCs/>
      <w:color w:val="7AB800" w:themeColor="accent1"/>
      <w:sz w:val="20"/>
      <w:szCs w:val="20"/>
      <w:lang w:val="en-GB"/>
    </w:rPr>
  </w:style>
  <w:style w:type="paragraph" w:customStyle="1" w:styleId="InfoBoxSubtitle2">
    <w:name w:val="InfoBox Subtitle 2"/>
    <w:basedOn w:val="Normal"/>
    <w:link w:val="InfoBoxSubtitle2Char"/>
    <w:semiHidden/>
    <w:qFormat/>
    <w:rsid w:val="00600C65"/>
    <w:pPr>
      <w:spacing w:after="160" w:line="240" w:lineRule="auto"/>
    </w:pPr>
    <w:rPr>
      <w:rFonts w:cstheme="minorBidi"/>
      <w:sz w:val="28"/>
      <w:szCs w:val="28"/>
    </w:rPr>
  </w:style>
  <w:style w:type="character" w:customStyle="1" w:styleId="InfoBoxSubtitle2Char">
    <w:name w:val="InfoBox Subtitle 2 Char"/>
    <w:basedOn w:val="DefaultParagraphFont"/>
    <w:link w:val="InfoBoxSubtitle2"/>
    <w:semiHidden/>
    <w:rsid w:val="00600C65"/>
    <w:rPr>
      <w:rFonts w:ascii="Arial" w:hAnsi="Arial"/>
      <w:sz w:val="28"/>
      <w:szCs w:val="28"/>
    </w:rPr>
  </w:style>
  <w:style w:type="paragraph" w:customStyle="1" w:styleId="InfoBoxTitle2">
    <w:name w:val="InfoBox Title 2"/>
    <w:basedOn w:val="Normal"/>
    <w:link w:val="InfoBoxTitle2Char"/>
    <w:semiHidden/>
    <w:qFormat/>
    <w:rsid w:val="00600C65"/>
    <w:pPr>
      <w:spacing w:after="160" w:line="240" w:lineRule="auto"/>
    </w:pPr>
    <w:rPr>
      <w:rFonts w:cstheme="minorBidi"/>
      <w:b/>
      <w:color w:val="353D30" w:themeColor="accent2"/>
      <w:sz w:val="28"/>
      <w:szCs w:val="28"/>
    </w:rPr>
  </w:style>
  <w:style w:type="character" w:customStyle="1" w:styleId="InfoBoxTitle2Char">
    <w:name w:val="InfoBox Title 2 Char"/>
    <w:basedOn w:val="DefaultParagraphFont"/>
    <w:link w:val="InfoBoxTitle2"/>
    <w:semiHidden/>
    <w:rsid w:val="00600C65"/>
    <w:rPr>
      <w:rFonts w:ascii="Arial" w:hAnsi="Arial"/>
      <w:b/>
      <w:color w:val="353D30" w:themeColor="accent2"/>
      <w:sz w:val="28"/>
      <w:szCs w:val="28"/>
    </w:rPr>
  </w:style>
  <w:style w:type="paragraph" w:styleId="TOC3">
    <w:name w:val="toc 3"/>
    <w:basedOn w:val="Normal"/>
    <w:next w:val="Normal"/>
    <w:autoRedefine/>
    <w:uiPriority w:val="39"/>
    <w:rsid w:val="004D1302"/>
    <w:pPr>
      <w:tabs>
        <w:tab w:val="left" w:pos="1701"/>
        <w:tab w:val="right" w:pos="9061"/>
      </w:tabs>
      <w:spacing w:after="100"/>
      <w:ind w:left="1701" w:hanging="708"/>
    </w:pPr>
    <w:rPr>
      <w:noProof/>
    </w:rPr>
  </w:style>
  <w:style w:type="numbering" w:customStyle="1" w:styleId="AureconNumbering">
    <w:name w:val="Aurecon Numbering"/>
    <w:uiPriority w:val="99"/>
    <w:rsid w:val="005252BC"/>
    <w:pPr>
      <w:numPr>
        <w:numId w:val="2"/>
      </w:numPr>
    </w:pPr>
  </w:style>
  <w:style w:type="paragraph" w:styleId="TOC4">
    <w:name w:val="toc 4"/>
    <w:basedOn w:val="Normal"/>
    <w:next w:val="Normal"/>
    <w:autoRedefine/>
    <w:uiPriority w:val="39"/>
    <w:rsid w:val="004D1302"/>
    <w:pPr>
      <w:tabs>
        <w:tab w:val="left" w:pos="2552"/>
        <w:tab w:val="right" w:pos="9061"/>
      </w:tabs>
      <w:spacing w:after="100"/>
      <w:ind w:left="2552" w:hanging="851"/>
    </w:pPr>
    <w:rPr>
      <w:noProof/>
    </w:rPr>
  </w:style>
  <w:style w:type="paragraph" w:customStyle="1" w:styleId="ExecSum-Heading1">
    <w:name w:val="Exec Sum - Heading 1"/>
    <w:basedOn w:val="Normal"/>
    <w:next w:val="Normal"/>
    <w:semiHidden/>
    <w:rsid w:val="003C4785"/>
    <w:rPr>
      <w:b/>
      <w:bCs/>
      <w:color w:val="7AB800" w:themeColor="accent1"/>
      <w:sz w:val="28"/>
      <w:szCs w:val="28"/>
    </w:rPr>
  </w:style>
  <w:style w:type="paragraph" w:customStyle="1" w:styleId="ExecSum-Heading2">
    <w:name w:val="Exec Sum - Heading 2"/>
    <w:basedOn w:val="Normal"/>
    <w:next w:val="Normal"/>
    <w:semiHidden/>
    <w:rsid w:val="003C4785"/>
    <w:rPr>
      <w:b/>
      <w:bCs/>
      <w:color w:val="353D30" w:themeColor="accent2"/>
      <w:sz w:val="23"/>
      <w:szCs w:val="23"/>
    </w:rPr>
  </w:style>
  <w:style w:type="paragraph" w:customStyle="1" w:styleId="SingleLineSpacingText">
    <w:name w:val="Single Line Spacing Text"/>
    <w:next w:val="Normal"/>
    <w:semiHidden/>
    <w:qFormat/>
    <w:rsid w:val="00600C65"/>
    <w:pPr>
      <w:spacing w:after="0" w:line="240" w:lineRule="auto"/>
    </w:pPr>
    <w:rPr>
      <w:rFonts w:ascii="Arial" w:hAnsi="Arial" w:cs="Arial"/>
      <w:sz w:val="20"/>
      <w:szCs w:val="20"/>
    </w:rPr>
  </w:style>
  <w:style w:type="paragraph" w:styleId="TableofFigures">
    <w:name w:val="table of figures"/>
    <w:basedOn w:val="Normal"/>
    <w:next w:val="Normal"/>
    <w:uiPriority w:val="99"/>
    <w:rsid w:val="000047A7"/>
    <w:pPr>
      <w:tabs>
        <w:tab w:val="right" w:pos="9072"/>
      </w:tabs>
      <w:spacing w:after="0"/>
      <w:ind w:left="400" w:hanging="400"/>
    </w:pPr>
    <w:rPr>
      <w:rFonts w:asciiTheme="minorHAnsi" w:hAnsiTheme="minorHAnsi" w:cstheme="minorHAnsi"/>
      <w:bCs/>
    </w:rPr>
  </w:style>
  <w:style w:type="paragraph" w:customStyle="1" w:styleId="TOFHeading">
    <w:name w:val="TOF Heading"/>
    <w:next w:val="TableofFigures"/>
    <w:semiHidden/>
    <w:rsid w:val="008D470D"/>
    <w:rPr>
      <w:rFonts w:ascii="Arial" w:eastAsiaTheme="majorEastAsia" w:hAnsi="Arial" w:cstheme="majorBidi"/>
      <w:color w:val="7AB800" w:themeColor="accent1"/>
      <w:spacing w:val="5"/>
      <w:kern w:val="28"/>
      <w:sz w:val="36"/>
      <w:szCs w:val="36"/>
    </w:rPr>
  </w:style>
  <w:style w:type="paragraph" w:customStyle="1" w:styleId="AppendixHeading2">
    <w:name w:val="Appendix Heading 2"/>
    <w:next w:val="Normal"/>
    <w:qFormat/>
    <w:rsid w:val="00600C65"/>
    <w:rPr>
      <w:rFonts w:asciiTheme="majorHAnsi" w:eastAsiaTheme="majorEastAsia" w:hAnsiTheme="majorHAnsi" w:cs="Arial"/>
      <w:b/>
      <w:bCs/>
      <w:color w:val="353D30" w:themeColor="accent2"/>
      <w:sz w:val="24"/>
      <w:szCs w:val="24"/>
    </w:rPr>
  </w:style>
  <w:style w:type="table" w:styleId="MediumGrid1-Accent5">
    <w:name w:val="Medium Grid 1 Accent 5"/>
    <w:basedOn w:val="TableNormal"/>
    <w:uiPriority w:val="67"/>
    <w:rsid w:val="00A564BD"/>
    <w:pPr>
      <w:spacing w:after="0" w:line="240" w:lineRule="auto"/>
    </w:pPr>
    <w:tblPr>
      <w:tblStyleRowBandSize w:val="1"/>
      <w:tblStyleColBandSize w:val="1"/>
      <w:tblInd w:w="0" w:type="dxa"/>
      <w:tblBorders>
        <w:top w:val="single" w:sz="8" w:space="0" w:color="D2EBAA" w:themeColor="accent5" w:themeTint="BF"/>
        <w:left w:val="single" w:sz="8" w:space="0" w:color="D2EBAA" w:themeColor="accent5" w:themeTint="BF"/>
        <w:bottom w:val="single" w:sz="8" w:space="0" w:color="D2EBAA" w:themeColor="accent5" w:themeTint="BF"/>
        <w:right w:val="single" w:sz="8" w:space="0" w:color="D2EBAA" w:themeColor="accent5" w:themeTint="BF"/>
        <w:insideH w:val="single" w:sz="8" w:space="0" w:color="D2EBAA" w:themeColor="accent5" w:themeTint="BF"/>
        <w:insideV w:val="single" w:sz="8" w:space="0" w:color="D2EBAA" w:themeColor="accent5" w:themeTint="BF"/>
      </w:tblBorders>
      <w:tblCellMar>
        <w:top w:w="0" w:type="dxa"/>
        <w:left w:w="108" w:type="dxa"/>
        <w:bottom w:w="0" w:type="dxa"/>
        <w:right w:w="108" w:type="dxa"/>
      </w:tblCellMar>
    </w:tblPr>
    <w:tcPr>
      <w:shd w:val="clear" w:color="auto" w:fill="F0F8E2" w:themeFill="accent5" w:themeFillTint="3F"/>
    </w:tcPr>
    <w:tblStylePr w:type="firstRow">
      <w:rPr>
        <w:b/>
        <w:bCs/>
      </w:rPr>
      <w:tblPr/>
      <w:tcPr>
        <w:shd w:val="clear" w:color="auto" w:fill="7AB800" w:themeFill="accent1"/>
      </w:tcPr>
    </w:tblStylePr>
    <w:tblStylePr w:type="lastRow">
      <w:rPr>
        <w:b/>
        <w:bCs/>
      </w:rPr>
      <w:tblPr/>
      <w:tcPr>
        <w:tcBorders>
          <w:top w:val="single" w:sz="18" w:space="0" w:color="D2EBAA" w:themeColor="accent5" w:themeTint="BF"/>
        </w:tcBorders>
      </w:tcPr>
    </w:tblStylePr>
    <w:tblStylePr w:type="firstCol">
      <w:rPr>
        <w:b/>
        <w:bCs/>
      </w:rPr>
    </w:tblStylePr>
    <w:tblStylePr w:type="lastCol">
      <w:rPr>
        <w:b/>
        <w:bCs/>
      </w:rPr>
    </w:tblStylePr>
    <w:tblStylePr w:type="band1Vert">
      <w:tblPr/>
      <w:tcPr>
        <w:shd w:val="clear" w:color="auto" w:fill="E1F2C6" w:themeFill="accent5" w:themeFillTint="7F"/>
      </w:tcPr>
    </w:tblStylePr>
    <w:tblStylePr w:type="band1Horz">
      <w:tblPr/>
      <w:tcPr>
        <w:shd w:val="clear" w:color="auto" w:fill="E1F2C6" w:themeFill="accent5" w:themeFillTint="7F"/>
      </w:tcPr>
    </w:tblStylePr>
  </w:style>
  <w:style w:type="table" w:customStyle="1" w:styleId="AureconBasicTable1">
    <w:name w:val="Aurecon Basic Table 1"/>
    <w:basedOn w:val="TableNormal"/>
    <w:uiPriority w:val="99"/>
    <w:rsid w:val="00A564BD"/>
    <w:pPr>
      <w:spacing w:after="0" w:line="240" w:lineRule="auto"/>
    </w:pPr>
    <w:rPr>
      <w:sz w:val="18"/>
    </w:rPr>
    <w:tblPr>
      <w:tblStyleRowBandSize w:val="1"/>
      <w:tblInd w:w="0" w:type="dxa"/>
      <w:tblBorders>
        <w:left w:val="single" w:sz="4" w:space="0" w:color="7AB800" w:themeColor="accent1"/>
        <w:bottom w:val="single" w:sz="4" w:space="0" w:color="7AB800" w:themeColor="accent1"/>
        <w:right w:val="single" w:sz="4" w:space="0" w:color="7AB800" w:themeColor="accent1"/>
        <w:insideV w:val="single" w:sz="4" w:space="0" w:color="7AB800" w:themeColor="accent1"/>
      </w:tblBorders>
      <w:tblCellMar>
        <w:top w:w="0" w:type="dxa"/>
        <w:left w:w="108" w:type="dxa"/>
        <w:bottom w:w="0" w:type="dxa"/>
        <w:right w:w="108" w:type="dxa"/>
      </w:tblCellMar>
    </w:tblPr>
    <w:tblStylePr w:type="firstRow">
      <w:pPr>
        <w:wordWrap/>
        <w:jc w:val="left"/>
      </w:pPr>
      <w:rPr>
        <w:b/>
      </w:rPr>
      <w:tblPr/>
      <w:tcPr>
        <w:shd w:val="clear" w:color="auto" w:fill="7AB800" w:themeFill="accent1"/>
        <w:vAlign w:val="center"/>
      </w:tcPr>
    </w:tblStylePr>
    <w:tblStylePr w:type="band1Horz">
      <w:tblPr/>
      <w:tcPr>
        <w:shd w:val="clear" w:color="auto" w:fill="E7F4D1" w:themeFill="accent5" w:themeFillTint="66"/>
      </w:tcPr>
    </w:tblStylePr>
  </w:style>
  <w:style w:type="table" w:customStyle="1" w:styleId="AureconTableStyle2">
    <w:name w:val="Aurecon Table Style 2"/>
    <w:basedOn w:val="TableNormal"/>
    <w:uiPriority w:val="99"/>
    <w:rsid w:val="00435CCD"/>
    <w:pPr>
      <w:spacing w:after="0" w:line="240" w:lineRule="auto"/>
    </w:pPr>
    <w:rPr>
      <w:sz w:val="18"/>
    </w:rPr>
    <w:tblPr>
      <w:tblStyleRowBandSize w:val="1"/>
      <w:tblInd w:w="0" w:type="dxa"/>
      <w:tblBorders>
        <w:insideH w:val="single" w:sz="4" w:space="0" w:color="A6A6A6" w:themeColor="background1" w:themeShade="A6"/>
        <w:insideV w:val="single" w:sz="4" w:space="0" w:color="A6A6A6" w:themeColor="background1" w:themeShade="A6"/>
      </w:tblBorders>
      <w:tblCellMar>
        <w:top w:w="0" w:type="dxa"/>
        <w:left w:w="108" w:type="dxa"/>
        <w:bottom w:w="0" w:type="dxa"/>
        <w:right w:w="108" w:type="dxa"/>
      </w:tblCellMar>
    </w:tblPr>
    <w:tcPr>
      <w:shd w:val="clear" w:color="auto" w:fill="FFFFFF" w:themeFill="background1"/>
      <w:vAlign w:val="center"/>
    </w:tcPr>
    <w:tblStylePr w:type="firstRow">
      <w:rPr>
        <w:rFonts w:ascii="Arial" w:hAnsi="Arial"/>
        <w:b/>
        <w:color w:val="8A9285" w:themeColor="accent3" w:themeShade="BF"/>
        <w:sz w:val="20"/>
      </w:rPr>
      <w:tblPr/>
      <w:tcPr>
        <w:shd w:val="clear" w:color="auto" w:fill="FFFFFF" w:themeFill="background1"/>
      </w:tcPr>
    </w:tblStylePr>
    <w:tblStylePr w:type="firstCol">
      <w:pPr>
        <w:jc w:val="left"/>
      </w:pPr>
      <w:rPr>
        <w:b/>
      </w:rPr>
      <w:tblPr/>
      <w:tcPr>
        <w:shd w:val="clear" w:color="auto" w:fill="BABFB7" w:themeFill="accent3"/>
        <w:vAlign w:val="center"/>
      </w:tcPr>
    </w:tblStylePr>
    <w:tblStylePr w:type="band1Horz">
      <w:tblPr/>
      <w:tcPr>
        <w:shd w:val="clear" w:color="auto" w:fill="EAECE9" w:themeFill="accent6"/>
      </w:tcPr>
    </w:tblStylePr>
  </w:style>
  <w:style w:type="table" w:styleId="ColorfulGrid-Accent5">
    <w:name w:val="Colorful Grid Accent 5"/>
    <w:basedOn w:val="TableNormal"/>
    <w:uiPriority w:val="73"/>
    <w:rsid w:val="004C017C"/>
    <w:pPr>
      <w:spacing w:after="0" w:line="240" w:lineRule="auto"/>
    </w:pPr>
    <w:rPr>
      <w:color w:val="353D3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3F9E8" w:themeFill="accent5" w:themeFillTint="33"/>
    </w:tcPr>
    <w:tblStylePr w:type="firstRow">
      <w:rPr>
        <w:b/>
        <w:bCs/>
      </w:rPr>
      <w:tblPr/>
      <w:tcPr>
        <w:shd w:val="clear" w:color="auto" w:fill="E7F4D1" w:themeFill="accent5" w:themeFillTint="66"/>
      </w:tcPr>
    </w:tblStylePr>
    <w:tblStylePr w:type="lastRow">
      <w:rPr>
        <w:b/>
        <w:bCs/>
        <w:color w:val="353D30" w:themeColor="text1"/>
      </w:rPr>
      <w:tblPr/>
      <w:tcPr>
        <w:shd w:val="clear" w:color="auto" w:fill="E7F4D1" w:themeFill="accent5" w:themeFillTint="66"/>
      </w:tcPr>
    </w:tblStylePr>
    <w:tblStylePr w:type="firstCol">
      <w:rPr>
        <w:color w:val="FFFFFF" w:themeColor="background1"/>
      </w:rPr>
      <w:tblPr/>
      <w:tcPr>
        <w:shd w:val="clear" w:color="auto" w:fill="9CD342" w:themeFill="accent5" w:themeFillShade="BF"/>
      </w:tcPr>
    </w:tblStylePr>
    <w:tblStylePr w:type="lastCol">
      <w:rPr>
        <w:color w:val="FFFFFF" w:themeColor="background1"/>
      </w:rPr>
      <w:tblPr/>
      <w:tcPr>
        <w:shd w:val="clear" w:color="auto" w:fill="9CD342" w:themeFill="accent5" w:themeFillShade="BF"/>
      </w:tcPr>
    </w:tblStylePr>
    <w:tblStylePr w:type="band1Vert">
      <w:tblPr/>
      <w:tcPr>
        <w:shd w:val="clear" w:color="auto" w:fill="E1F2C6" w:themeFill="accent5" w:themeFillTint="7F"/>
      </w:tcPr>
    </w:tblStylePr>
    <w:tblStylePr w:type="band1Horz">
      <w:tblPr/>
      <w:tcPr>
        <w:shd w:val="clear" w:color="auto" w:fill="E1F2C6" w:themeFill="accent5" w:themeFillTint="7F"/>
      </w:tcPr>
    </w:tblStylePr>
  </w:style>
  <w:style w:type="table" w:customStyle="1" w:styleId="Style1">
    <w:name w:val="Style1"/>
    <w:basedOn w:val="TableNormal"/>
    <w:uiPriority w:val="99"/>
    <w:qFormat/>
    <w:rsid w:val="00207A43"/>
    <w:pPr>
      <w:spacing w:after="0" w:line="240" w:lineRule="auto"/>
      <w:jc w:val="center"/>
    </w:pPr>
    <w:rPr>
      <w:rFonts w:ascii="Arial" w:hAnsi="Arial"/>
      <w:sz w:val="18"/>
      <w:lang w:val="en-AU"/>
    </w:rPr>
    <w:tblPr>
      <w:tblStyleRowBandSize w:val="1"/>
      <w:tblStyleColBandSize w:val="1"/>
      <w:jc w:val="center"/>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0" w:type="dxa"/>
        <w:left w:w="108" w:type="dxa"/>
        <w:bottom w:w="0" w:type="dxa"/>
        <w:right w:w="108" w:type="dxa"/>
      </w:tblCellMar>
    </w:tblPr>
    <w:trPr>
      <w:jc w:val="center"/>
    </w:trPr>
    <w:tcPr>
      <w:shd w:val="clear" w:color="auto" w:fill="F1F9E5"/>
      <w:vAlign w:val="center"/>
    </w:tcPr>
    <w:tblStylePr w:type="firstRow">
      <w:pPr>
        <w:wordWrap/>
        <w:jc w:val="center"/>
      </w:pPr>
      <w:rPr>
        <w:rFonts w:ascii="Arial" w:hAnsi="Arial"/>
        <w:b/>
        <w:sz w:val="18"/>
      </w:rPr>
      <w:tblPr/>
      <w:tcPr>
        <w:shd w:val="clear" w:color="auto" w:fill="C4E58E"/>
      </w:tcPr>
    </w:tblStylePr>
    <w:tblStylePr w:type="firstCol">
      <w:pPr>
        <w:wordWrap/>
        <w:spacing w:beforeLines="0" w:beforeAutospacing="0" w:afterLines="0" w:afterAutospacing="0" w:line="240" w:lineRule="auto"/>
        <w:jc w:val="left"/>
      </w:pPr>
    </w:tblStylePr>
    <w:tblStylePr w:type="band1Horz">
      <w:pPr>
        <w:wordWrap/>
        <w:spacing w:beforeLines="0" w:beforeAutospacing="0" w:afterLines="0" w:afterAutospacing="0" w:line="240" w:lineRule="auto"/>
        <w:jc w:val="left"/>
      </w:pPr>
      <w:tblPr/>
      <w:tcPr>
        <w:shd w:val="clear" w:color="auto" w:fill="F2F2F2" w:themeFill="background1" w:themeFillShade="F2"/>
      </w:tcPr>
    </w:tblStylePr>
    <w:tblStylePr w:type="band2Horz">
      <w:pPr>
        <w:wordWrap/>
        <w:spacing w:beforeLines="0" w:beforeAutospacing="0" w:afterLines="0" w:afterAutospacing="0" w:line="240" w:lineRule="auto"/>
        <w:jc w:val="left"/>
      </w:pPr>
    </w:tblStylePr>
  </w:style>
  <w:style w:type="table" w:customStyle="1" w:styleId="Style3">
    <w:name w:val="Style 3"/>
    <w:basedOn w:val="TableNormal"/>
    <w:uiPriority w:val="99"/>
    <w:qFormat/>
    <w:rsid w:val="004C017C"/>
    <w:pPr>
      <w:spacing w:before="30" w:after="30" w:line="240" w:lineRule="auto"/>
    </w:pPr>
    <w:rPr>
      <w:rFonts w:ascii="Arial" w:hAnsi="Arial"/>
      <w:sz w:val="18"/>
      <w:lang w:val="en-AU"/>
    </w:rPr>
    <w:tblPr>
      <w:tblStyleRowBandSize w:val="1"/>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b/>
        <w:sz w:val="18"/>
      </w:rPr>
      <w:tblPr/>
      <w:tcPr>
        <w:shd w:val="clear" w:color="auto" w:fill="353D30" w:themeFill="accent2"/>
      </w:tcPr>
    </w:tblStylePr>
    <w:tblStylePr w:type="firstCol">
      <w:tblPr/>
      <w:tcPr>
        <w:shd w:val="clear" w:color="auto" w:fill="353D30" w:themeFill="accent2"/>
      </w:tcPr>
    </w:tblStylePr>
    <w:tblStylePr w:type="band2Horz">
      <w:tblPr/>
      <w:tcPr>
        <w:shd w:val="clear" w:color="auto" w:fill="C4E58E"/>
      </w:tcPr>
    </w:tblStylePr>
  </w:style>
  <w:style w:type="table" w:customStyle="1" w:styleId="Style30">
    <w:name w:val="Style3"/>
    <w:basedOn w:val="TableNormal"/>
    <w:uiPriority w:val="99"/>
    <w:qFormat/>
    <w:rsid w:val="004C017C"/>
    <w:pPr>
      <w:spacing w:before="30" w:after="30" w:line="240" w:lineRule="auto"/>
    </w:pPr>
    <w:rPr>
      <w:rFonts w:ascii="Arial" w:hAnsi="Arial"/>
      <w:sz w:val="18"/>
      <w:lang w:val="en-AU"/>
    </w:rPr>
    <w:tblPr>
      <w:tblStyleRowBandSize w:val="1"/>
      <w:tblStyleColBandSize w:val="1"/>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0" w:type="dxa"/>
        <w:left w:w="108" w:type="dxa"/>
        <w:bottom w:w="0" w:type="dxa"/>
        <w:right w:w="108" w:type="dxa"/>
      </w:tblCellMar>
    </w:tblPr>
    <w:tblStylePr w:type="firstRow">
      <w:tblPr/>
      <w:tcPr>
        <w:tcBorders>
          <w:bottom w:val="single" w:sz="4" w:space="0" w:color="7AB800" w:themeColor="accent1"/>
        </w:tcBorders>
        <w:shd w:val="clear" w:color="auto" w:fill="F1F9E5"/>
      </w:tcPr>
    </w:tblStylePr>
    <w:tblStylePr w:type="lastRow">
      <w:tblPr/>
      <w:tcPr>
        <w:shd w:val="clear" w:color="auto" w:fill="F2F2F2" w:themeFill="background1" w:themeFillShade="F2"/>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cBorders>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table" w:customStyle="1" w:styleId="Style2">
    <w:name w:val="Style2"/>
    <w:basedOn w:val="LightShading-Accent4"/>
    <w:uiPriority w:val="99"/>
    <w:qFormat/>
    <w:rsid w:val="004C017C"/>
    <w:pPr>
      <w:spacing w:before="30" w:after="30"/>
    </w:pPr>
    <w:rPr>
      <w:rFonts w:ascii="Arial" w:hAnsi="Arial"/>
      <w:color w:val="7AB800" w:themeColor="accent1"/>
      <w:sz w:val="18"/>
      <w:szCs w:val="20"/>
      <w:lang w:val="en-AU" w:eastAsia="en-AU"/>
    </w:rPr>
    <w:tblPr>
      <w:tblStyleRowBandSize w:val="1"/>
      <w:tblStyleColBandSize w:val="1"/>
      <w:tblInd w:w="0" w:type="dxa"/>
      <w:tblBorders>
        <w:top w:val="single" w:sz="8" w:space="0" w:color="EFF0EF" w:themeColor="accent4"/>
        <w:bottom w:val="single" w:sz="4" w:space="0" w:color="7AB80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4" w:space="0" w:color="7AB800" w:themeColor="accent1"/>
          <w:left w:val="nil"/>
          <w:bottom w:val="single" w:sz="4" w:space="0" w:color="7AB800" w:themeColor="accent1"/>
          <w:right w:val="nil"/>
          <w:insideH w:val="nil"/>
          <w:insideV w:val="nil"/>
        </w:tcBorders>
      </w:tcPr>
    </w:tblStylePr>
    <w:tblStylePr w:type="lastRow">
      <w:pPr>
        <w:spacing w:before="0" w:after="0" w:line="240" w:lineRule="auto"/>
      </w:pPr>
      <w:rPr>
        <w:b/>
        <w:bCs/>
      </w:rPr>
      <w:tblPr/>
      <w:tcPr>
        <w:tcBorders>
          <w:top w:val="single" w:sz="4" w:space="0" w:color="7AB800" w:themeColor="accent1"/>
          <w:left w:val="nil"/>
          <w:bottom w:val="single" w:sz="4" w:space="0" w:color="7AB800" w:themeColor="accent1"/>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BFB" w:themeFill="accent4" w:themeFillTint="3F"/>
      </w:tcPr>
    </w:tblStylePr>
    <w:tblStylePr w:type="band1Horz">
      <w:tblPr/>
      <w:tcPr>
        <w:tcBorders>
          <w:left w:val="nil"/>
          <w:right w:val="nil"/>
          <w:insideH w:val="nil"/>
          <w:insideV w:val="nil"/>
        </w:tcBorders>
        <w:shd w:val="clear" w:color="auto" w:fill="FBFBFB" w:themeFill="accent4" w:themeFillTint="3F"/>
      </w:tcPr>
    </w:tblStylePr>
    <w:tblStylePr w:type="band2Horz">
      <w:tblPr/>
      <w:tcPr>
        <w:shd w:val="clear" w:color="auto" w:fill="C4E58E"/>
      </w:tcPr>
    </w:tblStylePr>
  </w:style>
  <w:style w:type="table" w:styleId="LightShading-Accent4">
    <w:name w:val="Light Shading Accent 4"/>
    <w:basedOn w:val="TableNormal"/>
    <w:uiPriority w:val="60"/>
    <w:rsid w:val="004C017C"/>
    <w:pPr>
      <w:spacing w:after="0" w:line="240" w:lineRule="auto"/>
    </w:pPr>
    <w:rPr>
      <w:color w:val="B0B5B0" w:themeColor="accent4" w:themeShade="BF"/>
    </w:rPr>
    <w:tblPr>
      <w:tblStyleRowBandSize w:val="1"/>
      <w:tblStyleColBandSize w:val="1"/>
      <w:tblInd w:w="0" w:type="dxa"/>
      <w:tblBorders>
        <w:top w:val="single" w:sz="8" w:space="0" w:color="EFF0EF" w:themeColor="accent4"/>
        <w:bottom w:val="single" w:sz="8" w:space="0" w:color="EFF0EF"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FF0EF" w:themeColor="accent4"/>
          <w:left w:val="nil"/>
          <w:bottom w:val="single" w:sz="8" w:space="0" w:color="EFF0EF" w:themeColor="accent4"/>
          <w:right w:val="nil"/>
          <w:insideH w:val="nil"/>
          <w:insideV w:val="nil"/>
        </w:tcBorders>
      </w:tcPr>
    </w:tblStylePr>
    <w:tblStylePr w:type="lastRow">
      <w:pPr>
        <w:spacing w:before="0" w:after="0" w:line="240" w:lineRule="auto"/>
      </w:pPr>
      <w:rPr>
        <w:b/>
        <w:bCs/>
      </w:rPr>
      <w:tblPr/>
      <w:tcPr>
        <w:tcBorders>
          <w:top w:val="single" w:sz="8" w:space="0" w:color="EFF0EF" w:themeColor="accent4"/>
          <w:left w:val="nil"/>
          <w:bottom w:val="single" w:sz="8" w:space="0" w:color="EFF0E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BFB" w:themeFill="accent4" w:themeFillTint="3F"/>
      </w:tcPr>
    </w:tblStylePr>
    <w:tblStylePr w:type="band1Horz">
      <w:tblPr/>
      <w:tcPr>
        <w:tcBorders>
          <w:left w:val="nil"/>
          <w:right w:val="nil"/>
          <w:insideH w:val="nil"/>
          <w:insideV w:val="nil"/>
        </w:tcBorders>
        <w:shd w:val="clear" w:color="auto" w:fill="FBFBFB" w:themeFill="accent4" w:themeFillTint="3F"/>
      </w:tcPr>
    </w:tblStylePr>
  </w:style>
  <w:style w:type="paragraph" w:customStyle="1" w:styleId="AppendixChapterHeading">
    <w:name w:val="Appendix Chapter Heading"/>
    <w:basedOn w:val="Title"/>
    <w:link w:val="AppendixChapterHeadingChar"/>
    <w:semiHidden/>
    <w:qFormat/>
    <w:rsid w:val="00F54FC4"/>
    <w:rPr>
      <w:bCs/>
    </w:rPr>
  </w:style>
  <w:style w:type="character" w:customStyle="1" w:styleId="AppendixChapterHeadingChar">
    <w:name w:val="Appendix Chapter Heading Char"/>
    <w:basedOn w:val="ChapterHeadingChar"/>
    <w:link w:val="AppendixChapterHeading"/>
    <w:semiHidden/>
    <w:rsid w:val="000874AA"/>
    <w:rPr>
      <w:rFonts w:ascii="Arial" w:eastAsiaTheme="majorEastAsia" w:hAnsi="Arial" w:cstheme="majorBidi"/>
      <w:b/>
      <w:bCs/>
      <w:color w:val="7AB800" w:themeColor="accent1"/>
      <w:spacing w:val="5"/>
      <w:kern w:val="28"/>
      <w:sz w:val="70"/>
      <w:szCs w:val="52"/>
      <w:lang w:val="en-AU"/>
    </w:rPr>
  </w:style>
  <w:style w:type="paragraph" w:customStyle="1" w:styleId="Subject">
    <w:name w:val="Subject"/>
    <w:basedOn w:val="Normal"/>
    <w:link w:val="SubjectChar"/>
    <w:semiHidden/>
    <w:rsid w:val="00AE2D6C"/>
    <w:rPr>
      <w:b/>
      <w:caps/>
      <w:color w:val="7AB800" w:themeColor="accent1"/>
    </w:rPr>
  </w:style>
  <w:style w:type="character" w:customStyle="1" w:styleId="SubjectChar">
    <w:name w:val="Subject Char"/>
    <w:basedOn w:val="DefaultParagraphFont"/>
    <w:link w:val="Subject"/>
    <w:semiHidden/>
    <w:rsid w:val="00B31691"/>
    <w:rPr>
      <w:rFonts w:ascii="Arial" w:hAnsi="Arial" w:cs="Arial"/>
      <w:b/>
      <w:caps/>
      <w:color w:val="7AB800" w:themeColor="accent1"/>
      <w:sz w:val="20"/>
      <w:szCs w:val="20"/>
    </w:rPr>
  </w:style>
  <w:style w:type="paragraph" w:styleId="Subtitle">
    <w:name w:val="Subtitle"/>
    <w:basedOn w:val="Normal"/>
    <w:next w:val="Normal"/>
    <w:link w:val="SubtitleChar"/>
    <w:uiPriority w:val="11"/>
    <w:rsid w:val="00600C65"/>
    <w:pPr>
      <w:numPr>
        <w:ilvl w:val="1"/>
      </w:numPr>
    </w:pPr>
    <w:rPr>
      <w:rFonts w:asciiTheme="majorHAnsi" w:eastAsiaTheme="majorEastAsia" w:hAnsiTheme="majorHAnsi" w:cstheme="majorBidi"/>
      <w:i/>
      <w:iCs/>
      <w:color w:val="7AB800" w:themeColor="accent1"/>
      <w:spacing w:val="15"/>
      <w:sz w:val="24"/>
      <w:szCs w:val="24"/>
    </w:rPr>
  </w:style>
  <w:style w:type="character" w:customStyle="1" w:styleId="SubtitleChar">
    <w:name w:val="Subtitle Char"/>
    <w:basedOn w:val="DefaultParagraphFont"/>
    <w:link w:val="Subtitle"/>
    <w:uiPriority w:val="11"/>
    <w:rsid w:val="005C70E6"/>
    <w:rPr>
      <w:rFonts w:asciiTheme="majorHAnsi" w:eastAsiaTheme="majorEastAsia" w:hAnsiTheme="majorHAnsi" w:cstheme="majorBidi"/>
      <w:i/>
      <w:iCs/>
      <w:color w:val="7AB800" w:themeColor="accent1"/>
      <w:spacing w:val="15"/>
      <w:sz w:val="24"/>
      <w:szCs w:val="24"/>
    </w:rPr>
  </w:style>
  <w:style w:type="character" w:styleId="Emphasis">
    <w:name w:val="Emphasis"/>
    <w:uiPriority w:val="20"/>
    <w:rsid w:val="00600C65"/>
    <w:rPr>
      <w:i/>
      <w:iCs/>
    </w:rPr>
  </w:style>
  <w:style w:type="character" w:styleId="IntenseEmphasis">
    <w:name w:val="Intense Emphasis"/>
    <w:uiPriority w:val="21"/>
    <w:rsid w:val="00600C65"/>
    <w:rPr>
      <w:b/>
      <w:bCs/>
      <w:i/>
      <w:iCs/>
      <w:color w:val="7AB800" w:themeColor="accent1"/>
    </w:rPr>
  </w:style>
  <w:style w:type="character" w:styleId="SubtleReference">
    <w:name w:val="Subtle Reference"/>
    <w:uiPriority w:val="31"/>
    <w:rsid w:val="00600C65"/>
    <w:rPr>
      <w:smallCaps/>
      <w:color w:val="353D30" w:themeColor="accent2"/>
      <w:u w:val="single"/>
    </w:rPr>
  </w:style>
  <w:style w:type="character" w:styleId="IntenseReference">
    <w:name w:val="Intense Reference"/>
    <w:uiPriority w:val="32"/>
    <w:rsid w:val="00600C65"/>
    <w:rPr>
      <w:b/>
      <w:bCs/>
      <w:smallCaps/>
      <w:color w:val="353D30" w:themeColor="accent2"/>
      <w:spacing w:val="5"/>
      <w:u w:val="single"/>
    </w:rPr>
  </w:style>
  <w:style w:type="paragraph" w:styleId="ListNumber">
    <w:name w:val="List Number"/>
    <w:basedOn w:val="ChapterHeading"/>
    <w:uiPriority w:val="99"/>
    <w:semiHidden/>
    <w:rsid w:val="006D0502"/>
    <w:pPr>
      <w:numPr>
        <w:numId w:val="3"/>
      </w:numPr>
      <w:contextualSpacing/>
    </w:pPr>
  </w:style>
  <w:style w:type="paragraph" w:styleId="ListNumber2">
    <w:name w:val="List Number 2"/>
    <w:basedOn w:val="Heading1"/>
    <w:uiPriority w:val="99"/>
    <w:semiHidden/>
    <w:rsid w:val="006D0502"/>
    <w:pPr>
      <w:numPr>
        <w:numId w:val="4"/>
      </w:numPr>
      <w:contextualSpacing/>
    </w:pPr>
  </w:style>
  <w:style w:type="paragraph" w:customStyle="1" w:styleId="Bullet1">
    <w:name w:val="Bullet 1"/>
    <w:basedOn w:val="ListParagraph"/>
    <w:link w:val="Bullet1Char"/>
    <w:qFormat/>
    <w:rsid w:val="00B233CC"/>
    <w:pPr>
      <w:numPr>
        <w:numId w:val="18"/>
      </w:numPr>
      <w:spacing w:before="60" w:line="240" w:lineRule="auto"/>
      <w:ind w:hanging="218"/>
      <w:contextualSpacing w:val="0"/>
    </w:pPr>
  </w:style>
  <w:style w:type="paragraph" w:customStyle="1" w:styleId="Bullet2">
    <w:name w:val="Bullet 2"/>
    <w:basedOn w:val="ListParagraph"/>
    <w:rsid w:val="00600C65"/>
    <w:pPr>
      <w:numPr>
        <w:ilvl w:val="1"/>
        <w:numId w:val="5"/>
      </w:numPr>
      <w:spacing w:after="60"/>
    </w:pPr>
  </w:style>
  <w:style w:type="paragraph" w:customStyle="1" w:styleId="Bullet3">
    <w:name w:val="Bullet 3"/>
    <w:basedOn w:val="ListParagraph"/>
    <w:rsid w:val="00600C65"/>
    <w:pPr>
      <w:numPr>
        <w:ilvl w:val="2"/>
        <w:numId w:val="6"/>
      </w:numPr>
      <w:spacing w:after="60"/>
    </w:pPr>
  </w:style>
  <w:style w:type="paragraph" w:styleId="TOC9">
    <w:name w:val="toc 9"/>
    <w:basedOn w:val="Normal"/>
    <w:next w:val="Normal"/>
    <w:autoRedefine/>
    <w:uiPriority w:val="39"/>
    <w:rsid w:val="00704496"/>
    <w:pPr>
      <w:spacing w:after="100"/>
    </w:pPr>
    <w:rPr>
      <w:b/>
      <w:color w:val="7AB800" w:themeColor="accent1"/>
    </w:rPr>
  </w:style>
  <w:style w:type="table" w:customStyle="1" w:styleId="LightShading-Accent11">
    <w:name w:val="Light Shading - Accent 11"/>
    <w:basedOn w:val="TableNormal"/>
    <w:uiPriority w:val="60"/>
    <w:rsid w:val="009510AE"/>
    <w:pPr>
      <w:spacing w:after="0" w:line="240" w:lineRule="auto"/>
    </w:pPr>
    <w:rPr>
      <w:color w:val="5B8900" w:themeColor="accent1" w:themeShade="BF"/>
    </w:rPr>
    <w:tblPr>
      <w:tblStyleRowBandSize w:val="1"/>
      <w:tblStyleColBandSize w:val="1"/>
      <w:tblInd w:w="0" w:type="dxa"/>
      <w:tblBorders>
        <w:top w:val="single" w:sz="8" w:space="0" w:color="7AB800" w:themeColor="accent1"/>
        <w:bottom w:val="single" w:sz="8" w:space="0" w:color="7AB80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AB800" w:themeColor="accent1"/>
          <w:left w:val="nil"/>
          <w:bottom w:val="single" w:sz="8" w:space="0" w:color="7AB800" w:themeColor="accent1"/>
          <w:right w:val="nil"/>
          <w:insideH w:val="nil"/>
          <w:insideV w:val="nil"/>
        </w:tcBorders>
      </w:tcPr>
    </w:tblStylePr>
    <w:tblStylePr w:type="lastRow">
      <w:pPr>
        <w:spacing w:before="0" w:after="0" w:line="240" w:lineRule="auto"/>
      </w:pPr>
      <w:rPr>
        <w:b/>
        <w:bCs/>
      </w:rPr>
      <w:tblPr/>
      <w:tcPr>
        <w:tcBorders>
          <w:top w:val="single" w:sz="8" w:space="0" w:color="7AB800" w:themeColor="accent1"/>
          <w:left w:val="nil"/>
          <w:bottom w:val="single" w:sz="8" w:space="0" w:color="7AB800" w:themeColor="accent1"/>
          <w:right w:val="nil"/>
          <w:insideH w:val="nil"/>
          <w:insideV w:val="nil"/>
        </w:tcBorders>
      </w:tcPr>
    </w:tblStylePr>
    <w:tblStylePr w:type="firstCol">
      <w:rPr>
        <w:b/>
        <w:bCs/>
      </w:rPr>
    </w:tblStylePr>
    <w:tblStylePr w:type="lastCol">
      <w:rPr>
        <w:b/>
        <w:bCs/>
      </w:rPr>
    </w:tblStylePr>
    <w:tblStylePr w:type="band1Vert">
      <w:tblPr/>
      <w:tcPr>
        <w:shd w:val="clear" w:color="auto" w:fill="C4E58E" w:themeFill="accent5"/>
      </w:tcPr>
    </w:tblStylePr>
    <w:tblStylePr w:type="band1Horz">
      <w:tblPr/>
      <w:tcPr>
        <w:shd w:val="clear" w:color="auto" w:fill="C4E58E" w:themeFill="accent5"/>
      </w:tcPr>
    </w:tblStylePr>
  </w:style>
  <w:style w:type="table" w:customStyle="1" w:styleId="LightList-Accent11">
    <w:name w:val="Light List - Accent 11"/>
    <w:basedOn w:val="TableNormal"/>
    <w:uiPriority w:val="61"/>
    <w:rsid w:val="009510AE"/>
    <w:pPr>
      <w:spacing w:after="0" w:line="240" w:lineRule="auto"/>
    </w:pPr>
    <w:tblPr>
      <w:tblStyleRowBandSize w:val="1"/>
      <w:tblStyleColBandSize w:val="1"/>
      <w:tblInd w:w="0" w:type="dxa"/>
      <w:tblBorders>
        <w:top w:val="single" w:sz="8" w:space="0" w:color="7AB800" w:themeColor="accent1"/>
        <w:left w:val="single" w:sz="8" w:space="0" w:color="7AB800" w:themeColor="accent1"/>
        <w:bottom w:val="single" w:sz="8" w:space="0" w:color="7AB800" w:themeColor="accent1"/>
        <w:right w:val="single" w:sz="8" w:space="0" w:color="7AB800"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AB800" w:themeFill="accent1"/>
      </w:tcPr>
    </w:tblStylePr>
    <w:tblStylePr w:type="lastRow">
      <w:pPr>
        <w:spacing w:before="0" w:after="0" w:line="240" w:lineRule="auto"/>
      </w:pPr>
      <w:rPr>
        <w:b/>
        <w:bCs/>
      </w:rPr>
      <w:tblPr/>
      <w:tcPr>
        <w:tcBorders>
          <w:top w:val="double" w:sz="6" w:space="0" w:color="7AB800" w:themeColor="accent1"/>
          <w:left w:val="single" w:sz="8" w:space="0" w:color="7AB800" w:themeColor="accent1"/>
          <w:bottom w:val="single" w:sz="8" w:space="0" w:color="7AB800" w:themeColor="accent1"/>
          <w:right w:val="single" w:sz="8" w:space="0" w:color="7AB800" w:themeColor="accent1"/>
        </w:tcBorders>
      </w:tcPr>
    </w:tblStylePr>
    <w:tblStylePr w:type="firstCol">
      <w:rPr>
        <w:b/>
        <w:bCs/>
      </w:rPr>
    </w:tblStylePr>
    <w:tblStylePr w:type="lastCol">
      <w:rPr>
        <w:b/>
        <w:bCs/>
      </w:rPr>
    </w:tblStylePr>
    <w:tblStylePr w:type="band1Vert">
      <w:tblPr/>
      <w:tcPr>
        <w:tcBorders>
          <w:top w:val="single" w:sz="8" w:space="0" w:color="7AB800" w:themeColor="accent1"/>
          <w:left w:val="single" w:sz="8" w:space="0" w:color="7AB800" w:themeColor="accent1"/>
          <w:bottom w:val="single" w:sz="8" w:space="0" w:color="7AB800" w:themeColor="accent1"/>
          <w:right w:val="single" w:sz="8" w:space="0" w:color="7AB800" w:themeColor="accent1"/>
        </w:tcBorders>
      </w:tcPr>
    </w:tblStylePr>
    <w:tblStylePr w:type="band1Horz">
      <w:tblPr/>
      <w:tcPr>
        <w:tcBorders>
          <w:top w:val="single" w:sz="8" w:space="0" w:color="7AB800" w:themeColor="accent1"/>
          <w:left w:val="single" w:sz="8" w:space="0" w:color="7AB800" w:themeColor="accent1"/>
          <w:bottom w:val="single" w:sz="8" w:space="0" w:color="7AB800" w:themeColor="accent1"/>
          <w:right w:val="single" w:sz="8" w:space="0" w:color="7AB800" w:themeColor="accent1"/>
        </w:tcBorders>
      </w:tcPr>
    </w:tblStylePr>
  </w:style>
  <w:style w:type="table" w:customStyle="1" w:styleId="LightGrid-Accent11">
    <w:name w:val="Light Grid - Accent 11"/>
    <w:basedOn w:val="TableNormal"/>
    <w:uiPriority w:val="62"/>
    <w:rsid w:val="009510AE"/>
    <w:pPr>
      <w:spacing w:after="0" w:line="240" w:lineRule="auto"/>
    </w:pPr>
    <w:tblPr>
      <w:tblStyleRowBandSize w:val="1"/>
      <w:tblStyleColBandSize w:val="1"/>
      <w:tblInd w:w="0" w:type="dxa"/>
      <w:tblBorders>
        <w:top w:val="single" w:sz="8" w:space="0" w:color="7AB800" w:themeColor="accent1"/>
        <w:left w:val="single" w:sz="8" w:space="0" w:color="7AB800" w:themeColor="accent1"/>
        <w:bottom w:val="single" w:sz="8" w:space="0" w:color="7AB800" w:themeColor="accent1"/>
        <w:right w:val="single" w:sz="8" w:space="0" w:color="7AB800" w:themeColor="accent1"/>
        <w:insideH w:val="single" w:sz="8" w:space="0" w:color="7AB800" w:themeColor="accent1"/>
        <w:insideV w:val="single" w:sz="8" w:space="0" w:color="7AB800"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AB800" w:themeColor="accent1"/>
          <w:left w:val="single" w:sz="8" w:space="0" w:color="7AB800" w:themeColor="accent1"/>
          <w:bottom w:val="single" w:sz="18" w:space="0" w:color="7AB800" w:themeColor="accent1"/>
          <w:right w:val="single" w:sz="8" w:space="0" w:color="7AB800" w:themeColor="accent1"/>
          <w:insideH w:val="nil"/>
          <w:insideV w:val="single" w:sz="8" w:space="0" w:color="7AB8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B800" w:themeColor="accent1"/>
          <w:left w:val="single" w:sz="8" w:space="0" w:color="7AB800" w:themeColor="accent1"/>
          <w:bottom w:val="single" w:sz="8" w:space="0" w:color="7AB800" w:themeColor="accent1"/>
          <w:right w:val="single" w:sz="8" w:space="0" w:color="7AB800" w:themeColor="accent1"/>
          <w:insideH w:val="nil"/>
          <w:insideV w:val="single" w:sz="8" w:space="0" w:color="7AB8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B800" w:themeColor="accent1"/>
          <w:left w:val="single" w:sz="8" w:space="0" w:color="7AB800" w:themeColor="accent1"/>
          <w:bottom w:val="single" w:sz="8" w:space="0" w:color="7AB800" w:themeColor="accent1"/>
          <w:right w:val="single" w:sz="8" w:space="0" w:color="7AB800" w:themeColor="accent1"/>
        </w:tcBorders>
      </w:tcPr>
    </w:tblStylePr>
    <w:tblStylePr w:type="band1Vert">
      <w:tblPr/>
      <w:tcPr>
        <w:shd w:val="clear" w:color="auto" w:fill="C4E58E" w:themeFill="accent5"/>
      </w:tcPr>
    </w:tblStylePr>
    <w:tblStylePr w:type="band1Horz">
      <w:tblPr/>
      <w:tcPr>
        <w:shd w:val="clear" w:color="auto" w:fill="C4E58E" w:themeFill="accent5"/>
      </w:tcPr>
    </w:tblStylePr>
    <w:tblStylePr w:type="band2Horz">
      <w:tblPr/>
      <w:tcPr>
        <w:tcBorders>
          <w:top w:val="single" w:sz="8" w:space="0" w:color="7AB800" w:themeColor="accent1"/>
          <w:left w:val="single" w:sz="8" w:space="0" w:color="7AB800" w:themeColor="accent1"/>
          <w:bottom w:val="single" w:sz="8" w:space="0" w:color="7AB800" w:themeColor="accent1"/>
          <w:right w:val="single" w:sz="8" w:space="0" w:color="7AB800" w:themeColor="accent1"/>
          <w:insideV w:val="single" w:sz="8" w:space="0" w:color="7AB800" w:themeColor="accent1"/>
        </w:tcBorders>
      </w:tcPr>
    </w:tblStylePr>
  </w:style>
  <w:style w:type="table" w:customStyle="1" w:styleId="MediumShading1-Accent11">
    <w:name w:val="Medium Shading 1 - Accent 11"/>
    <w:basedOn w:val="TableNormal"/>
    <w:uiPriority w:val="63"/>
    <w:rsid w:val="00BC3104"/>
    <w:pPr>
      <w:spacing w:after="0" w:line="240" w:lineRule="auto"/>
    </w:pPr>
    <w:tblPr>
      <w:tblStyleRowBandSize w:val="1"/>
      <w:tblStyleColBandSize w:val="1"/>
      <w:tblInd w:w="0" w:type="dxa"/>
      <w:tblBorders>
        <w:top w:val="single" w:sz="8" w:space="0" w:color="ACFF0A" w:themeColor="accent1" w:themeTint="BF"/>
        <w:left w:val="single" w:sz="8" w:space="0" w:color="ACFF0A" w:themeColor="accent1" w:themeTint="BF"/>
        <w:bottom w:val="single" w:sz="8" w:space="0" w:color="ACFF0A" w:themeColor="accent1" w:themeTint="BF"/>
        <w:right w:val="single" w:sz="8" w:space="0" w:color="ACFF0A" w:themeColor="accent1" w:themeTint="BF"/>
        <w:insideH w:val="single" w:sz="8" w:space="0" w:color="ACFF0A" w:themeColor="accent1" w:themeTint="BF"/>
      </w:tblBorders>
      <w:tblCellMar>
        <w:top w:w="0" w:type="dxa"/>
        <w:left w:w="108" w:type="dxa"/>
        <w:bottom w:w="0" w:type="dxa"/>
        <w:right w:w="108" w:type="dxa"/>
      </w:tblCellMar>
    </w:tblPr>
    <w:tblStylePr w:type="firstRow">
      <w:pPr>
        <w:spacing w:before="0" w:after="0" w:line="240" w:lineRule="auto"/>
      </w:pPr>
      <w:rPr>
        <w:b/>
        <w:bCs/>
        <w:color w:val="auto"/>
      </w:rPr>
      <w:tblPr/>
      <w:tcPr>
        <w:tcBorders>
          <w:top w:val="single" w:sz="4" w:space="0" w:color="353D30" w:themeColor="text1"/>
          <w:left w:val="single" w:sz="4" w:space="0" w:color="353D30" w:themeColor="text1"/>
          <w:bottom w:val="single" w:sz="4" w:space="0" w:color="353D30" w:themeColor="text1"/>
          <w:right w:val="single" w:sz="4" w:space="0" w:color="353D30" w:themeColor="text1"/>
          <w:insideH w:val="single" w:sz="4" w:space="0" w:color="353D30" w:themeColor="text1"/>
          <w:insideV w:val="single" w:sz="4" w:space="0" w:color="353D30" w:themeColor="text1"/>
        </w:tcBorders>
        <w:shd w:val="clear" w:color="auto" w:fill="353D30" w:themeFill="text1"/>
      </w:tcPr>
    </w:tblStylePr>
    <w:tblStylePr w:type="lastRow">
      <w:pPr>
        <w:spacing w:before="0" w:after="0" w:line="240" w:lineRule="auto"/>
      </w:pPr>
      <w:rPr>
        <w:b/>
        <w:bCs/>
      </w:rPr>
      <w:tblPr/>
      <w:tcPr>
        <w:tcBorders>
          <w:top w:val="single" w:sz="4" w:space="0" w:color="353D30" w:themeColor="text1"/>
          <w:left w:val="single" w:sz="4" w:space="0" w:color="353D30" w:themeColor="text1"/>
          <w:bottom w:val="single" w:sz="4" w:space="0" w:color="353D30" w:themeColor="text1"/>
          <w:right w:val="single" w:sz="4" w:space="0" w:color="353D30" w:themeColor="text1"/>
          <w:insideH w:val="single" w:sz="4" w:space="0" w:color="353D30" w:themeColor="text1"/>
          <w:insideV w:val="single" w:sz="4" w:space="0" w:color="353D30" w:themeColor="text1"/>
          <w:tl2br w:val="nil"/>
          <w:tr2bl w:val="nil"/>
        </w:tcBorders>
      </w:tcPr>
    </w:tblStylePr>
    <w:tblStylePr w:type="firstCol">
      <w:rPr>
        <w:b/>
        <w:bCs/>
      </w:rPr>
    </w:tblStylePr>
    <w:tblStylePr w:type="lastCol">
      <w:rPr>
        <w:b/>
        <w:bCs/>
      </w:rPr>
    </w:tblStylePr>
    <w:tblStylePr w:type="band1Vert">
      <w:tblPr/>
      <w:tcPr>
        <w:tcBorders>
          <w:top w:val="nil"/>
          <w:bottom w:val="single" w:sz="4" w:space="0" w:color="353D30" w:themeColor="text1"/>
        </w:tcBorders>
      </w:tcPr>
    </w:tblStylePr>
    <w:tblStylePr w:type="band1Horz">
      <w:tblPr/>
      <w:tcPr>
        <w:tcBorders>
          <w:top w:val="single" w:sz="4" w:space="0" w:color="353D30" w:themeColor="text1"/>
          <w:bottom w:val="single" w:sz="4" w:space="0" w:color="353D30" w:themeColor="text1"/>
        </w:tcBorders>
        <w:shd w:val="clear" w:color="auto" w:fill="C4E58E" w:themeFill="accent5"/>
      </w:tcPr>
    </w:tblStylePr>
    <w:tblStylePr w:type="band2Horz">
      <w:tblPr/>
      <w:tcPr>
        <w:tcBorders>
          <w:top w:val="nil"/>
          <w:bottom w:val="nil"/>
          <w:insideH w:val="nil"/>
          <w:insideV w:val="nil"/>
        </w:tcBorders>
      </w:tcPr>
    </w:tblStylePr>
  </w:style>
  <w:style w:type="table" w:customStyle="1" w:styleId="MediumShading2-Accent11">
    <w:name w:val="Medium Shading 2 - Accent 11"/>
    <w:basedOn w:val="TableNormal"/>
    <w:uiPriority w:val="64"/>
    <w:rsid w:val="00BC3104"/>
    <w:pPr>
      <w:spacing w:after="0" w:line="240" w:lineRule="auto"/>
    </w:pPr>
    <w:tblPr>
      <w:tblStyleRowBandSize w:val="1"/>
      <w:tblStyleColBandSize w:val="1"/>
      <w:tblInd w:w="0" w:type="dxa"/>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7AB800" w:themeFill="accent1"/>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7AB800" w:themeFill="accent1"/>
      </w:tcPr>
    </w:tblStylePr>
    <w:tblStylePr w:type="lastCol">
      <w:rPr>
        <w:b/>
        <w:bCs/>
        <w:color w:val="FFFFFF" w:themeColor="background1"/>
      </w:rPr>
      <w:tblPr/>
      <w:tcPr>
        <w:tcBorders>
          <w:left w:val="nil"/>
          <w:right w:val="nil"/>
          <w:insideH w:val="nil"/>
          <w:insideV w:val="nil"/>
        </w:tcBorders>
        <w:shd w:val="clear" w:color="auto" w:fill="7AB8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nil"/>
          <w:left w:val="nil"/>
          <w:bottom w:val="nil"/>
          <w:right w:val="nil"/>
          <w:insideH w:val="nil"/>
          <w:insideV w:val="nil"/>
          <w:tl2br w:val="nil"/>
          <w:tr2bl w:val="nil"/>
        </w:tcBorders>
      </w:tcPr>
    </w:tblStylePr>
    <w:tblStylePr w:type="nwCell">
      <w:rPr>
        <w:color w:val="FFFFFF" w:themeColor="background1"/>
      </w:rPr>
      <w:tblPr/>
      <w:tcPr>
        <w:tcBorders>
          <w:top w:val="nil"/>
          <w:left w:val="nil"/>
          <w:bottom w:val="nil"/>
          <w:right w:val="nil"/>
          <w:insideH w:val="nil"/>
          <w:insideV w:val="nil"/>
          <w:tl2br w:val="nil"/>
          <w:tr2bl w:val="nil"/>
        </w:tcBorders>
      </w:tcPr>
    </w:tblStylePr>
  </w:style>
  <w:style w:type="table" w:customStyle="1" w:styleId="MediumList1-Accent11">
    <w:name w:val="Medium List 1 - Accent 11"/>
    <w:basedOn w:val="TableNormal"/>
    <w:uiPriority w:val="65"/>
    <w:rsid w:val="00BC3104"/>
    <w:pPr>
      <w:spacing w:after="0" w:line="240" w:lineRule="auto"/>
    </w:pPr>
    <w:rPr>
      <w:color w:val="353D30" w:themeColor="text1"/>
    </w:rPr>
    <w:tblPr>
      <w:tblStyleRowBandSize w:val="1"/>
      <w:tblStyleColBandSize w:val="1"/>
      <w:tblInd w:w="0" w:type="dxa"/>
      <w:tblBorders>
        <w:top w:val="single" w:sz="8" w:space="0" w:color="7AB800" w:themeColor="accent1"/>
        <w:bottom w:val="single" w:sz="8" w:space="0" w:color="7AB800"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AB800" w:themeColor="accent1"/>
        </w:tcBorders>
      </w:tcPr>
    </w:tblStylePr>
    <w:tblStylePr w:type="lastRow">
      <w:rPr>
        <w:b/>
        <w:bCs/>
        <w:color w:val="009FDA" w:themeColor="text2"/>
      </w:rPr>
      <w:tblPr/>
      <w:tcPr>
        <w:tcBorders>
          <w:top w:val="single" w:sz="8" w:space="0" w:color="7AB800" w:themeColor="accent1"/>
          <w:bottom w:val="single" w:sz="8" w:space="0" w:color="7AB800" w:themeColor="accent1"/>
        </w:tcBorders>
      </w:tcPr>
    </w:tblStylePr>
    <w:tblStylePr w:type="firstCol">
      <w:rPr>
        <w:b/>
        <w:bCs/>
      </w:rPr>
    </w:tblStylePr>
    <w:tblStylePr w:type="lastCol">
      <w:rPr>
        <w:b/>
        <w:bCs/>
      </w:rPr>
      <w:tblPr/>
      <w:tcPr>
        <w:tcBorders>
          <w:top w:val="single" w:sz="8" w:space="0" w:color="7AB800" w:themeColor="accent1"/>
          <w:bottom w:val="single" w:sz="8" w:space="0" w:color="7AB800" w:themeColor="accent1"/>
        </w:tcBorders>
      </w:tcPr>
    </w:tblStylePr>
    <w:tblStylePr w:type="band1Vert">
      <w:tblPr/>
      <w:tcPr>
        <w:shd w:val="clear" w:color="auto" w:fill="DBEFBB" w:themeFill="accent5" w:themeFillTint="99"/>
      </w:tcPr>
    </w:tblStylePr>
    <w:tblStylePr w:type="band1Horz">
      <w:tblPr/>
      <w:tcPr>
        <w:shd w:val="clear" w:color="auto" w:fill="DBEFBB" w:themeFill="accent5" w:themeFillTint="99"/>
      </w:tcPr>
    </w:tblStylePr>
  </w:style>
  <w:style w:type="table" w:styleId="MediumList2-Accent1">
    <w:name w:val="Medium List 2 Accent 1"/>
    <w:basedOn w:val="TableNormal"/>
    <w:uiPriority w:val="66"/>
    <w:rsid w:val="00BC3104"/>
    <w:pPr>
      <w:spacing w:after="0" w:line="240" w:lineRule="auto"/>
    </w:pPr>
    <w:rPr>
      <w:rFonts w:asciiTheme="majorHAnsi" w:eastAsiaTheme="majorEastAsia" w:hAnsiTheme="majorHAnsi" w:cstheme="majorBidi"/>
      <w:color w:val="353D30" w:themeColor="text1"/>
    </w:rPr>
    <w:tblPr>
      <w:tblStyleRowBandSize w:val="1"/>
      <w:tblStyleColBandSize w:val="1"/>
      <w:tblInd w:w="0" w:type="dxa"/>
      <w:tblBorders>
        <w:top w:val="single" w:sz="8" w:space="0" w:color="7AB800" w:themeColor="accent1"/>
        <w:left w:val="single" w:sz="8" w:space="0" w:color="7AB800" w:themeColor="accent1"/>
        <w:bottom w:val="single" w:sz="8" w:space="0" w:color="7AB800" w:themeColor="accent1"/>
        <w:right w:val="single" w:sz="8" w:space="0" w:color="7AB800" w:themeColor="accent1"/>
      </w:tblBorders>
      <w:tblCellMar>
        <w:top w:w="0" w:type="dxa"/>
        <w:left w:w="108" w:type="dxa"/>
        <w:bottom w:w="0" w:type="dxa"/>
        <w:right w:w="108" w:type="dxa"/>
      </w:tblCellMar>
    </w:tblPr>
    <w:tblStylePr w:type="firstRow">
      <w:rPr>
        <w:sz w:val="24"/>
        <w:szCs w:val="24"/>
      </w:rPr>
      <w:tblPr/>
      <w:tcPr>
        <w:tcBorders>
          <w:top w:val="nil"/>
          <w:left w:val="nil"/>
          <w:bottom w:val="single" w:sz="18" w:space="0" w:color="7AB800" w:themeColor="accent1"/>
          <w:right w:val="nil"/>
          <w:insideH w:val="nil"/>
          <w:insideV w:val="nil"/>
        </w:tcBorders>
        <w:shd w:val="clear" w:color="auto" w:fill="FFFFFF" w:themeFill="background1"/>
      </w:tcPr>
    </w:tblStylePr>
    <w:tblStylePr w:type="lastRow">
      <w:tblPr/>
      <w:tcPr>
        <w:tcBorders>
          <w:top w:val="single" w:sz="8" w:space="0" w:color="7AB8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B800" w:themeColor="accent1"/>
          <w:insideH w:val="nil"/>
          <w:insideV w:val="nil"/>
        </w:tcBorders>
        <w:shd w:val="clear" w:color="auto" w:fill="FFFFFF" w:themeFill="background1"/>
      </w:tcPr>
    </w:tblStylePr>
    <w:tblStylePr w:type="lastCol">
      <w:tblPr/>
      <w:tcPr>
        <w:tcBorders>
          <w:top w:val="nil"/>
          <w:left w:val="single" w:sz="8" w:space="0" w:color="7AB800" w:themeColor="accent1"/>
          <w:bottom w:val="nil"/>
          <w:right w:val="nil"/>
          <w:insideH w:val="nil"/>
          <w:insideV w:val="nil"/>
        </w:tcBorders>
        <w:shd w:val="clear" w:color="auto" w:fill="FFFFFF" w:themeFill="background1"/>
      </w:tcPr>
    </w:tblStylePr>
    <w:tblStylePr w:type="band1Vert">
      <w:tblPr/>
      <w:tcPr>
        <w:shd w:val="clear" w:color="auto" w:fill="C4E58E" w:themeFill="accent5"/>
      </w:tcPr>
    </w:tblStylePr>
    <w:tblStylePr w:type="band1Horz">
      <w:tblPr/>
      <w:tcPr>
        <w:shd w:val="clear" w:color="auto" w:fill="C4E58E" w:themeFill="accent5"/>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BC3104"/>
    <w:pPr>
      <w:spacing w:after="0" w:line="240" w:lineRule="auto"/>
    </w:pPr>
    <w:tblPr>
      <w:tblStyleRowBandSize w:val="1"/>
      <w:tblStyleColBandSize w:val="1"/>
      <w:tblInd w:w="0" w:type="dxa"/>
      <w:tblBorders>
        <w:top w:val="single" w:sz="2" w:space="0" w:color="7AB800" w:themeColor="accent1"/>
        <w:left w:val="single" w:sz="2" w:space="0" w:color="7AB800" w:themeColor="accent1"/>
        <w:bottom w:val="single" w:sz="2" w:space="0" w:color="7AB800" w:themeColor="accent1"/>
        <w:right w:val="single" w:sz="2" w:space="0" w:color="7AB800" w:themeColor="accent1"/>
        <w:insideH w:val="single" w:sz="2" w:space="0" w:color="7AB800" w:themeColor="accent1"/>
        <w:insideV w:val="single" w:sz="2" w:space="0" w:color="7AB800" w:themeColor="accent1"/>
      </w:tblBorders>
      <w:tblCellMar>
        <w:top w:w="0" w:type="dxa"/>
        <w:left w:w="108" w:type="dxa"/>
        <w:bottom w:w="0" w:type="dxa"/>
        <w:right w:w="108" w:type="dxa"/>
      </w:tblCellMar>
    </w:tblPr>
    <w:tcPr>
      <w:shd w:val="clear" w:color="auto" w:fill="C4E58E" w:themeFill="accent5"/>
    </w:tcPr>
    <w:tblStylePr w:type="firstRow">
      <w:rPr>
        <w:b/>
        <w:bCs/>
      </w:rPr>
    </w:tblStylePr>
    <w:tblStylePr w:type="lastRow">
      <w:rPr>
        <w:b/>
        <w:bCs/>
      </w:rPr>
      <w:tblPr/>
      <w:tcPr>
        <w:tcBorders>
          <w:top w:val="single" w:sz="18" w:space="0" w:color="ACFF0A" w:themeColor="accent1" w:themeTint="BF"/>
        </w:tcBorders>
      </w:tcPr>
    </w:tblStylePr>
    <w:tblStylePr w:type="firstCol">
      <w:rPr>
        <w:b/>
        <w:bCs/>
      </w:rPr>
    </w:tblStylePr>
    <w:tblStylePr w:type="lastCol">
      <w:rPr>
        <w:b/>
        <w:bCs/>
      </w:rPr>
    </w:tblStylePr>
    <w:tblStylePr w:type="band1Vert">
      <w:tblPr/>
      <w:tcPr>
        <w:shd w:val="clear" w:color="auto" w:fill="C4E58E" w:themeFill="accent5"/>
      </w:tcPr>
    </w:tblStylePr>
    <w:tblStylePr w:type="band1Horz">
      <w:tblPr/>
      <w:tcPr>
        <w:shd w:val="clear" w:color="auto" w:fill="E7F4D1" w:themeFill="accent5" w:themeFillTint="66"/>
      </w:tcPr>
    </w:tblStylePr>
  </w:style>
  <w:style w:type="table" w:styleId="MediumGrid2-Accent1">
    <w:name w:val="Medium Grid 2 Accent 1"/>
    <w:basedOn w:val="TableNormal"/>
    <w:uiPriority w:val="68"/>
    <w:rsid w:val="005B57DB"/>
    <w:pPr>
      <w:spacing w:after="0" w:line="240" w:lineRule="auto"/>
    </w:pPr>
    <w:rPr>
      <w:rFonts w:asciiTheme="majorHAnsi" w:eastAsiaTheme="majorEastAsia" w:hAnsiTheme="majorHAnsi" w:cstheme="majorBidi"/>
      <w:color w:val="353D30" w:themeColor="text1"/>
    </w:rPr>
    <w:tblPr>
      <w:tblStyleRowBandSize w:val="1"/>
      <w:tblStyleColBandSize w:val="1"/>
      <w:tblInd w:w="0" w:type="dxa"/>
      <w:tblBorders>
        <w:top w:val="single" w:sz="8" w:space="0" w:color="7AB800" w:themeColor="accent1"/>
        <w:left w:val="single" w:sz="8" w:space="0" w:color="7AB800" w:themeColor="accent1"/>
        <w:bottom w:val="single" w:sz="8" w:space="0" w:color="7AB800" w:themeColor="accent1"/>
        <w:right w:val="single" w:sz="8" w:space="0" w:color="7AB800" w:themeColor="accent1"/>
        <w:insideH w:val="single" w:sz="8" w:space="0" w:color="7AB800" w:themeColor="accent1"/>
        <w:insideV w:val="single" w:sz="8" w:space="0" w:color="7AB800" w:themeColor="accent1"/>
      </w:tblBorders>
      <w:tblCellMar>
        <w:top w:w="0" w:type="dxa"/>
        <w:left w:w="108" w:type="dxa"/>
        <w:bottom w:w="0" w:type="dxa"/>
        <w:right w:w="108" w:type="dxa"/>
      </w:tblCellMar>
    </w:tblPr>
    <w:tcPr>
      <w:shd w:val="clear" w:color="auto" w:fill="FFFFFF" w:themeFill="background1"/>
      <w:vAlign w:val="center"/>
    </w:tcPr>
    <w:tblStylePr w:type="firstRow">
      <w:rPr>
        <w:b/>
        <w:bCs/>
        <w:color w:val="353D30" w:themeColor="text1"/>
      </w:rPr>
      <w:tblPr/>
      <w:tcPr>
        <w:shd w:val="clear" w:color="auto" w:fill="E7F4D1" w:themeFill="accent5" w:themeFillTint="66"/>
      </w:tcPr>
    </w:tblStylePr>
    <w:tblStylePr w:type="lastRow">
      <w:rPr>
        <w:b/>
        <w:bCs/>
        <w:color w:val="353D30" w:themeColor="text1"/>
      </w:rPr>
      <w:tblPr/>
      <w:tcPr>
        <w:tcBorders>
          <w:top w:val="single" w:sz="12" w:space="0" w:color="353D30" w:themeColor="text1"/>
          <w:left w:val="nil"/>
          <w:bottom w:val="nil"/>
          <w:right w:val="nil"/>
          <w:insideH w:val="nil"/>
          <w:insideV w:val="nil"/>
        </w:tcBorders>
        <w:shd w:val="clear" w:color="auto" w:fill="FFFFFF" w:themeFill="background1"/>
      </w:tcPr>
    </w:tblStylePr>
    <w:tblStylePr w:type="firstCol">
      <w:rPr>
        <w:b/>
        <w:bCs/>
        <w:color w:val="353D3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53D30" w:themeColor="text1"/>
      </w:rPr>
      <w:tblPr/>
      <w:tcPr>
        <w:shd w:val="clear" w:color="auto" w:fill="E7F4D1" w:themeFill="accent5" w:themeFillTint="66"/>
      </w:tcPr>
    </w:tblStylePr>
    <w:tblStylePr w:type="band1Vert">
      <w:tblPr/>
      <w:tcPr>
        <w:shd w:val="clear" w:color="auto" w:fill="C4E58E" w:themeFill="accent5"/>
      </w:tcPr>
    </w:tblStylePr>
    <w:tblStylePr w:type="band1Horz">
      <w:tblPr/>
      <w:tcPr>
        <w:shd w:val="clear" w:color="auto" w:fill="C4E58E" w:themeFill="accent5"/>
      </w:tcPr>
    </w:tblStylePr>
    <w:tblStylePr w:type="nwCell">
      <w:tblPr/>
      <w:tcPr>
        <w:shd w:val="clear" w:color="auto" w:fill="FFFFFF" w:themeFill="background1"/>
      </w:tcPr>
    </w:tblStylePr>
  </w:style>
  <w:style w:type="table" w:styleId="MediumGrid3-Accent1">
    <w:name w:val="Medium Grid 3 Accent 1"/>
    <w:basedOn w:val="TableNormal"/>
    <w:uiPriority w:val="69"/>
    <w:rsid w:val="005B57DB"/>
    <w:pPr>
      <w:spacing w:before="40" w:after="4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3FFAE" w:themeFill="accent1" w:themeFillTint="3F"/>
      <w:vAlign w:val="center"/>
    </w:tcPr>
    <w:tblStylePr w:type="firstRow">
      <w:pPr>
        <w:jc w:val="left"/>
      </w:pPr>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B800" w:themeFill="accent1"/>
        <w:vAlign w:val="center"/>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B8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B8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B800" w:themeFill="accent1"/>
      </w:tcPr>
    </w:tblStylePr>
    <w:tblStylePr w:type="band1Vert">
      <w:tblPr/>
      <w:tcPr>
        <w:shd w:val="clear" w:color="auto" w:fill="A2D64E"/>
      </w:tcPr>
    </w:tblStylePr>
    <w:tblStylePr w:type="band2Vert">
      <w:tblPr/>
      <w:tcPr>
        <w:shd w:val="clear" w:color="auto" w:fill="C4E58E" w:themeFill="accent5"/>
      </w:tcPr>
    </w:tblStylePr>
    <w:tblStylePr w:type="band1Horz">
      <w:tblPr/>
      <w:tcPr>
        <w:shd w:val="clear" w:color="auto" w:fill="C4E58E" w:themeFill="accent5"/>
      </w:tcPr>
    </w:tblStylePr>
  </w:style>
  <w:style w:type="table" w:styleId="ColorfulGrid-Accent1">
    <w:name w:val="Colorful Grid Accent 1"/>
    <w:basedOn w:val="TableNormal"/>
    <w:uiPriority w:val="73"/>
    <w:rsid w:val="00FE6C0A"/>
    <w:pPr>
      <w:spacing w:after="0" w:line="240" w:lineRule="auto"/>
    </w:pPr>
    <w:rPr>
      <w:color w:val="353D30" w:themeColor="text1"/>
    </w:rPr>
    <w:tblPr>
      <w:tblStyleRowBandSize w:val="1"/>
      <w:tblStyleColBandSize w:val="1"/>
      <w:tblInd w:w="0"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CellMar>
        <w:top w:w="0" w:type="dxa"/>
        <w:left w:w="108" w:type="dxa"/>
        <w:bottom w:w="0" w:type="dxa"/>
        <w:right w:w="108" w:type="dxa"/>
      </w:tblCellMar>
    </w:tblPr>
    <w:tcPr>
      <w:shd w:val="clear" w:color="auto" w:fill="FFFFFF" w:themeFill="background1"/>
      <w:vAlign w:val="center"/>
    </w:tcPr>
    <w:tblStylePr w:type="firstRow">
      <w:rPr>
        <w:b/>
        <w:bCs/>
      </w:rPr>
      <w:tblPr/>
      <w:tcPr>
        <w:tcBorders>
          <w:top w:val="nil"/>
          <w:left w:val="nil"/>
          <w:bottom w:val="nil"/>
          <w:right w:val="nil"/>
          <w:insideH w:val="nil"/>
          <w:insideV w:val="nil"/>
        </w:tcBorders>
        <w:shd w:val="clear" w:color="auto" w:fill="FFFFFF" w:themeFill="background1"/>
      </w:tcPr>
    </w:tblStylePr>
    <w:tblStylePr w:type="lastRow">
      <w:rPr>
        <w:b/>
        <w:bCs/>
        <w:color w:val="353D30" w:themeColor="text1"/>
      </w:rPr>
      <w:tblPr/>
      <w:tcPr>
        <w:shd w:val="clear" w:color="auto" w:fill="D2FF7C" w:themeFill="accent1" w:themeFillTint="66"/>
      </w:tcPr>
    </w:tblStylePr>
    <w:tblStylePr w:type="firstCol">
      <w:rPr>
        <w:color w:val="7AB800" w:themeColor="accent1"/>
      </w:rPr>
      <w:tblPr/>
      <w:tcPr>
        <w:shd w:val="clear" w:color="auto" w:fill="7AB800" w:themeFill="accent1"/>
      </w:tcPr>
    </w:tblStylePr>
    <w:tblStylePr w:type="lastCol">
      <w:rPr>
        <w:color w:val="FFFFFF" w:themeColor="background1"/>
      </w:rPr>
      <w:tblPr/>
      <w:tcPr>
        <w:shd w:val="clear" w:color="auto" w:fill="7AB800" w:themeFill="accent1"/>
      </w:tcPr>
    </w:tblStylePr>
    <w:tblStylePr w:type="band1Vert">
      <w:tblPr/>
      <w:tcPr>
        <w:shd w:val="clear" w:color="auto" w:fill="C4E58E" w:themeFill="accent5"/>
      </w:tcPr>
    </w:tblStylePr>
    <w:tblStylePr w:type="band2Vert">
      <w:tblPr/>
      <w:tcPr>
        <w:shd w:val="clear" w:color="auto" w:fill="C4E58E" w:themeFill="accent5"/>
      </w:tcPr>
    </w:tblStylePr>
    <w:tblStylePr w:type="band1Horz">
      <w:tblPr/>
      <w:tcPr>
        <w:shd w:val="clear" w:color="auto" w:fill="C4E58E" w:themeFill="accent5"/>
      </w:tcPr>
    </w:tblStylePr>
    <w:tblStylePr w:type="band2Horz">
      <w:tblPr/>
      <w:tcPr>
        <w:shd w:val="clear" w:color="auto" w:fill="C4E58E" w:themeFill="accent5"/>
      </w:tcPr>
    </w:tblStylePr>
  </w:style>
  <w:style w:type="table" w:styleId="ColorfulList-Accent1">
    <w:name w:val="Colorful List Accent 1"/>
    <w:basedOn w:val="TableNormal"/>
    <w:uiPriority w:val="72"/>
    <w:rsid w:val="00FE6C0A"/>
    <w:pPr>
      <w:spacing w:after="0" w:line="240" w:lineRule="auto"/>
    </w:pPr>
    <w:rPr>
      <w:color w:val="353D30" w:themeColor="text1"/>
    </w:rPr>
    <w:tblPr>
      <w:tblStyleRowBandSize w:val="1"/>
      <w:tblStyleColBandSize w:val="1"/>
      <w:tblInd w:w="0" w:type="dxa"/>
      <w:tblCellMar>
        <w:top w:w="0" w:type="dxa"/>
        <w:left w:w="108" w:type="dxa"/>
        <w:bottom w:w="0" w:type="dxa"/>
        <w:right w:w="108" w:type="dxa"/>
      </w:tblCellMar>
    </w:tblPr>
    <w:tcPr>
      <w:shd w:val="clear" w:color="auto" w:fill="F4FFDF" w:themeFill="accent1" w:themeFillTint="19"/>
      <w:vAlign w:val="center"/>
    </w:tcPr>
    <w:tblStylePr w:type="firstRow">
      <w:rPr>
        <w:b/>
        <w:bCs/>
        <w:color w:val="FFFFFF" w:themeColor="background1"/>
      </w:rPr>
      <w:tblPr/>
      <w:tcPr>
        <w:shd w:val="clear" w:color="auto" w:fill="7AB800" w:themeFill="accent1"/>
      </w:tcPr>
    </w:tblStylePr>
    <w:tblStylePr w:type="lastRow">
      <w:rPr>
        <w:b/>
        <w:bCs/>
        <w:color w:val="2A3026" w:themeColor="accent2" w:themeShade="CC"/>
      </w:rPr>
      <w:tblPr/>
      <w:tcPr>
        <w:tcBorders>
          <w:top w:val="single" w:sz="12" w:space="0" w:color="353D3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FAE" w:themeFill="accent1" w:themeFillTint="3F"/>
      </w:tcPr>
    </w:tblStylePr>
    <w:tblStylePr w:type="band1Horz">
      <w:tblPr/>
      <w:tcPr>
        <w:shd w:val="clear" w:color="auto" w:fill="C4E58E" w:themeFill="accent5"/>
      </w:tcPr>
    </w:tblStylePr>
    <w:tblStylePr w:type="band2Horz">
      <w:tblPr/>
      <w:tcPr>
        <w:shd w:val="clear" w:color="auto" w:fill="F3F9E8" w:themeFill="accent5" w:themeFillTint="33"/>
      </w:tcPr>
    </w:tblStylePr>
  </w:style>
  <w:style w:type="table" w:styleId="ColorfulShading-Accent1">
    <w:name w:val="Colorful Shading Accent 1"/>
    <w:basedOn w:val="TableNormal"/>
    <w:uiPriority w:val="71"/>
    <w:rsid w:val="00FE6C0A"/>
    <w:pPr>
      <w:spacing w:after="0" w:line="240" w:lineRule="auto"/>
    </w:pPr>
    <w:rPr>
      <w:color w:val="353D30" w:themeColor="text1"/>
    </w:rPr>
    <w:tblPr>
      <w:tblStyleRowBandSize w:val="1"/>
      <w:tblStyleColBandSize w:val="1"/>
      <w:tblInd w:w="0" w:type="dxa"/>
      <w:tblBorders>
        <w:bottom w:val="single" w:sz="12" w:space="0" w:color="353D30" w:themeColor="accent2"/>
      </w:tblBorders>
      <w:tblCellMar>
        <w:top w:w="0" w:type="dxa"/>
        <w:left w:w="108" w:type="dxa"/>
        <w:bottom w:w="0" w:type="dxa"/>
        <w:right w:w="108" w:type="dxa"/>
      </w:tblCellMar>
    </w:tblPr>
    <w:tcPr>
      <w:shd w:val="clear" w:color="auto" w:fill="F4FFDF" w:themeFill="accent1" w:themeFillTint="19"/>
      <w:vAlign w:val="center"/>
    </w:tcPr>
    <w:tblStylePr w:type="firstRow">
      <w:pPr>
        <w:jc w:val="left"/>
      </w:pPr>
      <w:rPr>
        <w:b/>
        <w:bCs/>
      </w:rPr>
      <w:tblPr/>
      <w:tcPr>
        <w:tcBorders>
          <w:top w:val="nil"/>
          <w:left w:val="nil"/>
          <w:bottom w:val="single" w:sz="12" w:space="0" w:color="353D30" w:themeColor="accent2"/>
          <w:right w:val="nil"/>
          <w:insideH w:val="nil"/>
          <w:insideV w:val="nil"/>
        </w:tcBorders>
        <w:shd w:val="clear" w:color="auto" w:fill="FFFFFF" w:themeFill="background1"/>
        <w:vAlign w:val="center"/>
      </w:tcPr>
    </w:tblStylePr>
    <w:tblStylePr w:type="lastRow">
      <w:rPr>
        <w:b/>
        <w:bCs/>
        <w:color w:val="FFFFFF" w:themeColor="background1"/>
      </w:rPr>
      <w:tblPr/>
      <w:tcPr>
        <w:tcBorders>
          <w:top w:val="single" w:sz="6" w:space="0" w:color="FFFFFF" w:themeColor="background1"/>
        </w:tcBorders>
        <w:shd w:val="clear" w:color="auto" w:fill="496E00" w:themeFill="accent1" w:themeFillShade="99"/>
      </w:tcPr>
    </w:tblStylePr>
    <w:tblStylePr w:type="firstCol">
      <w:rPr>
        <w:color w:val="FFFFFF" w:themeColor="background1"/>
      </w:rPr>
      <w:tblPr/>
      <w:tcPr>
        <w:tcBorders>
          <w:top w:val="nil"/>
          <w:left w:val="nil"/>
          <w:bottom w:val="nil"/>
          <w:right w:val="nil"/>
          <w:insideH w:val="single" w:sz="4" w:space="0" w:color="496E00" w:themeColor="accent1" w:themeShade="99"/>
          <w:insideV w:val="nil"/>
        </w:tcBorders>
        <w:shd w:val="clear" w:color="auto" w:fill="496E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96E00" w:themeFill="accent1" w:themeFillShade="99"/>
      </w:tcPr>
    </w:tblStylePr>
    <w:tblStylePr w:type="band1Vert">
      <w:tblPr/>
      <w:tcPr>
        <w:shd w:val="clear" w:color="auto" w:fill="C4E58E" w:themeFill="accent5"/>
      </w:tcPr>
    </w:tblStylePr>
    <w:tblStylePr w:type="band2Vert">
      <w:tblPr/>
      <w:tcPr>
        <w:shd w:val="clear" w:color="auto" w:fill="A2D64E"/>
      </w:tcPr>
    </w:tblStylePr>
    <w:tblStylePr w:type="band1Horz">
      <w:tblPr/>
      <w:tcPr>
        <w:shd w:val="clear" w:color="auto" w:fill="C4E58E" w:themeFill="accent5"/>
      </w:tcPr>
    </w:tblStylePr>
    <w:tblStylePr w:type="band2Horz">
      <w:tblPr/>
      <w:tcPr>
        <w:shd w:val="clear" w:color="auto" w:fill="A2D64E"/>
      </w:tcPr>
    </w:tblStylePr>
    <w:tblStylePr w:type="neCell">
      <w:rPr>
        <w:color w:val="353D30" w:themeColor="text1"/>
      </w:rPr>
    </w:tblStylePr>
    <w:tblStylePr w:type="nwCell">
      <w:rPr>
        <w:color w:val="353D30" w:themeColor="text1"/>
      </w:rPr>
    </w:tblStylePr>
  </w:style>
  <w:style w:type="table" w:styleId="DarkList-Accent1">
    <w:name w:val="Dark List Accent 1"/>
    <w:basedOn w:val="TableNormal"/>
    <w:uiPriority w:val="70"/>
    <w:rsid w:val="007170D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AB8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53D30" w:themeFill="text1"/>
      </w:tcPr>
    </w:tblStylePr>
    <w:tblStylePr w:type="lastRow">
      <w:tblPr/>
      <w:tcPr>
        <w:tcBorders>
          <w:top w:val="single" w:sz="18" w:space="0" w:color="FFFFFF" w:themeColor="background1"/>
          <w:left w:val="nil"/>
          <w:bottom w:val="nil"/>
          <w:right w:val="nil"/>
          <w:insideH w:val="nil"/>
          <w:insideV w:val="nil"/>
        </w:tcBorders>
        <w:shd w:val="clear" w:color="auto" w:fill="3C5B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B89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B8900" w:themeFill="accent1" w:themeFillShade="BF"/>
      </w:tcPr>
    </w:tblStylePr>
    <w:tblStylePr w:type="band1Vert">
      <w:tblPr/>
      <w:tcPr>
        <w:tcBorders>
          <w:top w:val="nil"/>
          <w:left w:val="nil"/>
          <w:bottom w:val="nil"/>
          <w:right w:val="nil"/>
          <w:insideH w:val="nil"/>
          <w:insideV w:val="nil"/>
        </w:tcBorders>
        <w:shd w:val="clear" w:color="auto" w:fill="5B8900" w:themeFill="accent1" w:themeFillShade="BF"/>
      </w:tcPr>
    </w:tblStylePr>
    <w:tblStylePr w:type="band1Horz">
      <w:tblPr/>
      <w:tcPr>
        <w:tcBorders>
          <w:top w:val="nil"/>
          <w:left w:val="nil"/>
          <w:bottom w:val="nil"/>
          <w:right w:val="nil"/>
          <w:insideH w:val="nil"/>
          <w:insideV w:val="nil"/>
        </w:tcBorders>
        <w:shd w:val="clear" w:color="auto" w:fill="5B8900" w:themeFill="accent1" w:themeFillShade="BF"/>
      </w:tcPr>
    </w:tblStylePr>
  </w:style>
  <w:style w:type="paragraph" w:styleId="TOC5">
    <w:name w:val="toc 5"/>
    <w:basedOn w:val="Normal"/>
    <w:next w:val="Normal"/>
    <w:autoRedefine/>
    <w:uiPriority w:val="39"/>
    <w:rsid w:val="004453A6"/>
    <w:pPr>
      <w:spacing w:after="100"/>
      <w:ind w:left="800"/>
    </w:pPr>
  </w:style>
  <w:style w:type="paragraph" w:styleId="TOC6">
    <w:name w:val="toc 6"/>
    <w:basedOn w:val="Normal"/>
    <w:next w:val="Normal"/>
    <w:autoRedefine/>
    <w:uiPriority w:val="39"/>
    <w:rsid w:val="004453A6"/>
    <w:pPr>
      <w:spacing w:after="100"/>
      <w:ind w:left="1000"/>
    </w:pPr>
  </w:style>
  <w:style w:type="paragraph" w:styleId="TOC7">
    <w:name w:val="toc 7"/>
    <w:basedOn w:val="Normal"/>
    <w:next w:val="Normal"/>
    <w:autoRedefine/>
    <w:uiPriority w:val="39"/>
    <w:rsid w:val="004453A6"/>
    <w:pPr>
      <w:spacing w:after="100"/>
      <w:ind w:left="1200"/>
    </w:pPr>
  </w:style>
  <w:style w:type="paragraph" w:styleId="TOC8">
    <w:name w:val="toc 8"/>
    <w:basedOn w:val="Normal"/>
    <w:next w:val="Normal"/>
    <w:autoRedefine/>
    <w:uiPriority w:val="39"/>
    <w:rsid w:val="004453A6"/>
    <w:pPr>
      <w:spacing w:after="100"/>
      <w:ind w:left="1400"/>
    </w:pPr>
  </w:style>
  <w:style w:type="character" w:styleId="FollowedHyperlink">
    <w:name w:val="FollowedHyperlink"/>
    <w:basedOn w:val="DefaultParagraphFont"/>
    <w:uiPriority w:val="99"/>
    <w:semiHidden/>
    <w:unhideWhenUsed/>
    <w:rsid w:val="00A27E33"/>
    <w:rPr>
      <w:color w:val="auto"/>
      <w:u w:val="single"/>
    </w:rPr>
  </w:style>
  <w:style w:type="paragraph" w:customStyle="1" w:styleId="AppendixTitle">
    <w:name w:val="Appendix Title"/>
    <w:basedOn w:val="PartHeading"/>
    <w:next w:val="NormalIndent"/>
    <w:qFormat/>
    <w:rsid w:val="00AD7D9E"/>
  </w:style>
  <w:style w:type="paragraph" w:styleId="NormalIndent">
    <w:name w:val="Normal Indent"/>
    <w:basedOn w:val="Normal"/>
    <w:uiPriority w:val="99"/>
    <w:semiHidden/>
    <w:rsid w:val="00AD7D9E"/>
    <w:pPr>
      <w:ind w:left="720"/>
    </w:pPr>
  </w:style>
  <w:style w:type="character" w:styleId="CommentReference">
    <w:name w:val="annotation reference"/>
    <w:basedOn w:val="DefaultParagraphFont"/>
    <w:uiPriority w:val="99"/>
    <w:semiHidden/>
    <w:unhideWhenUsed/>
    <w:rsid w:val="00D04C9D"/>
    <w:rPr>
      <w:sz w:val="16"/>
      <w:szCs w:val="16"/>
    </w:rPr>
  </w:style>
  <w:style w:type="paragraph" w:styleId="CommentText">
    <w:name w:val="annotation text"/>
    <w:basedOn w:val="Normal"/>
    <w:link w:val="CommentTextChar"/>
    <w:uiPriority w:val="99"/>
    <w:unhideWhenUsed/>
    <w:rsid w:val="00D04C9D"/>
    <w:pPr>
      <w:spacing w:after="0" w:line="240" w:lineRule="auto"/>
    </w:pPr>
    <w:rPr>
      <w:rFonts w:asciiTheme="minorHAnsi" w:eastAsiaTheme="minorEastAsia" w:hAnsiTheme="minorHAnsi" w:cstheme="minorBidi"/>
      <w:color w:val="353D30" w:themeColor="text1"/>
      <w:lang w:val="en-US"/>
    </w:rPr>
  </w:style>
  <w:style w:type="character" w:customStyle="1" w:styleId="CommentTextChar">
    <w:name w:val="Comment Text Char"/>
    <w:basedOn w:val="DefaultParagraphFont"/>
    <w:link w:val="CommentText"/>
    <w:uiPriority w:val="99"/>
    <w:rsid w:val="00D04C9D"/>
    <w:rPr>
      <w:rFonts w:eastAsiaTheme="minorEastAsia"/>
      <w:color w:val="353D30" w:themeColor="text1"/>
      <w:sz w:val="20"/>
      <w:szCs w:val="20"/>
    </w:rPr>
  </w:style>
  <w:style w:type="paragraph" w:styleId="CommentSubject">
    <w:name w:val="annotation subject"/>
    <w:basedOn w:val="CommentText"/>
    <w:next w:val="CommentText"/>
    <w:link w:val="CommentSubjectChar"/>
    <w:uiPriority w:val="99"/>
    <w:semiHidden/>
    <w:rsid w:val="005C6358"/>
    <w:pPr>
      <w:spacing w:after="142"/>
    </w:pPr>
    <w:rPr>
      <w:rFonts w:ascii="Arial" w:eastAsiaTheme="minorHAnsi" w:hAnsi="Arial" w:cs="Arial"/>
      <w:b/>
      <w:bCs/>
      <w:color w:val="auto"/>
      <w:lang w:val="en-AU"/>
    </w:rPr>
  </w:style>
  <w:style w:type="character" w:customStyle="1" w:styleId="CommentSubjectChar">
    <w:name w:val="Comment Subject Char"/>
    <w:basedOn w:val="CommentTextChar"/>
    <w:link w:val="CommentSubject"/>
    <w:uiPriority w:val="99"/>
    <w:semiHidden/>
    <w:rsid w:val="005C6358"/>
    <w:rPr>
      <w:rFonts w:ascii="Arial" w:eastAsiaTheme="minorEastAsia" w:hAnsi="Arial" w:cs="Arial"/>
      <w:b/>
      <w:bCs/>
      <w:color w:val="353D30" w:themeColor="text1"/>
      <w:sz w:val="20"/>
      <w:szCs w:val="20"/>
      <w:lang w:val="en-AU"/>
    </w:rPr>
  </w:style>
  <w:style w:type="table" w:styleId="LightShading-Accent3">
    <w:name w:val="Light Shading Accent 3"/>
    <w:basedOn w:val="TableNormal"/>
    <w:uiPriority w:val="60"/>
    <w:rsid w:val="006F71EC"/>
    <w:pPr>
      <w:spacing w:after="0" w:line="240" w:lineRule="auto"/>
    </w:pPr>
    <w:rPr>
      <w:color w:val="8A9285" w:themeColor="accent3" w:themeShade="BF"/>
      <w:lang w:val="en-GB"/>
    </w:rPr>
    <w:tblPr>
      <w:tblStyleRowBandSize w:val="1"/>
      <w:tblStyleColBandSize w:val="1"/>
      <w:tblInd w:w="0" w:type="dxa"/>
      <w:tblBorders>
        <w:top w:val="single" w:sz="8" w:space="0" w:color="BABFB7" w:themeColor="accent3"/>
        <w:bottom w:val="single" w:sz="8" w:space="0" w:color="BABFB7"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ABFB7" w:themeColor="accent3"/>
          <w:left w:val="nil"/>
          <w:bottom w:val="single" w:sz="8" w:space="0" w:color="BABFB7" w:themeColor="accent3"/>
          <w:right w:val="nil"/>
          <w:insideH w:val="nil"/>
          <w:insideV w:val="nil"/>
        </w:tcBorders>
      </w:tcPr>
    </w:tblStylePr>
    <w:tblStylePr w:type="lastRow">
      <w:pPr>
        <w:spacing w:before="0" w:after="0" w:line="240" w:lineRule="auto"/>
      </w:pPr>
      <w:rPr>
        <w:b/>
        <w:bCs/>
      </w:rPr>
      <w:tblPr/>
      <w:tcPr>
        <w:tcBorders>
          <w:top w:val="single" w:sz="8" w:space="0" w:color="BABFB7" w:themeColor="accent3"/>
          <w:left w:val="nil"/>
          <w:bottom w:val="single" w:sz="8" w:space="0" w:color="BABFB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FED" w:themeFill="accent3" w:themeFillTint="3F"/>
      </w:tcPr>
    </w:tblStylePr>
    <w:tblStylePr w:type="band1Horz">
      <w:tblPr/>
      <w:tcPr>
        <w:tcBorders>
          <w:left w:val="nil"/>
          <w:right w:val="nil"/>
          <w:insideH w:val="nil"/>
          <w:insideV w:val="nil"/>
        </w:tcBorders>
        <w:shd w:val="clear" w:color="auto" w:fill="EDEFED" w:themeFill="accent3" w:themeFillTint="3F"/>
      </w:tcPr>
    </w:tblStylePr>
  </w:style>
  <w:style w:type="character" w:styleId="PageNumber">
    <w:name w:val="page number"/>
    <w:basedOn w:val="DefaultParagraphFont"/>
    <w:uiPriority w:val="99"/>
    <w:semiHidden/>
    <w:unhideWhenUsed/>
    <w:rsid w:val="001C6D76"/>
  </w:style>
  <w:style w:type="paragraph" w:styleId="NormalWeb">
    <w:name w:val="Normal (Web)"/>
    <w:basedOn w:val="Normal"/>
    <w:uiPriority w:val="99"/>
    <w:semiHidden/>
    <w:unhideWhenUsed/>
    <w:rsid w:val="00383D43"/>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customStyle="1" w:styleId="apple-style-span">
    <w:name w:val="apple-style-span"/>
    <w:basedOn w:val="DefaultParagraphFont"/>
    <w:rsid w:val="009A1FDA"/>
  </w:style>
  <w:style w:type="table" w:customStyle="1" w:styleId="Style21">
    <w:name w:val="Style21"/>
    <w:basedOn w:val="LightShading-Accent4"/>
    <w:uiPriority w:val="99"/>
    <w:qFormat/>
    <w:rsid w:val="009A1FDA"/>
    <w:pPr>
      <w:spacing w:before="30" w:after="30"/>
    </w:pPr>
    <w:rPr>
      <w:rFonts w:ascii="Arial" w:hAnsi="Arial"/>
      <w:color w:val="7AB800" w:themeColor="accent1"/>
      <w:sz w:val="18"/>
      <w:szCs w:val="20"/>
      <w:lang w:val="en-AU" w:eastAsia="en-AU"/>
    </w:rPr>
    <w:tblPr>
      <w:tblStyleRowBandSize w:val="1"/>
      <w:tblStyleColBandSize w:val="1"/>
      <w:tblInd w:w="0" w:type="dxa"/>
      <w:tblBorders>
        <w:top w:val="single" w:sz="8" w:space="0" w:color="EFF0EF" w:themeColor="accent4"/>
        <w:bottom w:val="single" w:sz="4" w:space="0" w:color="7AB80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4" w:space="0" w:color="7AB800" w:themeColor="accent1"/>
          <w:left w:val="nil"/>
          <w:bottom w:val="single" w:sz="4" w:space="0" w:color="7AB800" w:themeColor="accent1"/>
          <w:right w:val="nil"/>
          <w:insideH w:val="nil"/>
          <w:insideV w:val="nil"/>
        </w:tcBorders>
      </w:tcPr>
    </w:tblStylePr>
    <w:tblStylePr w:type="lastRow">
      <w:pPr>
        <w:spacing w:before="0" w:after="0" w:line="240" w:lineRule="auto"/>
      </w:pPr>
      <w:rPr>
        <w:b/>
        <w:bCs/>
      </w:rPr>
      <w:tblPr/>
      <w:tcPr>
        <w:tcBorders>
          <w:top w:val="single" w:sz="4" w:space="0" w:color="7AB800" w:themeColor="accent1"/>
          <w:left w:val="nil"/>
          <w:bottom w:val="single" w:sz="4" w:space="0" w:color="7AB800" w:themeColor="accent1"/>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BFB" w:themeFill="accent4" w:themeFillTint="3F"/>
      </w:tcPr>
    </w:tblStylePr>
    <w:tblStylePr w:type="band1Horz">
      <w:tblPr/>
      <w:tcPr>
        <w:tcBorders>
          <w:left w:val="nil"/>
          <w:right w:val="nil"/>
          <w:insideH w:val="nil"/>
          <w:insideV w:val="nil"/>
        </w:tcBorders>
        <w:shd w:val="clear" w:color="auto" w:fill="FBFBFB" w:themeFill="accent4" w:themeFillTint="3F"/>
      </w:tcPr>
    </w:tblStylePr>
    <w:tblStylePr w:type="band2Horz">
      <w:tblPr/>
      <w:tcPr>
        <w:shd w:val="clear" w:color="auto" w:fill="C4E58E"/>
      </w:tcPr>
    </w:tblStylePr>
  </w:style>
  <w:style w:type="paragraph" w:customStyle="1" w:styleId="Source">
    <w:name w:val="Source"/>
    <w:basedOn w:val="Normal"/>
    <w:rsid w:val="00BA72D5"/>
    <w:rPr>
      <w:i/>
      <w:sz w:val="16"/>
      <w:szCs w:val="18"/>
    </w:rPr>
  </w:style>
  <w:style w:type="character" w:customStyle="1" w:styleId="Bullet1Char">
    <w:name w:val="Bullet 1 Char"/>
    <w:link w:val="Bullet1"/>
    <w:locked/>
    <w:rsid w:val="00B233CC"/>
    <w:rPr>
      <w:rFonts w:ascii="Arial" w:hAnsi="Arial" w:cs="Arial"/>
      <w:sz w:val="20"/>
      <w:szCs w:val="20"/>
      <w:lang w:val="en-GB"/>
    </w:rPr>
  </w:style>
  <w:style w:type="paragraph" w:customStyle="1" w:styleId="default">
    <w:name w:val="default"/>
    <w:basedOn w:val="Normal"/>
    <w:rsid w:val="00A8340E"/>
    <w:pPr>
      <w:spacing w:after="0" w:line="240" w:lineRule="auto"/>
    </w:pPr>
    <w:rPr>
      <w:rFonts w:ascii="Times New Roman" w:hAnsi="Times New Roman" w:cs="Times New Roman"/>
      <w:sz w:val="24"/>
      <w:szCs w:val="24"/>
      <w:lang w:eastAsia="en-AU"/>
    </w:rPr>
  </w:style>
  <w:style w:type="paragraph" w:styleId="BodyText">
    <w:name w:val="Body Text"/>
    <w:basedOn w:val="Normal"/>
    <w:link w:val="BodyTextChar"/>
    <w:rsid w:val="00204661"/>
  </w:style>
  <w:style w:type="character" w:customStyle="1" w:styleId="BodyTextChar">
    <w:name w:val="Body Text Char"/>
    <w:basedOn w:val="DefaultParagraphFont"/>
    <w:link w:val="BodyText"/>
    <w:rsid w:val="00204661"/>
    <w:rPr>
      <w:rFonts w:ascii="Arial" w:hAnsi="Arial" w:cs="Arial"/>
      <w:sz w:val="20"/>
      <w:szCs w:val="20"/>
      <w:lang w:val="en-AU"/>
    </w:rPr>
  </w:style>
  <w:style w:type="paragraph" w:styleId="FootnoteText">
    <w:name w:val="footnote text"/>
    <w:basedOn w:val="Normal"/>
    <w:link w:val="FootnoteTextChar"/>
    <w:uiPriority w:val="99"/>
    <w:semiHidden/>
    <w:rsid w:val="00706642"/>
    <w:pPr>
      <w:spacing w:after="0" w:line="240" w:lineRule="auto"/>
    </w:pPr>
  </w:style>
  <w:style w:type="character" w:customStyle="1" w:styleId="FootnoteTextChar">
    <w:name w:val="Footnote Text Char"/>
    <w:basedOn w:val="DefaultParagraphFont"/>
    <w:link w:val="FootnoteText"/>
    <w:uiPriority w:val="99"/>
    <w:semiHidden/>
    <w:rsid w:val="00706642"/>
    <w:rPr>
      <w:rFonts w:ascii="Arial" w:hAnsi="Arial" w:cs="Arial"/>
      <w:sz w:val="20"/>
      <w:szCs w:val="20"/>
      <w:lang w:val="en-AU"/>
    </w:rPr>
  </w:style>
  <w:style w:type="character" w:styleId="FootnoteReference">
    <w:name w:val="footnote reference"/>
    <w:basedOn w:val="DefaultParagraphFont"/>
    <w:uiPriority w:val="99"/>
    <w:semiHidden/>
    <w:rsid w:val="00706642"/>
    <w:rPr>
      <w:vertAlign w:val="superscript"/>
    </w:rPr>
  </w:style>
  <w:style w:type="paragraph" w:styleId="Revision">
    <w:name w:val="Revision"/>
    <w:hidden/>
    <w:uiPriority w:val="99"/>
    <w:semiHidden/>
    <w:rsid w:val="00184159"/>
    <w:pPr>
      <w:spacing w:after="0" w:line="240" w:lineRule="auto"/>
    </w:pPr>
    <w:rPr>
      <w:rFonts w:ascii="Arial" w:hAnsi="Arial" w:cs="Arial"/>
      <w:sz w:val="20"/>
      <w:szCs w:val="20"/>
      <w:lang w:val="en-AU"/>
    </w:rPr>
  </w:style>
  <w:style w:type="character" w:customStyle="1" w:styleId="Heading2Char1">
    <w:name w:val="Heading 2 Char1"/>
    <w:basedOn w:val="DefaultParagraphFont"/>
    <w:link w:val="Heading2"/>
    <w:uiPriority w:val="9"/>
    <w:rsid w:val="0037359F"/>
    <w:rPr>
      <w:rFonts w:asciiTheme="majorHAnsi" w:eastAsiaTheme="majorEastAsia" w:hAnsiTheme="majorHAnsi" w:cstheme="majorBidi"/>
      <w:b/>
      <w:bCs/>
      <w:color w:val="353D30" w:themeColor="text1"/>
      <w:sz w:val="36"/>
      <w:szCs w:val="26"/>
      <w:lang w:val="en-GB"/>
    </w:rPr>
  </w:style>
  <w:style w:type="paragraph" w:customStyle="1" w:styleId="ColumnHeading">
    <w:name w:val="ColumnHeading"/>
    <w:basedOn w:val="Normal"/>
    <w:rsid w:val="0069640F"/>
    <w:pPr>
      <w:spacing w:before="60" w:after="60" w:line="240" w:lineRule="auto"/>
    </w:pPr>
    <w:rPr>
      <w:b/>
      <w:bCs/>
      <w:color w:val="002D62"/>
      <w:lang w:eastAsia="en-GB"/>
    </w:rPr>
  </w:style>
  <w:style w:type="paragraph" w:customStyle="1" w:styleId="AppendixHeading1">
    <w:name w:val="Appendix Heading 1"/>
    <w:next w:val="Normal"/>
    <w:qFormat/>
    <w:rsid w:val="004841C2"/>
    <w:pPr>
      <w:pageBreakBefore/>
    </w:pPr>
    <w:rPr>
      <w:rFonts w:ascii="Arial" w:hAnsi="Arial"/>
      <w:b/>
      <w:color w:val="7AB800" w:themeColor="accent1"/>
      <w:sz w:val="48"/>
      <w:lang w:val="en-AU"/>
    </w:rPr>
  </w:style>
  <w:style w:type="paragraph" w:customStyle="1" w:styleId="xl63">
    <w:name w:val="xl63"/>
    <w:basedOn w:val="Normal"/>
    <w:rsid w:val="004538EA"/>
    <w:pPr>
      <w:pBdr>
        <w:top w:val="single" w:sz="8" w:space="0" w:color="auto"/>
        <w:left w:val="single" w:sz="8" w:space="0" w:color="auto"/>
        <w:bottom w:val="single" w:sz="8" w:space="0" w:color="auto"/>
        <w:right w:val="single" w:sz="8"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lang w:eastAsia="en-GB"/>
    </w:rPr>
  </w:style>
  <w:style w:type="paragraph" w:customStyle="1" w:styleId="xl64">
    <w:name w:val="xl64"/>
    <w:basedOn w:val="Normal"/>
    <w:rsid w:val="004538EA"/>
    <w:pPr>
      <w:pBdr>
        <w:top w:val="single" w:sz="8" w:space="0" w:color="auto"/>
        <w:bottom w:val="single" w:sz="8" w:space="0" w:color="auto"/>
        <w:right w:val="single" w:sz="8"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lang w:eastAsia="en-GB"/>
    </w:rPr>
  </w:style>
  <w:style w:type="paragraph" w:customStyle="1" w:styleId="xl65">
    <w:name w:val="xl65"/>
    <w:basedOn w:val="Normal"/>
    <w:rsid w:val="004538EA"/>
    <w:pPr>
      <w:pBdr>
        <w:top w:val="single" w:sz="8" w:space="0" w:color="auto"/>
        <w:bottom w:val="single" w:sz="8" w:space="0" w:color="auto"/>
        <w:right w:val="single" w:sz="8"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lang w:eastAsia="en-GB"/>
    </w:rPr>
  </w:style>
  <w:style w:type="paragraph" w:customStyle="1" w:styleId="xl66">
    <w:name w:val="xl66"/>
    <w:basedOn w:val="Normal"/>
    <w:rsid w:val="004538E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lang w:eastAsia="en-GB"/>
    </w:rPr>
  </w:style>
  <w:style w:type="paragraph" w:customStyle="1" w:styleId="xl67">
    <w:name w:val="xl67"/>
    <w:basedOn w:val="Normal"/>
    <w:rsid w:val="004538E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n-GB"/>
    </w:rPr>
  </w:style>
  <w:style w:type="paragraph" w:customStyle="1" w:styleId="xl68">
    <w:name w:val="xl68"/>
    <w:basedOn w:val="Normal"/>
    <w:rsid w:val="004538E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color w:val="000000"/>
      <w:lang w:eastAsia="en-GB"/>
    </w:rPr>
  </w:style>
  <w:style w:type="paragraph" w:customStyle="1" w:styleId="xl69">
    <w:name w:val="xl69"/>
    <w:basedOn w:val="Normal"/>
    <w:rsid w:val="004538E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color w:val="000000"/>
      <w:lang w:eastAsia="en-GB"/>
    </w:rPr>
  </w:style>
  <w:style w:type="paragraph" w:customStyle="1" w:styleId="xl70">
    <w:name w:val="xl70"/>
    <w:basedOn w:val="Normal"/>
    <w:rsid w:val="004538E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color w:val="000000"/>
      <w:lang w:eastAsia="en-GB"/>
    </w:rPr>
  </w:style>
  <w:style w:type="paragraph" w:customStyle="1" w:styleId="Tables">
    <w:name w:val="Tables"/>
    <w:basedOn w:val="Normal"/>
    <w:link w:val="TablesChar"/>
    <w:qFormat/>
    <w:rsid w:val="00C15878"/>
    <w:pPr>
      <w:spacing w:before="60" w:after="60" w:line="240" w:lineRule="auto"/>
    </w:pPr>
  </w:style>
  <w:style w:type="character" w:customStyle="1" w:styleId="TablesChar">
    <w:name w:val="Tables Char"/>
    <w:basedOn w:val="DefaultParagraphFont"/>
    <w:link w:val="Tables"/>
    <w:rsid w:val="00C15878"/>
    <w:rPr>
      <w:rFonts w:ascii="Arial" w:hAnsi="Arial" w:cs="Arial"/>
      <w:sz w:val="20"/>
      <w:szCs w:val="20"/>
      <w:lang w:val="en-GB"/>
    </w:rPr>
  </w:style>
  <w:style w:type="table" w:styleId="LightGrid-Accent5">
    <w:name w:val="Light Grid Accent 5"/>
    <w:basedOn w:val="TableNormal"/>
    <w:uiPriority w:val="62"/>
    <w:rsid w:val="0077606F"/>
    <w:pPr>
      <w:spacing w:after="0" w:line="240" w:lineRule="auto"/>
    </w:pPr>
    <w:tblPr>
      <w:tblStyleRowBandSize w:val="1"/>
      <w:tblStyleColBandSize w:val="1"/>
      <w:tblInd w:w="0" w:type="dxa"/>
      <w:tblBorders>
        <w:top w:val="single" w:sz="8" w:space="0" w:color="C4E58E" w:themeColor="accent5"/>
        <w:left w:val="single" w:sz="8" w:space="0" w:color="C4E58E" w:themeColor="accent5"/>
        <w:bottom w:val="single" w:sz="8" w:space="0" w:color="C4E58E" w:themeColor="accent5"/>
        <w:right w:val="single" w:sz="8" w:space="0" w:color="C4E58E" w:themeColor="accent5"/>
        <w:insideH w:val="single" w:sz="8" w:space="0" w:color="C4E58E" w:themeColor="accent5"/>
        <w:insideV w:val="single" w:sz="8" w:space="0" w:color="C4E58E"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4E58E" w:themeColor="accent5"/>
          <w:left w:val="single" w:sz="8" w:space="0" w:color="C4E58E" w:themeColor="accent5"/>
          <w:bottom w:val="single" w:sz="18" w:space="0" w:color="C4E58E" w:themeColor="accent5"/>
          <w:right w:val="single" w:sz="8" w:space="0" w:color="C4E58E" w:themeColor="accent5"/>
          <w:insideH w:val="nil"/>
          <w:insideV w:val="single" w:sz="8" w:space="0" w:color="C4E58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4E58E" w:themeColor="accent5"/>
          <w:left w:val="single" w:sz="8" w:space="0" w:color="C4E58E" w:themeColor="accent5"/>
          <w:bottom w:val="single" w:sz="8" w:space="0" w:color="C4E58E" w:themeColor="accent5"/>
          <w:right w:val="single" w:sz="8" w:space="0" w:color="C4E58E" w:themeColor="accent5"/>
          <w:insideH w:val="nil"/>
          <w:insideV w:val="single" w:sz="8" w:space="0" w:color="C4E58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4E58E" w:themeColor="accent5"/>
          <w:left w:val="single" w:sz="8" w:space="0" w:color="C4E58E" w:themeColor="accent5"/>
          <w:bottom w:val="single" w:sz="8" w:space="0" w:color="C4E58E" w:themeColor="accent5"/>
          <w:right w:val="single" w:sz="8" w:space="0" w:color="C4E58E" w:themeColor="accent5"/>
        </w:tcBorders>
      </w:tcPr>
    </w:tblStylePr>
    <w:tblStylePr w:type="band1Vert">
      <w:tblPr/>
      <w:tcPr>
        <w:tcBorders>
          <w:top w:val="single" w:sz="8" w:space="0" w:color="C4E58E" w:themeColor="accent5"/>
          <w:left w:val="single" w:sz="8" w:space="0" w:color="C4E58E" w:themeColor="accent5"/>
          <w:bottom w:val="single" w:sz="8" w:space="0" w:color="C4E58E" w:themeColor="accent5"/>
          <w:right w:val="single" w:sz="8" w:space="0" w:color="C4E58E" w:themeColor="accent5"/>
        </w:tcBorders>
        <w:shd w:val="clear" w:color="auto" w:fill="F0F8E2" w:themeFill="accent5" w:themeFillTint="3F"/>
      </w:tcPr>
    </w:tblStylePr>
    <w:tblStylePr w:type="band1Horz">
      <w:tblPr/>
      <w:tcPr>
        <w:tcBorders>
          <w:top w:val="single" w:sz="8" w:space="0" w:color="C4E58E" w:themeColor="accent5"/>
          <w:left w:val="single" w:sz="8" w:space="0" w:color="C4E58E" w:themeColor="accent5"/>
          <w:bottom w:val="single" w:sz="8" w:space="0" w:color="C4E58E" w:themeColor="accent5"/>
          <w:right w:val="single" w:sz="8" w:space="0" w:color="C4E58E" w:themeColor="accent5"/>
          <w:insideV w:val="single" w:sz="8" w:space="0" w:color="C4E58E" w:themeColor="accent5"/>
        </w:tcBorders>
        <w:shd w:val="clear" w:color="auto" w:fill="F0F8E2" w:themeFill="accent5" w:themeFillTint="3F"/>
      </w:tcPr>
    </w:tblStylePr>
    <w:tblStylePr w:type="band2Horz">
      <w:tblPr/>
      <w:tcPr>
        <w:tcBorders>
          <w:top w:val="single" w:sz="8" w:space="0" w:color="C4E58E" w:themeColor="accent5"/>
          <w:left w:val="single" w:sz="8" w:space="0" w:color="C4E58E" w:themeColor="accent5"/>
          <w:bottom w:val="single" w:sz="8" w:space="0" w:color="C4E58E" w:themeColor="accent5"/>
          <w:right w:val="single" w:sz="8" w:space="0" w:color="C4E58E" w:themeColor="accent5"/>
          <w:insideV w:val="single" w:sz="8" w:space="0" w:color="C4E58E" w:themeColor="accent5"/>
        </w:tcBorders>
      </w:tcPr>
    </w:tblStylePr>
  </w:style>
  <w:style w:type="paragraph" w:customStyle="1" w:styleId="AppendixHeading">
    <w:name w:val="Appendix Heading"/>
    <w:basedOn w:val="Title"/>
    <w:link w:val="AppendixHeadingChar"/>
    <w:rsid w:val="00A76712"/>
    <w:pPr>
      <w:spacing w:after="0"/>
    </w:pPr>
    <w:rPr>
      <w:bCs/>
      <w:lang w:val="en-AU"/>
    </w:rPr>
  </w:style>
  <w:style w:type="character" w:customStyle="1" w:styleId="AppendixHeadingChar">
    <w:name w:val="Appendix Heading Char"/>
    <w:basedOn w:val="ChapterHeadingChar"/>
    <w:link w:val="AppendixHeading"/>
    <w:rsid w:val="00A76712"/>
    <w:rPr>
      <w:rFonts w:ascii="Arial" w:eastAsiaTheme="majorEastAsia" w:hAnsi="Arial" w:cstheme="majorBidi"/>
      <w:b/>
      <w:bCs/>
      <w:color w:val="7AB800" w:themeColor="accent1"/>
      <w:spacing w:val="5"/>
      <w:kern w:val="28"/>
      <w:sz w:val="70"/>
      <w:szCs w:val="52"/>
      <w:lang w:val="en-AU"/>
    </w:rPr>
  </w:style>
  <w:style w:type="paragraph" w:styleId="ListBullet">
    <w:name w:val="List Bullet"/>
    <w:basedOn w:val="Normal"/>
    <w:semiHidden/>
    <w:rsid w:val="00A76712"/>
    <w:pPr>
      <w:numPr>
        <w:numId w:val="8"/>
      </w:numPr>
      <w:tabs>
        <w:tab w:val="left" w:pos="1418"/>
        <w:tab w:val="left" w:pos="2126"/>
        <w:tab w:val="left" w:pos="2835"/>
      </w:tabs>
      <w:overflowPunct w:val="0"/>
      <w:autoSpaceDE w:val="0"/>
      <w:autoSpaceDN w:val="0"/>
      <w:adjustRightInd w:val="0"/>
      <w:spacing w:after="0" w:line="360" w:lineRule="auto"/>
      <w:textAlignment w:val="baseline"/>
    </w:pPr>
    <w:rPr>
      <w:rFonts w:eastAsia="Times New Roman"/>
      <w:color w:val="000000"/>
    </w:rPr>
  </w:style>
  <w:style w:type="numbering" w:customStyle="1" w:styleId="Style4">
    <w:name w:val="Style4"/>
    <w:uiPriority w:val="99"/>
    <w:rsid w:val="00E922D7"/>
    <w:pPr>
      <w:numPr>
        <w:numId w:val="9"/>
      </w:numPr>
    </w:pPr>
  </w:style>
  <w:style w:type="table" w:customStyle="1" w:styleId="Style31">
    <w:name w:val="Style 31"/>
    <w:basedOn w:val="TableNormal"/>
    <w:uiPriority w:val="99"/>
    <w:qFormat/>
    <w:rsid w:val="001824C5"/>
    <w:pPr>
      <w:spacing w:before="30" w:after="30" w:line="240" w:lineRule="auto"/>
    </w:pPr>
    <w:rPr>
      <w:rFonts w:ascii="Arial" w:hAnsi="Arial"/>
      <w:sz w:val="18"/>
      <w:lang w:val="en-AU"/>
    </w:rPr>
    <w:tblPr>
      <w:tblStyleRowBandSize w:val="1"/>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b/>
        <w:sz w:val="18"/>
      </w:rPr>
      <w:tblPr/>
      <w:tcPr>
        <w:shd w:val="clear" w:color="auto" w:fill="353D30" w:themeFill="accent2"/>
      </w:tcPr>
    </w:tblStylePr>
    <w:tblStylePr w:type="firstCol">
      <w:tblPr/>
      <w:tcPr>
        <w:shd w:val="clear" w:color="auto" w:fill="353D30" w:themeFill="accent2"/>
      </w:tcPr>
    </w:tblStylePr>
    <w:tblStylePr w:type="band2Horz">
      <w:tblPr/>
      <w:tcPr>
        <w:shd w:val="clear" w:color="auto" w:fill="C4E58E"/>
      </w:tcPr>
    </w:tblStylePr>
  </w:style>
  <w:style w:type="paragraph" w:styleId="EndnoteText">
    <w:name w:val="endnote text"/>
    <w:basedOn w:val="Normal"/>
    <w:link w:val="EndnoteTextChar"/>
    <w:uiPriority w:val="99"/>
    <w:semiHidden/>
    <w:rsid w:val="001643D4"/>
    <w:pPr>
      <w:spacing w:after="0" w:line="240" w:lineRule="auto"/>
    </w:pPr>
  </w:style>
  <w:style w:type="character" w:customStyle="1" w:styleId="EndnoteTextChar">
    <w:name w:val="Endnote Text Char"/>
    <w:basedOn w:val="DefaultParagraphFont"/>
    <w:link w:val="EndnoteText"/>
    <w:uiPriority w:val="99"/>
    <w:semiHidden/>
    <w:rsid w:val="001643D4"/>
    <w:rPr>
      <w:rFonts w:ascii="Arial" w:hAnsi="Arial" w:cs="Arial"/>
      <w:sz w:val="20"/>
      <w:szCs w:val="20"/>
      <w:lang w:val="en-GB"/>
    </w:rPr>
  </w:style>
  <w:style w:type="character" w:styleId="EndnoteReference">
    <w:name w:val="endnote reference"/>
    <w:basedOn w:val="DefaultParagraphFont"/>
    <w:uiPriority w:val="99"/>
    <w:semiHidden/>
    <w:rsid w:val="001643D4"/>
    <w:rPr>
      <w:vertAlign w:val="superscript"/>
    </w:rPr>
  </w:style>
  <w:style w:type="character" w:styleId="BookTitle">
    <w:name w:val="Book Title"/>
    <w:uiPriority w:val="33"/>
    <w:rsid w:val="00B11E42"/>
    <w:rPr>
      <w:rFonts w:ascii="Arial" w:hAnsi="Arial"/>
      <w:b/>
      <w:bCs/>
      <w:caps w:val="0"/>
      <w:smallCaps/>
      <w:color w:val="283138"/>
      <w:spacing w:val="10"/>
      <w:sz w:val="22"/>
    </w:rPr>
  </w:style>
  <w:style w:type="table" w:customStyle="1" w:styleId="Style11">
    <w:name w:val="Style11"/>
    <w:basedOn w:val="TableNormal"/>
    <w:uiPriority w:val="99"/>
    <w:qFormat/>
    <w:rsid w:val="00BC03CC"/>
    <w:pPr>
      <w:spacing w:after="0" w:line="240" w:lineRule="auto"/>
      <w:jc w:val="center"/>
    </w:pPr>
    <w:rPr>
      <w:rFonts w:ascii="Arial" w:hAnsi="Arial"/>
      <w:sz w:val="18"/>
      <w:lang w:val="en-AU"/>
    </w:rPr>
    <w:tblPr>
      <w:tblStyleRowBandSize w:val="1"/>
      <w:tblStyleColBandSize w:val="1"/>
      <w:jc w:val="center"/>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0" w:type="dxa"/>
        <w:left w:w="108" w:type="dxa"/>
        <w:bottom w:w="0" w:type="dxa"/>
        <w:right w:w="108" w:type="dxa"/>
      </w:tblCellMar>
    </w:tblPr>
    <w:trPr>
      <w:jc w:val="center"/>
    </w:trPr>
    <w:tcPr>
      <w:shd w:val="clear" w:color="auto" w:fill="F1F9E5"/>
      <w:vAlign w:val="center"/>
    </w:tcPr>
    <w:tblStylePr w:type="firstRow">
      <w:pPr>
        <w:wordWrap/>
        <w:jc w:val="center"/>
      </w:pPr>
      <w:rPr>
        <w:rFonts w:ascii="Arial" w:hAnsi="Arial"/>
        <w:b/>
        <w:sz w:val="18"/>
      </w:rPr>
      <w:tblPr/>
      <w:tcPr>
        <w:shd w:val="clear" w:color="auto" w:fill="C4E58E"/>
      </w:tcPr>
    </w:tblStylePr>
    <w:tblStylePr w:type="firstCol">
      <w:pPr>
        <w:wordWrap/>
        <w:spacing w:beforeLines="0" w:beforeAutospacing="0" w:afterLines="0" w:afterAutospacing="0" w:line="240" w:lineRule="auto"/>
        <w:jc w:val="left"/>
      </w:pPr>
    </w:tblStylePr>
    <w:tblStylePr w:type="band1Horz">
      <w:pPr>
        <w:wordWrap/>
        <w:spacing w:beforeLines="0" w:beforeAutospacing="0" w:afterLines="0" w:afterAutospacing="0" w:line="240" w:lineRule="auto"/>
        <w:jc w:val="left"/>
      </w:pPr>
      <w:tblPr/>
      <w:tcPr>
        <w:shd w:val="clear" w:color="auto" w:fill="F2F2F2" w:themeFill="background1" w:themeFillShade="F2"/>
      </w:tcPr>
    </w:tblStylePr>
    <w:tblStylePr w:type="band2Horz">
      <w:pPr>
        <w:wordWrap/>
        <w:spacing w:beforeLines="0" w:beforeAutospacing="0" w:afterLines="0" w:afterAutospacing="0" w:line="240" w:lineRule="auto"/>
        <w:jc w:val="left"/>
      </w:pPr>
    </w:tblStylePr>
  </w:style>
  <w:style w:type="table" w:customStyle="1" w:styleId="Style12">
    <w:name w:val="Style12"/>
    <w:basedOn w:val="TableNormal"/>
    <w:uiPriority w:val="99"/>
    <w:qFormat/>
    <w:rsid w:val="00815D1C"/>
    <w:pPr>
      <w:spacing w:after="0" w:line="240" w:lineRule="auto"/>
      <w:jc w:val="center"/>
    </w:pPr>
    <w:rPr>
      <w:rFonts w:ascii="Arial" w:hAnsi="Arial"/>
      <w:sz w:val="18"/>
      <w:lang w:val="en-AU"/>
    </w:rPr>
    <w:tblPr>
      <w:tblStyleRowBandSize w:val="1"/>
      <w:tblStyleColBandSize w:val="1"/>
      <w:jc w:val="center"/>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0" w:type="dxa"/>
        <w:left w:w="108" w:type="dxa"/>
        <w:bottom w:w="0" w:type="dxa"/>
        <w:right w:w="108" w:type="dxa"/>
      </w:tblCellMar>
    </w:tblPr>
    <w:trPr>
      <w:jc w:val="center"/>
    </w:trPr>
    <w:tcPr>
      <w:shd w:val="clear" w:color="auto" w:fill="F1F9E5"/>
      <w:vAlign w:val="center"/>
    </w:tcPr>
    <w:tblStylePr w:type="firstRow">
      <w:pPr>
        <w:wordWrap/>
        <w:spacing w:beforeLines="60" w:beforeAutospacing="0" w:afterLines="60" w:afterAutospacing="0"/>
        <w:jc w:val="center"/>
      </w:pPr>
      <w:rPr>
        <w:rFonts w:ascii="Arial" w:hAnsi="Arial"/>
        <w:b/>
        <w:sz w:val="18"/>
      </w:rPr>
      <w:tblPr/>
      <w:tcPr>
        <w:shd w:val="clear" w:color="auto" w:fill="C4E58E"/>
      </w:tcPr>
    </w:tblStylePr>
    <w:tblStylePr w:type="firstCol">
      <w:pPr>
        <w:wordWrap/>
        <w:spacing w:beforeLines="0" w:beforeAutospacing="0" w:afterLines="0" w:afterAutospacing="0" w:line="240" w:lineRule="auto"/>
        <w:jc w:val="left"/>
      </w:pPr>
    </w:tblStylePr>
    <w:tblStylePr w:type="band1Vert">
      <w:tblPr/>
      <w:tcPr>
        <w:shd w:val="clear" w:color="auto" w:fill="FFFFFF" w:themeFill="background1"/>
      </w:tcPr>
    </w:tblStylePr>
    <w:tblStylePr w:type="band1Horz">
      <w:pPr>
        <w:wordWrap/>
        <w:spacing w:beforeLines="0" w:beforeAutospacing="0" w:afterLines="0" w:afterAutospacing="0" w:line="240" w:lineRule="auto"/>
        <w:jc w:val="left"/>
      </w:pPr>
      <w:tblPr/>
      <w:tcPr>
        <w:shd w:val="clear" w:color="auto" w:fill="FFFFFF" w:themeFill="background1"/>
      </w:tcPr>
    </w:tblStylePr>
    <w:tblStylePr w:type="band2Horz">
      <w:pPr>
        <w:wordWrap/>
        <w:spacing w:beforeLines="0" w:beforeAutospacing="0" w:afterLines="0" w:afterAutospacing="0" w:line="240" w:lineRule="auto"/>
        <w:jc w:val="left"/>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1562">
      <w:bodyDiv w:val="1"/>
      <w:marLeft w:val="0"/>
      <w:marRight w:val="0"/>
      <w:marTop w:val="0"/>
      <w:marBottom w:val="0"/>
      <w:divBdr>
        <w:top w:val="none" w:sz="0" w:space="0" w:color="auto"/>
        <w:left w:val="none" w:sz="0" w:space="0" w:color="auto"/>
        <w:bottom w:val="none" w:sz="0" w:space="0" w:color="auto"/>
        <w:right w:val="none" w:sz="0" w:space="0" w:color="auto"/>
      </w:divBdr>
    </w:div>
    <w:div w:id="33236577">
      <w:bodyDiv w:val="1"/>
      <w:marLeft w:val="0"/>
      <w:marRight w:val="0"/>
      <w:marTop w:val="0"/>
      <w:marBottom w:val="0"/>
      <w:divBdr>
        <w:top w:val="none" w:sz="0" w:space="0" w:color="auto"/>
        <w:left w:val="none" w:sz="0" w:space="0" w:color="auto"/>
        <w:bottom w:val="none" w:sz="0" w:space="0" w:color="auto"/>
        <w:right w:val="none" w:sz="0" w:space="0" w:color="auto"/>
      </w:divBdr>
    </w:div>
    <w:div w:id="50345101">
      <w:bodyDiv w:val="1"/>
      <w:marLeft w:val="0"/>
      <w:marRight w:val="0"/>
      <w:marTop w:val="0"/>
      <w:marBottom w:val="0"/>
      <w:divBdr>
        <w:top w:val="none" w:sz="0" w:space="0" w:color="auto"/>
        <w:left w:val="none" w:sz="0" w:space="0" w:color="auto"/>
        <w:bottom w:val="none" w:sz="0" w:space="0" w:color="auto"/>
        <w:right w:val="none" w:sz="0" w:space="0" w:color="auto"/>
      </w:divBdr>
    </w:div>
    <w:div w:id="53086254">
      <w:bodyDiv w:val="1"/>
      <w:marLeft w:val="0"/>
      <w:marRight w:val="0"/>
      <w:marTop w:val="0"/>
      <w:marBottom w:val="0"/>
      <w:divBdr>
        <w:top w:val="none" w:sz="0" w:space="0" w:color="auto"/>
        <w:left w:val="none" w:sz="0" w:space="0" w:color="auto"/>
        <w:bottom w:val="none" w:sz="0" w:space="0" w:color="auto"/>
        <w:right w:val="none" w:sz="0" w:space="0" w:color="auto"/>
      </w:divBdr>
    </w:div>
    <w:div w:id="128017227">
      <w:bodyDiv w:val="1"/>
      <w:marLeft w:val="0"/>
      <w:marRight w:val="0"/>
      <w:marTop w:val="0"/>
      <w:marBottom w:val="0"/>
      <w:divBdr>
        <w:top w:val="none" w:sz="0" w:space="0" w:color="auto"/>
        <w:left w:val="none" w:sz="0" w:space="0" w:color="auto"/>
        <w:bottom w:val="none" w:sz="0" w:space="0" w:color="auto"/>
        <w:right w:val="none" w:sz="0" w:space="0" w:color="auto"/>
      </w:divBdr>
    </w:div>
    <w:div w:id="169834099">
      <w:bodyDiv w:val="1"/>
      <w:marLeft w:val="0"/>
      <w:marRight w:val="0"/>
      <w:marTop w:val="0"/>
      <w:marBottom w:val="0"/>
      <w:divBdr>
        <w:top w:val="none" w:sz="0" w:space="0" w:color="auto"/>
        <w:left w:val="none" w:sz="0" w:space="0" w:color="auto"/>
        <w:bottom w:val="none" w:sz="0" w:space="0" w:color="auto"/>
        <w:right w:val="none" w:sz="0" w:space="0" w:color="auto"/>
      </w:divBdr>
    </w:div>
    <w:div w:id="221525244">
      <w:bodyDiv w:val="1"/>
      <w:marLeft w:val="0"/>
      <w:marRight w:val="0"/>
      <w:marTop w:val="0"/>
      <w:marBottom w:val="0"/>
      <w:divBdr>
        <w:top w:val="none" w:sz="0" w:space="0" w:color="auto"/>
        <w:left w:val="none" w:sz="0" w:space="0" w:color="auto"/>
        <w:bottom w:val="none" w:sz="0" w:space="0" w:color="auto"/>
        <w:right w:val="none" w:sz="0" w:space="0" w:color="auto"/>
      </w:divBdr>
    </w:div>
    <w:div w:id="228200573">
      <w:bodyDiv w:val="1"/>
      <w:marLeft w:val="0"/>
      <w:marRight w:val="0"/>
      <w:marTop w:val="0"/>
      <w:marBottom w:val="0"/>
      <w:divBdr>
        <w:top w:val="none" w:sz="0" w:space="0" w:color="auto"/>
        <w:left w:val="none" w:sz="0" w:space="0" w:color="auto"/>
        <w:bottom w:val="none" w:sz="0" w:space="0" w:color="auto"/>
        <w:right w:val="none" w:sz="0" w:space="0" w:color="auto"/>
      </w:divBdr>
    </w:div>
    <w:div w:id="272171874">
      <w:bodyDiv w:val="1"/>
      <w:marLeft w:val="0"/>
      <w:marRight w:val="0"/>
      <w:marTop w:val="0"/>
      <w:marBottom w:val="0"/>
      <w:divBdr>
        <w:top w:val="none" w:sz="0" w:space="0" w:color="auto"/>
        <w:left w:val="none" w:sz="0" w:space="0" w:color="auto"/>
        <w:bottom w:val="none" w:sz="0" w:space="0" w:color="auto"/>
        <w:right w:val="none" w:sz="0" w:space="0" w:color="auto"/>
      </w:divBdr>
    </w:div>
    <w:div w:id="316493541">
      <w:bodyDiv w:val="1"/>
      <w:marLeft w:val="0"/>
      <w:marRight w:val="0"/>
      <w:marTop w:val="0"/>
      <w:marBottom w:val="0"/>
      <w:divBdr>
        <w:top w:val="none" w:sz="0" w:space="0" w:color="auto"/>
        <w:left w:val="none" w:sz="0" w:space="0" w:color="auto"/>
        <w:bottom w:val="none" w:sz="0" w:space="0" w:color="auto"/>
        <w:right w:val="none" w:sz="0" w:space="0" w:color="auto"/>
      </w:divBdr>
    </w:div>
    <w:div w:id="372462102">
      <w:bodyDiv w:val="1"/>
      <w:marLeft w:val="0"/>
      <w:marRight w:val="0"/>
      <w:marTop w:val="0"/>
      <w:marBottom w:val="0"/>
      <w:divBdr>
        <w:top w:val="none" w:sz="0" w:space="0" w:color="auto"/>
        <w:left w:val="none" w:sz="0" w:space="0" w:color="auto"/>
        <w:bottom w:val="none" w:sz="0" w:space="0" w:color="auto"/>
        <w:right w:val="none" w:sz="0" w:space="0" w:color="auto"/>
      </w:divBdr>
    </w:div>
    <w:div w:id="463693592">
      <w:bodyDiv w:val="1"/>
      <w:marLeft w:val="0"/>
      <w:marRight w:val="0"/>
      <w:marTop w:val="0"/>
      <w:marBottom w:val="0"/>
      <w:divBdr>
        <w:top w:val="none" w:sz="0" w:space="0" w:color="auto"/>
        <w:left w:val="none" w:sz="0" w:space="0" w:color="auto"/>
        <w:bottom w:val="none" w:sz="0" w:space="0" w:color="auto"/>
        <w:right w:val="none" w:sz="0" w:space="0" w:color="auto"/>
      </w:divBdr>
    </w:div>
    <w:div w:id="550384822">
      <w:bodyDiv w:val="1"/>
      <w:marLeft w:val="0"/>
      <w:marRight w:val="0"/>
      <w:marTop w:val="0"/>
      <w:marBottom w:val="0"/>
      <w:divBdr>
        <w:top w:val="none" w:sz="0" w:space="0" w:color="auto"/>
        <w:left w:val="none" w:sz="0" w:space="0" w:color="auto"/>
        <w:bottom w:val="none" w:sz="0" w:space="0" w:color="auto"/>
        <w:right w:val="none" w:sz="0" w:space="0" w:color="auto"/>
      </w:divBdr>
    </w:div>
    <w:div w:id="593824860">
      <w:bodyDiv w:val="1"/>
      <w:marLeft w:val="0"/>
      <w:marRight w:val="0"/>
      <w:marTop w:val="0"/>
      <w:marBottom w:val="0"/>
      <w:divBdr>
        <w:top w:val="none" w:sz="0" w:space="0" w:color="auto"/>
        <w:left w:val="none" w:sz="0" w:space="0" w:color="auto"/>
        <w:bottom w:val="none" w:sz="0" w:space="0" w:color="auto"/>
        <w:right w:val="none" w:sz="0" w:space="0" w:color="auto"/>
      </w:divBdr>
    </w:div>
    <w:div w:id="643580505">
      <w:bodyDiv w:val="1"/>
      <w:marLeft w:val="0"/>
      <w:marRight w:val="0"/>
      <w:marTop w:val="0"/>
      <w:marBottom w:val="0"/>
      <w:divBdr>
        <w:top w:val="none" w:sz="0" w:space="0" w:color="auto"/>
        <w:left w:val="none" w:sz="0" w:space="0" w:color="auto"/>
        <w:bottom w:val="none" w:sz="0" w:space="0" w:color="auto"/>
        <w:right w:val="none" w:sz="0" w:space="0" w:color="auto"/>
      </w:divBdr>
    </w:div>
    <w:div w:id="794522903">
      <w:bodyDiv w:val="1"/>
      <w:marLeft w:val="0"/>
      <w:marRight w:val="0"/>
      <w:marTop w:val="0"/>
      <w:marBottom w:val="0"/>
      <w:divBdr>
        <w:top w:val="none" w:sz="0" w:space="0" w:color="auto"/>
        <w:left w:val="none" w:sz="0" w:space="0" w:color="auto"/>
        <w:bottom w:val="none" w:sz="0" w:space="0" w:color="auto"/>
        <w:right w:val="none" w:sz="0" w:space="0" w:color="auto"/>
      </w:divBdr>
    </w:div>
    <w:div w:id="882207087">
      <w:bodyDiv w:val="1"/>
      <w:marLeft w:val="0"/>
      <w:marRight w:val="0"/>
      <w:marTop w:val="0"/>
      <w:marBottom w:val="0"/>
      <w:divBdr>
        <w:top w:val="none" w:sz="0" w:space="0" w:color="auto"/>
        <w:left w:val="none" w:sz="0" w:space="0" w:color="auto"/>
        <w:bottom w:val="none" w:sz="0" w:space="0" w:color="auto"/>
        <w:right w:val="none" w:sz="0" w:space="0" w:color="auto"/>
      </w:divBdr>
      <w:divsChild>
        <w:div w:id="313991501">
          <w:marLeft w:val="446"/>
          <w:marRight w:val="0"/>
          <w:marTop w:val="0"/>
          <w:marBottom w:val="120"/>
          <w:divBdr>
            <w:top w:val="none" w:sz="0" w:space="0" w:color="auto"/>
            <w:left w:val="none" w:sz="0" w:space="0" w:color="auto"/>
            <w:bottom w:val="none" w:sz="0" w:space="0" w:color="auto"/>
            <w:right w:val="none" w:sz="0" w:space="0" w:color="auto"/>
          </w:divBdr>
        </w:div>
        <w:div w:id="465318742">
          <w:marLeft w:val="446"/>
          <w:marRight w:val="0"/>
          <w:marTop w:val="0"/>
          <w:marBottom w:val="120"/>
          <w:divBdr>
            <w:top w:val="none" w:sz="0" w:space="0" w:color="auto"/>
            <w:left w:val="none" w:sz="0" w:space="0" w:color="auto"/>
            <w:bottom w:val="none" w:sz="0" w:space="0" w:color="auto"/>
            <w:right w:val="none" w:sz="0" w:space="0" w:color="auto"/>
          </w:divBdr>
        </w:div>
        <w:div w:id="477765945">
          <w:marLeft w:val="446"/>
          <w:marRight w:val="0"/>
          <w:marTop w:val="0"/>
          <w:marBottom w:val="120"/>
          <w:divBdr>
            <w:top w:val="none" w:sz="0" w:space="0" w:color="auto"/>
            <w:left w:val="none" w:sz="0" w:space="0" w:color="auto"/>
            <w:bottom w:val="none" w:sz="0" w:space="0" w:color="auto"/>
            <w:right w:val="none" w:sz="0" w:space="0" w:color="auto"/>
          </w:divBdr>
        </w:div>
        <w:div w:id="780954479">
          <w:marLeft w:val="446"/>
          <w:marRight w:val="0"/>
          <w:marTop w:val="0"/>
          <w:marBottom w:val="120"/>
          <w:divBdr>
            <w:top w:val="none" w:sz="0" w:space="0" w:color="auto"/>
            <w:left w:val="none" w:sz="0" w:space="0" w:color="auto"/>
            <w:bottom w:val="none" w:sz="0" w:space="0" w:color="auto"/>
            <w:right w:val="none" w:sz="0" w:space="0" w:color="auto"/>
          </w:divBdr>
        </w:div>
        <w:div w:id="807630877">
          <w:marLeft w:val="446"/>
          <w:marRight w:val="0"/>
          <w:marTop w:val="0"/>
          <w:marBottom w:val="120"/>
          <w:divBdr>
            <w:top w:val="none" w:sz="0" w:space="0" w:color="auto"/>
            <w:left w:val="none" w:sz="0" w:space="0" w:color="auto"/>
            <w:bottom w:val="none" w:sz="0" w:space="0" w:color="auto"/>
            <w:right w:val="none" w:sz="0" w:space="0" w:color="auto"/>
          </w:divBdr>
        </w:div>
        <w:div w:id="902720111">
          <w:marLeft w:val="446"/>
          <w:marRight w:val="0"/>
          <w:marTop w:val="0"/>
          <w:marBottom w:val="120"/>
          <w:divBdr>
            <w:top w:val="none" w:sz="0" w:space="0" w:color="auto"/>
            <w:left w:val="none" w:sz="0" w:space="0" w:color="auto"/>
            <w:bottom w:val="none" w:sz="0" w:space="0" w:color="auto"/>
            <w:right w:val="none" w:sz="0" w:space="0" w:color="auto"/>
          </w:divBdr>
        </w:div>
        <w:div w:id="1668366252">
          <w:marLeft w:val="446"/>
          <w:marRight w:val="0"/>
          <w:marTop w:val="0"/>
          <w:marBottom w:val="120"/>
          <w:divBdr>
            <w:top w:val="none" w:sz="0" w:space="0" w:color="auto"/>
            <w:left w:val="none" w:sz="0" w:space="0" w:color="auto"/>
            <w:bottom w:val="none" w:sz="0" w:space="0" w:color="auto"/>
            <w:right w:val="none" w:sz="0" w:space="0" w:color="auto"/>
          </w:divBdr>
        </w:div>
        <w:div w:id="2049332760">
          <w:marLeft w:val="446"/>
          <w:marRight w:val="0"/>
          <w:marTop w:val="0"/>
          <w:marBottom w:val="120"/>
          <w:divBdr>
            <w:top w:val="none" w:sz="0" w:space="0" w:color="auto"/>
            <w:left w:val="none" w:sz="0" w:space="0" w:color="auto"/>
            <w:bottom w:val="none" w:sz="0" w:space="0" w:color="auto"/>
            <w:right w:val="none" w:sz="0" w:space="0" w:color="auto"/>
          </w:divBdr>
        </w:div>
        <w:div w:id="2105496289">
          <w:marLeft w:val="446"/>
          <w:marRight w:val="0"/>
          <w:marTop w:val="0"/>
          <w:marBottom w:val="120"/>
          <w:divBdr>
            <w:top w:val="none" w:sz="0" w:space="0" w:color="auto"/>
            <w:left w:val="none" w:sz="0" w:space="0" w:color="auto"/>
            <w:bottom w:val="none" w:sz="0" w:space="0" w:color="auto"/>
            <w:right w:val="none" w:sz="0" w:space="0" w:color="auto"/>
          </w:divBdr>
        </w:div>
      </w:divsChild>
    </w:div>
    <w:div w:id="980769986">
      <w:bodyDiv w:val="1"/>
      <w:marLeft w:val="0"/>
      <w:marRight w:val="0"/>
      <w:marTop w:val="0"/>
      <w:marBottom w:val="0"/>
      <w:divBdr>
        <w:top w:val="none" w:sz="0" w:space="0" w:color="auto"/>
        <w:left w:val="none" w:sz="0" w:space="0" w:color="auto"/>
        <w:bottom w:val="none" w:sz="0" w:space="0" w:color="auto"/>
        <w:right w:val="none" w:sz="0" w:space="0" w:color="auto"/>
      </w:divBdr>
    </w:div>
    <w:div w:id="1019085910">
      <w:bodyDiv w:val="1"/>
      <w:marLeft w:val="0"/>
      <w:marRight w:val="0"/>
      <w:marTop w:val="0"/>
      <w:marBottom w:val="0"/>
      <w:divBdr>
        <w:top w:val="none" w:sz="0" w:space="0" w:color="auto"/>
        <w:left w:val="none" w:sz="0" w:space="0" w:color="auto"/>
        <w:bottom w:val="none" w:sz="0" w:space="0" w:color="auto"/>
        <w:right w:val="none" w:sz="0" w:space="0" w:color="auto"/>
      </w:divBdr>
    </w:div>
    <w:div w:id="1078288992">
      <w:bodyDiv w:val="1"/>
      <w:marLeft w:val="0"/>
      <w:marRight w:val="0"/>
      <w:marTop w:val="0"/>
      <w:marBottom w:val="0"/>
      <w:divBdr>
        <w:top w:val="none" w:sz="0" w:space="0" w:color="auto"/>
        <w:left w:val="none" w:sz="0" w:space="0" w:color="auto"/>
        <w:bottom w:val="none" w:sz="0" w:space="0" w:color="auto"/>
        <w:right w:val="none" w:sz="0" w:space="0" w:color="auto"/>
      </w:divBdr>
    </w:div>
    <w:div w:id="1139345916">
      <w:bodyDiv w:val="1"/>
      <w:marLeft w:val="0"/>
      <w:marRight w:val="0"/>
      <w:marTop w:val="0"/>
      <w:marBottom w:val="0"/>
      <w:divBdr>
        <w:top w:val="none" w:sz="0" w:space="0" w:color="auto"/>
        <w:left w:val="none" w:sz="0" w:space="0" w:color="auto"/>
        <w:bottom w:val="none" w:sz="0" w:space="0" w:color="auto"/>
        <w:right w:val="none" w:sz="0" w:space="0" w:color="auto"/>
      </w:divBdr>
    </w:div>
    <w:div w:id="1143352388">
      <w:bodyDiv w:val="1"/>
      <w:marLeft w:val="0"/>
      <w:marRight w:val="0"/>
      <w:marTop w:val="0"/>
      <w:marBottom w:val="0"/>
      <w:divBdr>
        <w:top w:val="none" w:sz="0" w:space="0" w:color="auto"/>
        <w:left w:val="none" w:sz="0" w:space="0" w:color="auto"/>
        <w:bottom w:val="none" w:sz="0" w:space="0" w:color="auto"/>
        <w:right w:val="none" w:sz="0" w:space="0" w:color="auto"/>
      </w:divBdr>
    </w:div>
    <w:div w:id="1201162417">
      <w:bodyDiv w:val="1"/>
      <w:marLeft w:val="0"/>
      <w:marRight w:val="0"/>
      <w:marTop w:val="0"/>
      <w:marBottom w:val="0"/>
      <w:divBdr>
        <w:top w:val="none" w:sz="0" w:space="0" w:color="auto"/>
        <w:left w:val="none" w:sz="0" w:space="0" w:color="auto"/>
        <w:bottom w:val="none" w:sz="0" w:space="0" w:color="auto"/>
        <w:right w:val="none" w:sz="0" w:space="0" w:color="auto"/>
      </w:divBdr>
    </w:div>
    <w:div w:id="1214776291">
      <w:bodyDiv w:val="1"/>
      <w:marLeft w:val="0"/>
      <w:marRight w:val="0"/>
      <w:marTop w:val="0"/>
      <w:marBottom w:val="0"/>
      <w:divBdr>
        <w:top w:val="none" w:sz="0" w:space="0" w:color="auto"/>
        <w:left w:val="none" w:sz="0" w:space="0" w:color="auto"/>
        <w:bottom w:val="none" w:sz="0" w:space="0" w:color="auto"/>
        <w:right w:val="none" w:sz="0" w:space="0" w:color="auto"/>
      </w:divBdr>
    </w:div>
    <w:div w:id="1303923873">
      <w:bodyDiv w:val="1"/>
      <w:marLeft w:val="0"/>
      <w:marRight w:val="0"/>
      <w:marTop w:val="0"/>
      <w:marBottom w:val="0"/>
      <w:divBdr>
        <w:top w:val="none" w:sz="0" w:space="0" w:color="auto"/>
        <w:left w:val="none" w:sz="0" w:space="0" w:color="auto"/>
        <w:bottom w:val="none" w:sz="0" w:space="0" w:color="auto"/>
        <w:right w:val="none" w:sz="0" w:space="0" w:color="auto"/>
      </w:divBdr>
    </w:div>
    <w:div w:id="1400012780">
      <w:bodyDiv w:val="1"/>
      <w:marLeft w:val="0"/>
      <w:marRight w:val="0"/>
      <w:marTop w:val="0"/>
      <w:marBottom w:val="0"/>
      <w:divBdr>
        <w:top w:val="none" w:sz="0" w:space="0" w:color="auto"/>
        <w:left w:val="none" w:sz="0" w:space="0" w:color="auto"/>
        <w:bottom w:val="none" w:sz="0" w:space="0" w:color="auto"/>
        <w:right w:val="none" w:sz="0" w:space="0" w:color="auto"/>
      </w:divBdr>
    </w:div>
    <w:div w:id="1678842263">
      <w:bodyDiv w:val="1"/>
      <w:marLeft w:val="0"/>
      <w:marRight w:val="0"/>
      <w:marTop w:val="0"/>
      <w:marBottom w:val="0"/>
      <w:divBdr>
        <w:top w:val="none" w:sz="0" w:space="0" w:color="auto"/>
        <w:left w:val="none" w:sz="0" w:space="0" w:color="auto"/>
        <w:bottom w:val="none" w:sz="0" w:space="0" w:color="auto"/>
        <w:right w:val="none" w:sz="0" w:space="0" w:color="auto"/>
      </w:divBdr>
    </w:div>
    <w:div w:id="1876847215">
      <w:bodyDiv w:val="1"/>
      <w:marLeft w:val="0"/>
      <w:marRight w:val="0"/>
      <w:marTop w:val="0"/>
      <w:marBottom w:val="0"/>
      <w:divBdr>
        <w:top w:val="none" w:sz="0" w:space="0" w:color="auto"/>
        <w:left w:val="none" w:sz="0" w:space="0" w:color="auto"/>
        <w:bottom w:val="none" w:sz="0" w:space="0" w:color="auto"/>
        <w:right w:val="none" w:sz="0" w:space="0" w:color="auto"/>
      </w:divBdr>
      <w:divsChild>
        <w:div w:id="318506406">
          <w:marLeft w:val="0"/>
          <w:marRight w:val="0"/>
          <w:marTop w:val="0"/>
          <w:marBottom w:val="0"/>
          <w:divBdr>
            <w:top w:val="none" w:sz="0" w:space="0" w:color="auto"/>
            <w:left w:val="none" w:sz="0" w:space="0" w:color="auto"/>
            <w:bottom w:val="none" w:sz="0" w:space="0" w:color="auto"/>
            <w:right w:val="none" w:sz="0" w:space="0" w:color="auto"/>
          </w:divBdr>
        </w:div>
        <w:div w:id="370615598">
          <w:marLeft w:val="0"/>
          <w:marRight w:val="0"/>
          <w:marTop w:val="0"/>
          <w:marBottom w:val="0"/>
          <w:divBdr>
            <w:top w:val="none" w:sz="0" w:space="0" w:color="auto"/>
            <w:left w:val="none" w:sz="0" w:space="0" w:color="auto"/>
            <w:bottom w:val="none" w:sz="0" w:space="0" w:color="auto"/>
            <w:right w:val="none" w:sz="0" w:space="0" w:color="auto"/>
          </w:divBdr>
        </w:div>
        <w:div w:id="526911402">
          <w:marLeft w:val="0"/>
          <w:marRight w:val="0"/>
          <w:marTop w:val="0"/>
          <w:marBottom w:val="0"/>
          <w:divBdr>
            <w:top w:val="none" w:sz="0" w:space="0" w:color="auto"/>
            <w:left w:val="none" w:sz="0" w:space="0" w:color="auto"/>
            <w:bottom w:val="none" w:sz="0" w:space="0" w:color="auto"/>
            <w:right w:val="none" w:sz="0" w:space="0" w:color="auto"/>
          </w:divBdr>
        </w:div>
        <w:div w:id="946741298">
          <w:marLeft w:val="0"/>
          <w:marRight w:val="0"/>
          <w:marTop w:val="0"/>
          <w:marBottom w:val="0"/>
          <w:divBdr>
            <w:top w:val="none" w:sz="0" w:space="0" w:color="auto"/>
            <w:left w:val="none" w:sz="0" w:space="0" w:color="auto"/>
            <w:bottom w:val="none" w:sz="0" w:space="0" w:color="auto"/>
            <w:right w:val="none" w:sz="0" w:space="0" w:color="auto"/>
          </w:divBdr>
        </w:div>
        <w:div w:id="1798253404">
          <w:marLeft w:val="0"/>
          <w:marRight w:val="0"/>
          <w:marTop w:val="0"/>
          <w:marBottom w:val="0"/>
          <w:divBdr>
            <w:top w:val="none" w:sz="0" w:space="0" w:color="auto"/>
            <w:left w:val="none" w:sz="0" w:space="0" w:color="auto"/>
            <w:bottom w:val="none" w:sz="0" w:space="0" w:color="auto"/>
            <w:right w:val="none" w:sz="0" w:space="0" w:color="auto"/>
          </w:divBdr>
        </w:div>
      </w:divsChild>
    </w:div>
    <w:div w:id="1919708894">
      <w:bodyDiv w:val="1"/>
      <w:marLeft w:val="0"/>
      <w:marRight w:val="0"/>
      <w:marTop w:val="0"/>
      <w:marBottom w:val="0"/>
      <w:divBdr>
        <w:top w:val="none" w:sz="0" w:space="0" w:color="auto"/>
        <w:left w:val="none" w:sz="0" w:space="0" w:color="auto"/>
        <w:bottom w:val="none" w:sz="0" w:space="0" w:color="auto"/>
        <w:right w:val="none" w:sz="0" w:space="0" w:color="auto"/>
      </w:divBdr>
      <w:divsChild>
        <w:div w:id="1754425134">
          <w:marLeft w:val="0"/>
          <w:marRight w:val="0"/>
          <w:marTop w:val="0"/>
          <w:marBottom w:val="0"/>
          <w:divBdr>
            <w:top w:val="none" w:sz="0" w:space="0" w:color="auto"/>
            <w:left w:val="none" w:sz="0" w:space="0" w:color="auto"/>
            <w:bottom w:val="none" w:sz="0" w:space="0" w:color="auto"/>
            <w:right w:val="none" w:sz="0" w:space="0" w:color="auto"/>
          </w:divBdr>
          <w:divsChild>
            <w:div w:id="1952466324">
              <w:marLeft w:val="0"/>
              <w:marRight w:val="0"/>
              <w:marTop w:val="0"/>
              <w:marBottom w:val="0"/>
              <w:divBdr>
                <w:top w:val="none" w:sz="0" w:space="0" w:color="auto"/>
                <w:left w:val="none" w:sz="0" w:space="0" w:color="auto"/>
                <w:bottom w:val="none" w:sz="0" w:space="0" w:color="auto"/>
                <w:right w:val="none" w:sz="0" w:space="0" w:color="auto"/>
              </w:divBdr>
              <w:divsChild>
                <w:div w:id="1863669062">
                  <w:marLeft w:val="0"/>
                  <w:marRight w:val="0"/>
                  <w:marTop w:val="0"/>
                  <w:marBottom w:val="0"/>
                  <w:divBdr>
                    <w:top w:val="none" w:sz="0" w:space="0" w:color="auto"/>
                    <w:left w:val="none" w:sz="0" w:space="0" w:color="auto"/>
                    <w:bottom w:val="single" w:sz="6" w:space="0" w:color="DDDDDD"/>
                    <w:right w:val="none" w:sz="0" w:space="0" w:color="auto"/>
                  </w:divBdr>
                  <w:divsChild>
                    <w:div w:id="1650357899">
                      <w:marLeft w:val="0"/>
                      <w:marRight w:val="0"/>
                      <w:marTop w:val="0"/>
                      <w:marBottom w:val="0"/>
                      <w:divBdr>
                        <w:top w:val="none" w:sz="0" w:space="0" w:color="auto"/>
                        <w:left w:val="none" w:sz="0" w:space="0" w:color="auto"/>
                        <w:bottom w:val="none" w:sz="0" w:space="0" w:color="auto"/>
                        <w:right w:val="none" w:sz="0" w:space="0" w:color="auto"/>
                      </w:divBdr>
                      <w:divsChild>
                        <w:div w:id="1117721404">
                          <w:marLeft w:val="0"/>
                          <w:marRight w:val="0"/>
                          <w:marTop w:val="0"/>
                          <w:marBottom w:val="0"/>
                          <w:divBdr>
                            <w:top w:val="none" w:sz="0" w:space="0" w:color="auto"/>
                            <w:left w:val="none" w:sz="0" w:space="0" w:color="auto"/>
                            <w:bottom w:val="none" w:sz="0" w:space="0" w:color="auto"/>
                            <w:right w:val="none" w:sz="0" w:space="0" w:color="auto"/>
                          </w:divBdr>
                          <w:divsChild>
                            <w:div w:id="1614095317">
                              <w:marLeft w:val="0"/>
                              <w:marRight w:val="0"/>
                              <w:marTop w:val="0"/>
                              <w:marBottom w:val="0"/>
                              <w:divBdr>
                                <w:top w:val="none" w:sz="0" w:space="0" w:color="auto"/>
                                <w:left w:val="none" w:sz="0" w:space="0" w:color="auto"/>
                                <w:bottom w:val="none" w:sz="0" w:space="0" w:color="auto"/>
                                <w:right w:val="none" w:sz="0" w:space="0" w:color="auto"/>
                              </w:divBdr>
                              <w:divsChild>
                                <w:div w:id="971666980">
                                  <w:marLeft w:val="0"/>
                                  <w:marRight w:val="0"/>
                                  <w:marTop w:val="0"/>
                                  <w:marBottom w:val="0"/>
                                  <w:divBdr>
                                    <w:top w:val="none" w:sz="0" w:space="0" w:color="auto"/>
                                    <w:left w:val="none" w:sz="0" w:space="0" w:color="auto"/>
                                    <w:bottom w:val="none" w:sz="0" w:space="0" w:color="auto"/>
                                    <w:right w:val="none" w:sz="0" w:space="0" w:color="auto"/>
                                  </w:divBdr>
                                  <w:divsChild>
                                    <w:div w:id="80414195">
                                      <w:marLeft w:val="0"/>
                                      <w:marRight w:val="0"/>
                                      <w:marTop w:val="0"/>
                                      <w:marBottom w:val="0"/>
                                      <w:divBdr>
                                        <w:top w:val="none" w:sz="0" w:space="0" w:color="auto"/>
                                        <w:left w:val="none" w:sz="0" w:space="0" w:color="auto"/>
                                        <w:bottom w:val="none" w:sz="0" w:space="0" w:color="auto"/>
                                        <w:right w:val="none" w:sz="0" w:space="0" w:color="auto"/>
                                      </w:divBdr>
                                      <w:divsChild>
                                        <w:div w:id="1664164730">
                                          <w:marLeft w:val="0"/>
                                          <w:marRight w:val="0"/>
                                          <w:marTop w:val="0"/>
                                          <w:marBottom w:val="0"/>
                                          <w:divBdr>
                                            <w:top w:val="none" w:sz="0" w:space="0" w:color="auto"/>
                                            <w:left w:val="none" w:sz="0" w:space="0" w:color="auto"/>
                                            <w:bottom w:val="none" w:sz="0" w:space="0" w:color="auto"/>
                                            <w:right w:val="none" w:sz="0" w:space="0" w:color="auto"/>
                                          </w:divBdr>
                                          <w:divsChild>
                                            <w:div w:id="1659765215">
                                              <w:marLeft w:val="0"/>
                                              <w:marRight w:val="0"/>
                                              <w:marTop w:val="0"/>
                                              <w:marBottom w:val="0"/>
                                              <w:divBdr>
                                                <w:top w:val="none" w:sz="0" w:space="0" w:color="auto"/>
                                                <w:left w:val="none" w:sz="0" w:space="0" w:color="auto"/>
                                                <w:bottom w:val="none" w:sz="0" w:space="0" w:color="auto"/>
                                                <w:right w:val="none" w:sz="0" w:space="0" w:color="auto"/>
                                              </w:divBdr>
                                              <w:divsChild>
                                                <w:div w:id="1705711460">
                                                  <w:marLeft w:val="0"/>
                                                  <w:marRight w:val="0"/>
                                                  <w:marTop w:val="0"/>
                                                  <w:marBottom w:val="0"/>
                                                  <w:divBdr>
                                                    <w:top w:val="none" w:sz="0" w:space="0" w:color="auto"/>
                                                    <w:left w:val="none" w:sz="0" w:space="0" w:color="auto"/>
                                                    <w:bottom w:val="none" w:sz="0" w:space="0" w:color="auto"/>
                                                    <w:right w:val="none" w:sz="0" w:space="0" w:color="auto"/>
                                                  </w:divBdr>
                                                  <w:divsChild>
                                                    <w:div w:id="1224759331">
                                                      <w:marLeft w:val="0"/>
                                                      <w:marRight w:val="0"/>
                                                      <w:marTop w:val="0"/>
                                                      <w:marBottom w:val="0"/>
                                                      <w:divBdr>
                                                        <w:top w:val="none" w:sz="0" w:space="0" w:color="auto"/>
                                                        <w:left w:val="none" w:sz="0" w:space="0" w:color="auto"/>
                                                        <w:bottom w:val="none" w:sz="0" w:space="0" w:color="auto"/>
                                                        <w:right w:val="none" w:sz="0" w:space="0" w:color="auto"/>
                                                      </w:divBdr>
                                                      <w:divsChild>
                                                        <w:div w:id="57632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8147174">
      <w:bodyDiv w:val="1"/>
      <w:marLeft w:val="0"/>
      <w:marRight w:val="0"/>
      <w:marTop w:val="0"/>
      <w:marBottom w:val="0"/>
      <w:divBdr>
        <w:top w:val="none" w:sz="0" w:space="0" w:color="auto"/>
        <w:left w:val="none" w:sz="0" w:space="0" w:color="auto"/>
        <w:bottom w:val="none" w:sz="0" w:space="0" w:color="auto"/>
        <w:right w:val="none" w:sz="0" w:space="0" w:color="auto"/>
      </w:divBdr>
    </w:div>
    <w:div w:id="2033334983">
      <w:bodyDiv w:val="1"/>
      <w:marLeft w:val="0"/>
      <w:marRight w:val="0"/>
      <w:marTop w:val="0"/>
      <w:marBottom w:val="0"/>
      <w:divBdr>
        <w:top w:val="none" w:sz="0" w:space="0" w:color="auto"/>
        <w:left w:val="none" w:sz="0" w:space="0" w:color="auto"/>
        <w:bottom w:val="none" w:sz="0" w:space="0" w:color="auto"/>
        <w:right w:val="none" w:sz="0" w:space="0" w:color="auto"/>
      </w:divBdr>
    </w:div>
    <w:div w:id="2048524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footer" Target="footer2.xml"/><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footer" Target="footer4.xml"/><Relationship Id="rId55" Type="http://schemas.openxmlformats.org/officeDocument/2006/relationships/footer" Target="footer6.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10.jpe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2.xml"/><Relationship Id="rId29" Type="http://schemas.openxmlformats.org/officeDocument/2006/relationships/image" Target="media/image14.emf"/><Relationship Id="rId41" Type="http://schemas.openxmlformats.org/officeDocument/2006/relationships/image" Target="media/image24.png"/><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chart" Target="charts/chart1.xml"/><Relationship Id="rId32" Type="http://schemas.openxmlformats.org/officeDocument/2006/relationships/header" Target="header4.xml"/><Relationship Id="rId37" Type="http://schemas.openxmlformats.org/officeDocument/2006/relationships/image" Target="media/image20.emf"/><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3.png"/><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3.xml"/><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chart" Target="charts/chart2.xml"/><Relationship Id="rId57" Type="http://schemas.openxmlformats.org/officeDocument/2006/relationships/glossaryDocument" Target="glossary/document.xml"/><Relationship Id="rId10" Type="http://schemas.openxmlformats.org/officeDocument/2006/relationships/settings" Target="settings.xm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footer" Target="footer5.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 Id="rId22" Type="http://schemas.openxmlformats.org/officeDocument/2006/relationships/footer" Target="footer3.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eader" Target="header5.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_rels/header4.xml.rels><?xml version="1.0" encoding="UTF-8" standalone="yes"?>
<Relationships xmlns="http://schemas.openxmlformats.org/package/2006/relationships"><Relationship Id="rId1" Type="http://schemas.openxmlformats.org/officeDocument/2006/relationships/image" Target="media/image5.emf"/></Relationships>
</file>

<file path=word/_rels/header5.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Aurecon%20Templates\Templates\Proposal-%20Report%20Short.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murr-file\infrapol$\IPP\3%20Freight%20Trans%20Strategy\Projects\Tasmanian%20Freight%20Strategy\Freight%20Strategy%20-%20Sections\Section%204%20-%20Current%20freight%20demand\Selection%20of%20transport%20segments%20for%20summary.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aurecon.info\shares\AUMEL\projects\IND\234986%20DIER%20-%20Freight%20Logistics\report\MS%20Work\Benchmarking_rev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96932328881674"/>
          <c:y val="3.2159055701792914E-2"/>
          <c:w val="0.38287414611508552"/>
          <c:h val="0.83363774727384465"/>
        </c:manualLayout>
      </c:layout>
      <c:barChart>
        <c:barDir val="col"/>
        <c:grouping val="stacked"/>
        <c:varyColors val="0"/>
        <c:ser>
          <c:idx val="5"/>
          <c:order val="0"/>
          <c:tx>
            <c:strRef>
              <c:f>'FDS-Total-Zn in mining ores'!$B$54</c:f>
              <c:strCache>
                <c:ptCount val="1"/>
                <c:pt idx="0">
                  <c:v>Mining ores and Zinc</c:v>
                </c:pt>
              </c:strCache>
            </c:strRef>
          </c:tx>
          <c:invertIfNegative val="0"/>
          <c:cat>
            <c:strRef>
              <c:f>'FDS-Total-Zn in mining ores'!$C$44:$D$44</c:f>
              <c:strCache>
                <c:ptCount val="2"/>
                <c:pt idx="0">
                  <c:v>2009 TFS</c:v>
                </c:pt>
                <c:pt idx="1">
                  <c:v>2029 Projection</c:v>
                </c:pt>
              </c:strCache>
            </c:strRef>
          </c:cat>
          <c:val>
            <c:numRef>
              <c:f>'FDS-Total-Zn in mining ores'!$C$54:$D$54</c:f>
              <c:numCache>
                <c:formatCode>_(* #,##0_);_(* \(#,##0\);_(* "-"??_);_(@_)</c:formatCode>
                <c:ptCount val="2"/>
                <c:pt idx="0">
                  <c:v>127119219</c:v>
                </c:pt>
                <c:pt idx="1">
                  <c:v>168178330.52660421</c:v>
                </c:pt>
              </c:numCache>
            </c:numRef>
          </c:val>
        </c:ser>
        <c:ser>
          <c:idx val="4"/>
          <c:order val="1"/>
          <c:tx>
            <c:strRef>
              <c:f>'FDS-Total-Zn in mining ores'!$B$53</c:f>
              <c:strCache>
                <c:ptCount val="1"/>
                <c:pt idx="0">
                  <c:v>Basic metal products</c:v>
                </c:pt>
              </c:strCache>
            </c:strRef>
          </c:tx>
          <c:invertIfNegative val="0"/>
          <c:cat>
            <c:strRef>
              <c:f>'FDS-Total-Zn in mining ores'!$C$44:$D$44</c:f>
              <c:strCache>
                <c:ptCount val="2"/>
                <c:pt idx="0">
                  <c:v>2009 TFS</c:v>
                </c:pt>
                <c:pt idx="1">
                  <c:v>2029 Projection</c:v>
                </c:pt>
              </c:strCache>
            </c:strRef>
          </c:cat>
          <c:val>
            <c:numRef>
              <c:f>'FDS-Total-Zn in mining ores'!$C$53:$D$53</c:f>
              <c:numCache>
                <c:formatCode>_(* #,##0_);_(* \(#,##0\);_(* "-"??_);_(@_)</c:formatCode>
                <c:ptCount val="2"/>
                <c:pt idx="0">
                  <c:v>19121224</c:v>
                </c:pt>
                <c:pt idx="1">
                  <c:v>19988443.9188159</c:v>
                </c:pt>
              </c:numCache>
            </c:numRef>
          </c:val>
        </c:ser>
        <c:ser>
          <c:idx val="3"/>
          <c:order val="2"/>
          <c:tx>
            <c:strRef>
              <c:f>'FDS-Total-Zn in mining ores'!$B$49</c:f>
              <c:strCache>
                <c:ptCount val="1"/>
                <c:pt idx="0">
                  <c:v>Manufacturing goods</c:v>
                </c:pt>
              </c:strCache>
            </c:strRef>
          </c:tx>
          <c:invertIfNegative val="0"/>
          <c:cat>
            <c:strRef>
              <c:f>'FDS-Total-Zn in mining ores'!$C$44:$D$44</c:f>
              <c:strCache>
                <c:ptCount val="2"/>
                <c:pt idx="0">
                  <c:v>2009 TFS</c:v>
                </c:pt>
                <c:pt idx="1">
                  <c:v>2029 Projection</c:v>
                </c:pt>
              </c:strCache>
            </c:strRef>
          </c:cat>
          <c:val>
            <c:numRef>
              <c:f>'FDS-Total-Zn in mining ores'!$C$49:$D$49</c:f>
              <c:numCache>
                <c:formatCode>_(* #,##0_);_(* \(#,##0\);_(* "-"??_);_(@_)</c:formatCode>
                <c:ptCount val="2"/>
                <c:pt idx="0">
                  <c:v>95768752</c:v>
                </c:pt>
                <c:pt idx="1">
                  <c:v>121538812.33155701</c:v>
                </c:pt>
              </c:numCache>
            </c:numRef>
          </c:val>
        </c:ser>
        <c:ser>
          <c:idx val="0"/>
          <c:order val="3"/>
          <c:tx>
            <c:strRef>
              <c:f>'FDS-Total-Zn in mining ores'!$B$52</c:f>
              <c:strCache>
                <c:ptCount val="1"/>
                <c:pt idx="0">
                  <c:v>Empty containers</c:v>
                </c:pt>
              </c:strCache>
            </c:strRef>
          </c:tx>
          <c:invertIfNegative val="0"/>
          <c:cat>
            <c:strRef>
              <c:f>'FDS-Total-Zn in mining ores'!$C$44:$D$44</c:f>
              <c:strCache>
                <c:ptCount val="2"/>
                <c:pt idx="0">
                  <c:v>2009 TFS</c:v>
                </c:pt>
                <c:pt idx="1">
                  <c:v>2029 Projection</c:v>
                </c:pt>
              </c:strCache>
            </c:strRef>
          </c:cat>
          <c:val>
            <c:numRef>
              <c:f>'FDS-Total-Zn in mining ores'!$C$52:$D$52</c:f>
              <c:numCache>
                <c:formatCode>_(* #,##0_);_(* \(#,##0\);_(* "-"??_);_(@_)</c:formatCode>
                <c:ptCount val="2"/>
                <c:pt idx="0">
                  <c:v>22210460</c:v>
                </c:pt>
                <c:pt idx="1">
                  <c:v>38854119.347328685</c:v>
                </c:pt>
              </c:numCache>
            </c:numRef>
          </c:val>
        </c:ser>
        <c:ser>
          <c:idx val="2"/>
          <c:order val="4"/>
          <c:tx>
            <c:strRef>
              <c:f>'FDS-Total-Zn in mining ores'!$B$51</c:f>
              <c:strCache>
                <c:ptCount val="1"/>
                <c:pt idx="0">
                  <c:v>Cement and coal</c:v>
                </c:pt>
              </c:strCache>
            </c:strRef>
          </c:tx>
          <c:invertIfNegative val="0"/>
          <c:cat>
            <c:strRef>
              <c:f>'FDS-Total-Zn in mining ores'!$C$44:$D$44</c:f>
              <c:strCache>
                <c:ptCount val="2"/>
                <c:pt idx="0">
                  <c:v>2009 TFS</c:v>
                </c:pt>
                <c:pt idx="1">
                  <c:v>2029 Projection</c:v>
                </c:pt>
              </c:strCache>
            </c:strRef>
          </c:cat>
          <c:val>
            <c:numRef>
              <c:f>'FDS-Total-Zn in mining ores'!$C$51:$D$51</c:f>
              <c:numCache>
                <c:formatCode>_(* #,##0_);_(* \(#,##0\);_(* "-"??_);_(@_)</c:formatCode>
                <c:ptCount val="2"/>
                <c:pt idx="0">
                  <c:v>171331311</c:v>
                </c:pt>
                <c:pt idx="1">
                  <c:v>213719091.94029599</c:v>
                </c:pt>
              </c:numCache>
            </c:numRef>
          </c:val>
        </c:ser>
        <c:ser>
          <c:idx val="1"/>
          <c:order val="5"/>
          <c:tx>
            <c:strRef>
              <c:f>'FDS-Total-Zn in mining ores'!$B$47</c:f>
              <c:strCache>
                <c:ptCount val="1"/>
                <c:pt idx="0">
                  <c:v>Consumer goods</c:v>
                </c:pt>
              </c:strCache>
            </c:strRef>
          </c:tx>
          <c:invertIfNegative val="0"/>
          <c:cat>
            <c:strRef>
              <c:f>'FDS-Total-Zn in mining ores'!$C$44:$D$44</c:f>
              <c:strCache>
                <c:ptCount val="2"/>
                <c:pt idx="0">
                  <c:v>2009 TFS</c:v>
                </c:pt>
                <c:pt idx="1">
                  <c:v>2029 Projection</c:v>
                </c:pt>
              </c:strCache>
            </c:strRef>
          </c:cat>
          <c:val>
            <c:numRef>
              <c:f>'FDS-Total-Zn in mining ores'!$C$47:$D$47</c:f>
              <c:numCache>
                <c:formatCode>_(* #,##0_);_(* \(#,##0\);_(* "-"??_);_(@_)</c:formatCode>
                <c:ptCount val="2"/>
                <c:pt idx="0">
                  <c:v>281353902</c:v>
                </c:pt>
                <c:pt idx="1">
                  <c:v>591584575.52665997</c:v>
                </c:pt>
              </c:numCache>
            </c:numRef>
          </c:val>
        </c:ser>
        <c:ser>
          <c:idx val="7"/>
          <c:order val="6"/>
          <c:tx>
            <c:strRef>
              <c:f>'FDS-Total-Zn in mining ores'!$B$45</c:f>
              <c:strCache>
                <c:ptCount val="1"/>
                <c:pt idx="0">
                  <c:v>Agricultural products</c:v>
                </c:pt>
              </c:strCache>
            </c:strRef>
          </c:tx>
          <c:invertIfNegative val="0"/>
          <c:cat>
            <c:strRef>
              <c:f>'FDS-Total-Zn in mining ores'!$C$44:$D$44</c:f>
              <c:strCache>
                <c:ptCount val="2"/>
                <c:pt idx="0">
                  <c:v>2009 TFS</c:v>
                </c:pt>
                <c:pt idx="1">
                  <c:v>2029 Projection</c:v>
                </c:pt>
              </c:strCache>
            </c:strRef>
          </c:cat>
          <c:val>
            <c:numRef>
              <c:f>'FDS-Total-Zn in mining ores'!$C$45:$D$45</c:f>
              <c:numCache>
                <c:formatCode>_(* #,##0_);_(* \(#,##0\);_(* "-"??_);_(@_)</c:formatCode>
                <c:ptCount val="2"/>
                <c:pt idx="0">
                  <c:v>525998221</c:v>
                </c:pt>
                <c:pt idx="1">
                  <c:v>1322940576.2000902</c:v>
                </c:pt>
              </c:numCache>
            </c:numRef>
          </c:val>
        </c:ser>
        <c:ser>
          <c:idx val="8"/>
          <c:order val="7"/>
          <c:tx>
            <c:strRef>
              <c:f>'FDS-Total-Zn in mining ores'!$B$46</c:f>
              <c:strCache>
                <c:ptCount val="1"/>
                <c:pt idx="0">
                  <c:v>Construction inputs</c:v>
                </c:pt>
              </c:strCache>
            </c:strRef>
          </c:tx>
          <c:invertIfNegative val="0"/>
          <c:cat>
            <c:strRef>
              <c:f>'FDS-Total-Zn in mining ores'!$C$44:$D$44</c:f>
              <c:strCache>
                <c:ptCount val="2"/>
                <c:pt idx="0">
                  <c:v>2009 TFS</c:v>
                </c:pt>
                <c:pt idx="1">
                  <c:v>2029 Projection</c:v>
                </c:pt>
              </c:strCache>
            </c:strRef>
          </c:cat>
          <c:val>
            <c:numRef>
              <c:f>'FDS-Total-Zn in mining ores'!$C$46:$D$46</c:f>
              <c:numCache>
                <c:formatCode>_(* #,##0_);_(* \(#,##0\);_(* "-"??_);_(@_)</c:formatCode>
                <c:ptCount val="2"/>
                <c:pt idx="0">
                  <c:v>258987389</c:v>
                </c:pt>
                <c:pt idx="1">
                  <c:v>425094044.9769606</c:v>
                </c:pt>
              </c:numCache>
            </c:numRef>
          </c:val>
        </c:ser>
        <c:dLbls>
          <c:showLegendKey val="0"/>
          <c:showVal val="0"/>
          <c:showCatName val="0"/>
          <c:showSerName val="0"/>
          <c:showPercent val="0"/>
          <c:showBubbleSize val="0"/>
        </c:dLbls>
        <c:gapWidth val="50"/>
        <c:overlap val="100"/>
        <c:serLines/>
        <c:axId val="197754880"/>
        <c:axId val="197757184"/>
      </c:barChart>
      <c:catAx>
        <c:axId val="197754880"/>
        <c:scaling>
          <c:orientation val="minMax"/>
        </c:scaling>
        <c:delete val="0"/>
        <c:axPos val="b"/>
        <c:numFmt formatCode="General" sourceLinked="1"/>
        <c:majorTickMark val="out"/>
        <c:minorTickMark val="none"/>
        <c:tickLblPos val="nextTo"/>
        <c:crossAx val="197757184"/>
        <c:crossesAt val="0"/>
        <c:auto val="1"/>
        <c:lblAlgn val="ctr"/>
        <c:lblOffset val="100"/>
        <c:noMultiLvlLbl val="0"/>
      </c:catAx>
      <c:valAx>
        <c:axId val="197757184"/>
        <c:scaling>
          <c:orientation val="minMax"/>
          <c:max val="3000000000"/>
        </c:scaling>
        <c:delete val="0"/>
        <c:axPos val="l"/>
        <c:majorGridlines/>
        <c:title>
          <c:tx>
            <c:rich>
              <a:bodyPr rot="-5400000" vert="horz"/>
              <a:lstStyle/>
              <a:p>
                <a:pPr>
                  <a:defRPr/>
                </a:pPr>
                <a:r>
                  <a:rPr lang="en-AU"/>
                  <a:t>Net Tonne Kilometers ('000 000)</a:t>
                </a:r>
              </a:p>
            </c:rich>
          </c:tx>
          <c:layout>
            <c:manualLayout>
              <c:xMode val="edge"/>
              <c:yMode val="edge"/>
              <c:x val="1.5212157036995824E-3"/>
              <c:y val="0.24394379850084633"/>
            </c:manualLayout>
          </c:layout>
          <c:overlay val="0"/>
        </c:title>
        <c:numFmt formatCode="#,##0" sourceLinked="0"/>
        <c:majorTickMark val="out"/>
        <c:minorTickMark val="none"/>
        <c:tickLblPos val="nextTo"/>
        <c:crossAx val="197754880"/>
        <c:crosses val="autoZero"/>
        <c:crossBetween val="between"/>
        <c:dispUnits>
          <c:builtInUnit val="millions"/>
        </c:dispUnits>
      </c:valAx>
    </c:plotArea>
    <c:legend>
      <c:legendPos val="r"/>
      <c:layout>
        <c:manualLayout>
          <c:xMode val="edge"/>
          <c:yMode val="edge"/>
          <c:x val="0.54947732436897501"/>
          <c:y val="0.30096916632630138"/>
          <c:w val="0.42656846326897596"/>
          <c:h val="0.54488999596488963"/>
        </c:manualLayout>
      </c:layout>
      <c:overlay val="0"/>
    </c:legend>
    <c:plotVisOnly val="1"/>
    <c:dispBlanksAs val="gap"/>
    <c:showDLblsOverMax val="0"/>
  </c:chart>
  <c:txPr>
    <a:bodyPr/>
    <a:lstStyle/>
    <a:p>
      <a:pPr>
        <a:defRPr sz="10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Road Freight Price (Dry) $/km/TEU</a:t>
            </a:r>
          </a:p>
        </c:rich>
      </c:tx>
      <c:layout>
        <c:manualLayout>
          <c:xMode val="edge"/>
          <c:yMode val="edge"/>
          <c:x val="0.16828567017358087"/>
          <c:y val="0"/>
        </c:manualLayout>
      </c:layout>
      <c:overlay val="0"/>
    </c:title>
    <c:autoTitleDeleted val="0"/>
    <c:plotArea>
      <c:layout>
        <c:manualLayout>
          <c:layoutTarget val="inner"/>
          <c:xMode val="edge"/>
          <c:yMode val="edge"/>
          <c:x val="9.12944227908319E-2"/>
          <c:y val="0.11340343293001702"/>
          <c:w val="0.80024244591359994"/>
          <c:h val="0.81935855784565459"/>
        </c:manualLayout>
      </c:layout>
      <c:scatterChart>
        <c:scatterStyle val="lineMarker"/>
        <c:varyColors val="0"/>
        <c:ser>
          <c:idx val="0"/>
          <c:order val="0"/>
          <c:tx>
            <c:strRef>
              <c:f>'Truck Costs'!$D$28</c:f>
              <c:strCache>
                <c:ptCount val="1"/>
                <c:pt idx="0">
                  <c:v>$/km/TEU</c:v>
                </c:pt>
              </c:strCache>
            </c:strRef>
          </c:tx>
          <c:spPr>
            <a:ln w="28575">
              <a:noFill/>
            </a:ln>
          </c:spPr>
          <c:dLbls>
            <c:dLbl>
              <c:idx val="0"/>
              <c:layout>
                <c:manualLayout>
                  <c:x val="0"/>
                  <c:y val="5.7720057720058414E-3"/>
                </c:manualLayout>
              </c:layout>
              <c:tx>
                <c:rich>
                  <a:bodyPr/>
                  <a:lstStyle/>
                  <a:p>
                    <a:r>
                      <a:rPr lang="en-US"/>
                      <a:t>Industrial</a:t>
                    </a:r>
                    <a:r>
                      <a:rPr lang="en-US" baseline="0"/>
                      <a:t> </a:t>
                    </a:r>
                    <a:endParaRPr lang="en-US"/>
                  </a:p>
                </c:rich>
              </c:tx>
              <c:showLegendKey val="0"/>
              <c:showVal val="1"/>
              <c:showCatName val="0"/>
              <c:showSerName val="0"/>
              <c:showPercent val="0"/>
              <c:showBubbleSize val="0"/>
            </c:dLbl>
            <c:dLbl>
              <c:idx val="1"/>
              <c:tx>
                <c:rich>
                  <a:bodyPr/>
                  <a:lstStyle/>
                  <a:p>
                    <a:r>
                      <a:rPr lang="en-US"/>
                      <a:t>Transeco</a:t>
                    </a:r>
                  </a:p>
                </c:rich>
              </c:tx>
              <c:showLegendKey val="0"/>
              <c:showVal val="1"/>
              <c:showCatName val="0"/>
              <c:showSerName val="0"/>
              <c:showPercent val="0"/>
              <c:showBubbleSize val="0"/>
            </c:dLbl>
            <c:dLbl>
              <c:idx val="2"/>
              <c:tx>
                <c:rich>
                  <a:bodyPr/>
                  <a:lstStyle/>
                  <a:p>
                    <a:r>
                      <a:rPr lang="en-US"/>
                      <a:t>Industrial</a:t>
                    </a:r>
                  </a:p>
                </c:rich>
              </c:tx>
              <c:showLegendKey val="0"/>
              <c:showVal val="1"/>
              <c:showCatName val="0"/>
              <c:showSerName val="0"/>
              <c:showPercent val="0"/>
              <c:showBubbleSize val="0"/>
            </c:dLbl>
            <c:dLbl>
              <c:idx val="3"/>
              <c:tx>
                <c:rich>
                  <a:bodyPr/>
                  <a:lstStyle/>
                  <a:p>
                    <a:r>
                      <a:rPr lang="en-US"/>
                      <a:t>Industrial - VIC</a:t>
                    </a:r>
                  </a:p>
                </c:rich>
              </c:tx>
              <c:showLegendKey val="0"/>
              <c:showVal val="1"/>
              <c:showCatName val="0"/>
              <c:showSerName val="0"/>
              <c:showPercent val="0"/>
              <c:showBubbleSize val="0"/>
            </c:dLbl>
            <c:dLbl>
              <c:idx val="4"/>
              <c:tx>
                <c:rich>
                  <a:bodyPr/>
                  <a:lstStyle/>
                  <a:p>
                    <a:r>
                      <a:rPr lang="en-US"/>
                      <a:t>Transeco</a:t>
                    </a:r>
                  </a:p>
                </c:rich>
              </c:tx>
              <c:showLegendKey val="0"/>
              <c:showVal val="1"/>
              <c:showCatName val="0"/>
              <c:showSerName val="0"/>
              <c:showPercent val="0"/>
              <c:showBubbleSize val="0"/>
            </c:dLbl>
            <c:dLbl>
              <c:idx val="6"/>
              <c:layout>
                <c:manualLayout>
                  <c:x val="4.5351479321213434E-3"/>
                  <c:y val="0"/>
                </c:manualLayout>
              </c:layout>
              <c:tx>
                <c:rich>
                  <a:bodyPr/>
                  <a:lstStyle/>
                  <a:p>
                    <a:r>
                      <a:rPr lang="en-US"/>
                      <a:t>NZ</a:t>
                    </a:r>
                    <a:r>
                      <a:rPr lang="en-US" baseline="0"/>
                      <a:t> Industrial</a:t>
                    </a:r>
                    <a:endParaRPr lang="en-US"/>
                  </a:p>
                </c:rich>
              </c:tx>
              <c:showLegendKey val="0"/>
              <c:showVal val="1"/>
              <c:showCatName val="0"/>
              <c:showSerName val="0"/>
              <c:showPercent val="0"/>
              <c:showBubbleSize val="0"/>
            </c:dLbl>
            <c:dLbl>
              <c:idx val="7"/>
              <c:tx>
                <c:rich>
                  <a:bodyPr/>
                  <a:lstStyle/>
                  <a:p>
                    <a:r>
                      <a:rPr lang="en-US"/>
                      <a:t>NZ 2006 study grown</a:t>
                    </a:r>
                    <a:r>
                      <a:rPr lang="en-US" baseline="0"/>
                      <a:t> by CPI (1.17)</a:t>
                    </a:r>
                  </a:p>
                </c:rich>
              </c:tx>
              <c:showLegendKey val="0"/>
              <c:showVal val="1"/>
              <c:showCatName val="0"/>
              <c:showSerName val="0"/>
              <c:showPercent val="0"/>
              <c:showBubbleSize val="0"/>
            </c:dLbl>
            <c:showLegendKey val="0"/>
            <c:showVal val="1"/>
            <c:showCatName val="0"/>
            <c:showSerName val="0"/>
            <c:showPercent val="0"/>
            <c:showBubbleSize val="0"/>
            <c:showLeaderLines val="0"/>
          </c:dLbls>
          <c:xVal>
            <c:numRef>
              <c:f>'Truck Costs'!$C$29:$C$37</c:f>
              <c:numCache>
                <c:formatCode>General</c:formatCode>
                <c:ptCount val="9"/>
                <c:pt idx="0">
                  <c:v>1</c:v>
                </c:pt>
                <c:pt idx="1">
                  <c:v>1</c:v>
                </c:pt>
                <c:pt idx="2">
                  <c:v>1</c:v>
                </c:pt>
                <c:pt idx="3">
                  <c:v>2</c:v>
                </c:pt>
                <c:pt idx="4">
                  <c:v>2</c:v>
                </c:pt>
                <c:pt idx="5">
                  <c:v>2</c:v>
                </c:pt>
                <c:pt idx="6">
                  <c:v>3</c:v>
                </c:pt>
                <c:pt idx="7">
                  <c:v>3</c:v>
                </c:pt>
                <c:pt idx="8">
                  <c:v>3</c:v>
                </c:pt>
              </c:numCache>
            </c:numRef>
          </c:xVal>
          <c:yVal>
            <c:numRef>
              <c:f>'Truck Costs'!$D$29:$D$37</c:f>
              <c:numCache>
                <c:formatCode>_("$"* #,##0.00_);_("$"* \(#,##0.00\);_("$"* "-"??_);_(@_)</c:formatCode>
                <c:ptCount val="9"/>
                <c:pt idx="0">
                  <c:v>1.1499999999999924</c:v>
                </c:pt>
                <c:pt idx="1">
                  <c:v>1.08</c:v>
                </c:pt>
                <c:pt idx="2">
                  <c:v>1.125</c:v>
                </c:pt>
                <c:pt idx="3">
                  <c:v>1.1399999999999924</c:v>
                </c:pt>
                <c:pt idx="4">
                  <c:v>1.06</c:v>
                </c:pt>
                <c:pt idx="5">
                  <c:v>0</c:v>
                </c:pt>
                <c:pt idx="6">
                  <c:v>1.208333333333333</c:v>
                </c:pt>
                <c:pt idx="8" formatCode="0.00">
                  <c:v>0</c:v>
                </c:pt>
              </c:numCache>
            </c:numRef>
          </c:yVal>
          <c:smooth val="0"/>
        </c:ser>
        <c:dLbls>
          <c:showLegendKey val="0"/>
          <c:showVal val="0"/>
          <c:showCatName val="0"/>
          <c:showSerName val="0"/>
          <c:showPercent val="0"/>
          <c:showBubbleSize val="0"/>
        </c:dLbls>
        <c:axId val="180541312"/>
        <c:axId val="180542848"/>
      </c:scatterChart>
      <c:valAx>
        <c:axId val="180541312"/>
        <c:scaling>
          <c:orientation val="minMax"/>
          <c:max val="3.5"/>
          <c:min val="0.5"/>
        </c:scaling>
        <c:delete val="0"/>
        <c:axPos val="b"/>
        <c:numFmt formatCode="@" sourceLinked="0"/>
        <c:majorTickMark val="out"/>
        <c:minorTickMark val="none"/>
        <c:tickLblPos val="nextTo"/>
        <c:crossAx val="180542848"/>
        <c:crosses val="autoZero"/>
        <c:crossBetween val="midCat"/>
        <c:majorUnit val="1"/>
      </c:valAx>
      <c:valAx>
        <c:axId val="180542848"/>
        <c:scaling>
          <c:orientation val="minMax"/>
          <c:min val="1"/>
        </c:scaling>
        <c:delete val="0"/>
        <c:axPos val="l"/>
        <c:majorGridlines/>
        <c:numFmt formatCode="_(&quot;$&quot;* #,##0.00_);_(&quot;$&quot;* \(#,##0.00\);_(&quot;$&quot;* &quot;-&quot;??_);_(@_)" sourceLinked="1"/>
        <c:majorTickMark val="out"/>
        <c:minorTickMark val="none"/>
        <c:tickLblPos val="nextTo"/>
        <c:crossAx val="180541312"/>
        <c:crosses val="autoZero"/>
        <c:crossBetween val="midCat"/>
      </c:valAx>
    </c:plotArea>
    <c:legend>
      <c:legendPos val="r"/>
      <c:layout>
        <c:manualLayout>
          <c:xMode val="edge"/>
          <c:yMode val="edge"/>
          <c:x val="0.77253948131072403"/>
          <c:y val="0.52173366636819418"/>
          <c:w val="0.135586685969523"/>
          <c:h val="5.8693601971341235E-2"/>
        </c:manualLayout>
      </c:layout>
      <c:overlay val="0"/>
    </c:legend>
    <c:plotVisOnly val="1"/>
    <c:dispBlanksAs val="gap"/>
    <c:showDLblsOverMax val="0"/>
  </c:chart>
  <c:spPr>
    <a:ln>
      <a:noFill/>
    </a:ln>
  </c:sp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BB0A1D61FA34C65AE064C145E9D07AE"/>
        <w:category>
          <w:name w:val="General"/>
          <w:gallery w:val="placeholder"/>
        </w:category>
        <w:types>
          <w:type w:val="bbPlcHdr"/>
        </w:types>
        <w:behaviors>
          <w:behavior w:val="content"/>
        </w:behaviors>
        <w:guid w:val="{13F099FB-AA7E-439F-BF9A-23B59D0B290E}"/>
      </w:docPartPr>
      <w:docPartBody>
        <w:p w:rsidR="00770A33" w:rsidRDefault="001E64A8">
          <w:pPr>
            <w:pStyle w:val="ABB0A1D61FA34C65AE064C145E9D07AE"/>
          </w:pPr>
          <w:r w:rsidRPr="00A50B48">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1E64A8"/>
    <w:rsid w:val="0002508F"/>
    <w:rsid w:val="00030DCE"/>
    <w:rsid w:val="00061407"/>
    <w:rsid w:val="00065E6A"/>
    <w:rsid w:val="0009166C"/>
    <w:rsid w:val="00092898"/>
    <w:rsid w:val="00094282"/>
    <w:rsid w:val="000B03C6"/>
    <w:rsid w:val="000C4773"/>
    <w:rsid w:val="000C7880"/>
    <w:rsid w:val="000E449F"/>
    <w:rsid w:val="000F7E4F"/>
    <w:rsid w:val="00101CB0"/>
    <w:rsid w:val="00107531"/>
    <w:rsid w:val="00181E5F"/>
    <w:rsid w:val="001B0C0E"/>
    <w:rsid w:val="001D79E1"/>
    <w:rsid w:val="001E64A8"/>
    <w:rsid w:val="001F016B"/>
    <w:rsid w:val="001F6601"/>
    <w:rsid w:val="00200D0E"/>
    <w:rsid w:val="00214FA0"/>
    <w:rsid w:val="00257073"/>
    <w:rsid w:val="00295D7D"/>
    <w:rsid w:val="002A3348"/>
    <w:rsid w:val="002A4562"/>
    <w:rsid w:val="002C7100"/>
    <w:rsid w:val="003006B6"/>
    <w:rsid w:val="003125D2"/>
    <w:rsid w:val="003418AE"/>
    <w:rsid w:val="003477E9"/>
    <w:rsid w:val="00360774"/>
    <w:rsid w:val="00363965"/>
    <w:rsid w:val="003823AF"/>
    <w:rsid w:val="003879BC"/>
    <w:rsid w:val="003B54FE"/>
    <w:rsid w:val="003D1E12"/>
    <w:rsid w:val="003D2DAD"/>
    <w:rsid w:val="003E2F9D"/>
    <w:rsid w:val="0040049E"/>
    <w:rsid w:val="00417729"/>
    <w:rsid w:val="0042170A"/>
    <w:rsid w:val="00451E94"/>
    <w:rsid w:val="00455D23"/>
    <w:rsid w:val="00460A67"/>
    <w:rsid w:val="004658D0"/>
    <w:rsid w:val="00481DF1"/>
    <w:rsid w:val="004930E1"/>
    <w:rsid w:val="004A2F82"/>
    <w:rsid w:val="004D5170"/>
    <w:rsid w:val="004F696A"/>
    <w:rsid w:val="00506072"/>
    <w:rsid w:val="005144CE"/>
    <w:rsid w:val="00530B96"/>
    <w:rsid w:val="005401BD"/>
    <w:rsid w:val="00547046"/>
    <w:rsid w:val="005A21D5"/>
    <w:rsid w:val="005C7E2B"/>
    <w:rsid w:val="005E141B"/>
    <w:rsid w:val="005E5CD3"/>
    <w:rsid w:val="005F5DF6"/>
    <w:rsid w:val="00611778"/>
    <w:rsid w:val="00611DCE"/>
    <w:rsid w:val="00617C65"/>
    <w:rsid w:val="00627AA6"/>
    <w:rsid w:val="0063693C"/>
    <w:rsid w:val="00664BA5"/>
    <w:rsid w:val="006714FE"/>
    <w:rsid w:val="006C0DB8"/>
    <w:rsid w:val="006C1F24"/>
    <w:rsid w:val="006F2B4E"/>
    <w:rsid w:val="0073222E"/>
    <w:rsid w:val="007374B8"/>
    <w:rsid w:val="00767D8C"/>
    <w:rsid w:val="00770A33"/>
    <w:rsid w:val="00783187"/>
    <w:rsid w:val="00795ED9"/>
    <w:rsid w:val="007D0634"/>
    <w:rsid w:val="007E1140"/>
    <w:rsid w:val="007F0D54"/>
    <w:rsid w:val="007F3D6A"/>
    <w:rsid w:val="007F3FF7"/>
    <w:rsid w:val="00800E6A"/>
    <w:rsid w:val="00801350"/>
    <w:rsid w:val="00811BE5"/>
    <w:rsid w:val="0081277D"/>
    <w:rsid w:val="00823638"/>
    <w:rsid w:val="008533EF"/>
    <w:rsid w:val="0089710A"/>
    <w:rsid w:val="00897595"/>
    <w:rsid w:val="008B1C47"/>
    <w:rsid w:val="008C2A49"/>
    <w:rsid w:val="008F7EA9"/>
    <w:rsid w:val="00920707"/>
    <w:rsid w:val="009658B6"/>
    <w:rsid w:val="00976B4F"/>
    <w:rsid w:val="009E3536"/>
    <w:rsid w:val="009E5354"/>
    <w:rsid w:val="00A37093"/>
    <w:rsid w:val="00A4052F"/>
    <w:rsid w:val="00A4283E"/>
    <w:rsid w:val="00A43323"/>
    <w:rsid w:val="00A449E9"/>
    <w:rsid w:val="00A5166D"/>
    <w:rsid w:val="00A6061E"/>
    <w:rsid w:val="00A86A29"/>
    <w:rsid w:val="00A9214A"/>
    <w:rsid w:val="00AA200C"/>
    <w:rsid w:val="00AA2627"/>
    <w:rsid w:val="00AA6628"/>
    <w:rsid w:val="00AE0E18"/>
    <w:rsid w:val="00AE4BE8"/>
    <w:rsid w:val="00B274BB"/>
    <w:rsid w:val="00B4028A"/>
    <w:rsid w:val="00B5529F"/>
    <w:rsid w:val="00B62319"/>
    <w:rsid w:val="00B90845"/>
    <w:rsid w:val="00B90FBB"/>
    <w:rsid w:val="00B96A9D"/>
    <w:rsid w:val="00BB1851"/>
    <w:rsid w:val="00BE126A"/>
    <w:rsid w:val="00BF3CEA"/>
    <w:rsid w:val="00C14ABD"/>
    <w:rsid w:val="00C2131F"/>
    <w:rsid w:val="00C75C90"/>
    <w:rsid w:val="00C94F5A"/>
    <w:rsid w:val="00CA7B74"/>
    <w:rsid w:val="00CB2973"/>
    <w:rsid w:val="00CD254E"/>
    <w:rsid w:val="00CD439F"/>
    <w:rsid w:val="00CD75AC"/>
    <w:rsid w:val="00CE6FAA"/>
    <w:rsid w:val="00CF366C"/>
    <w:rsid w:val="00CF7178"/>
    <w:rsid w:val="00D3246A"/>
    <w:rsid w:val="00D42B69"/>
    <w:rsid w:val="00D73BAB"/>
    <w:rsid w:val="00D76EB2"/>
    <w:rsid w:val="00D955AF"/>
    <w:rsid w:val="00DD1DC3"/>
    <w:rsid w:val="00DF3232"/>
    <w:rsid w:val="00E10FB8"/>
    <w:rsid w:val="00E13D87"/>
    <w:rsid w:val="00E14C81"/>
    <w:rsid w:val="00E20D3F"/>
    <w:rsid w:val="00E3787A"/>
    <w:rsid w:val="00E57882"/>
    <w:rsid w:val="00E717A1"/>
    <w:rsid w:val="00E7710C"/>
    <w:rsid w:val="00E86653"/>
    <w:rsid w:val="00EB27B9"/>
    <w:rsid w:val="00EB3854"/>
    <w:rsid w:val="00F17F19"/>
    <w:rsid w:val="00F30F1B"/>
    <w:rsid w:val="00F36B3F"/>
    <w:rsid w:val="00F37392"/>
    <w:rsid w:val="00F75336"/>
    <w:rsid w:val="00F76219"/>
    <w:rsid w:val="00FC1AB9"/>
    <w:rsid w:val="00FC6EDA"/>
    <w:rsid w:val="00FC796A"/>
    <w:rsid w:val="00FD34CD"/>
    <w:rsid w:val="00FE2EAF"/>
    <w:rsid w:val="00FF0F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0A67"/>
    <w:rPr>
      <w:rFonts w:cs="Times New Roman"/>
      <w:color w:val="808080"/>
    </w:rPr>
  </w:style>
  <w:style w:type="paragraph" w:customStyle="1" w:styleId="ABB0A1D61FA34C65AE064C145E9D07AE">
    <w:name w:val="ABB0A1D61FA34C65AE064C145E9D07AE"/>
    <w:rsid w:val="00460A67"/>
  </w:style>
  <w:style w:type="paragraph" w:customStyle="1" w:styleId="D6D66F49C3B4456695F9630F0EE51052">
    <w:name w:val="D6D66F49C3B4456695F9630F0EE51052"/>
    <w:rsid w:val="000E449F"/>
    <w:rPr>
      <w:lang w:val="en-AU" w:eastAsia="en-AU"/>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Aurecon">
  <a:themeElements>
    <a:clrScheme name="Aurecon">
      <a:dk1>
        <a:srgbClr val="353D30"/>
      </a:dk1>
      <a:lt1>
        <a:sysClr val="window" lastClr="FFFFFF"/>
      </a:lt1>
      <a:dk2>
        <a:srgbClr val="009FDA"/>
      </a:dk2>
      <a:lt2>
        <a:srgbClr val="F1F8E5"/>
      </a:lt2>
      <a:accent1>
        <a:srgbClr val="7AB800"/>
      </a:accent1>
      <a:accent2>
        <a:srgbClr val="353D30"/>
      </a:accent2>
      <a:accent3>
        <a:srgbClr val="BABFB7"/>
      </a:accent3>
      <a:accent4>
        <a:srgbClr val="EFF0EF"/>
      </a:accent4>
      <a:accent5>
        <a:srgbClr val="C4E58E"/>
      </a:accent5>
      <a:accent6>
        <a:srgbClr val="EAECE9"/>
      </a:accent6>
      <a:hlink>
        <a:srgbClr val="FFFFFF"/>
      </a:hlink>
      <a:folHlink>
        <a:srgbClr val="FFFFFF"/>
      </a:folHlink>
    </a:clrScheme>
    <a:fontScheme name="AureconHatch">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root>
  <date>Date</date>
  <projectname>ProjectName</projectname>
  <projectno>ProjectNo</projectno>
  <revision>0</revision>
  <reference/>
  <company>
    <companyname>Company Name</companyname>
    <companyabn>Company ABN</companyabn>
    <companyaddress1>Company Address1</companyaddress1>
    <companyaddress2>Company Address2</companyaddress2>
    <companyaddress3>Company Address3</companyaddress3>
    <companytelephone>Company Telephone</companytelephone>
    <companyfax>Company Fax</companyfax>
    <companyemail>Company Email</companyemail>
    <companyweb>Company Web</companyweb>
  </company>
</root>
</file>

<file path=customXml/item2.xml><?xml version="1.0" encoding="utf-8"?>
<root>
  <date>2013-08-30T00:00:00</date>
  <projectname>Freight Logistics Coordination Team Major Consultancy Support to Work Program</projectname>
  <projectno>234986</projectno>
  <revision>0</revision>
  <client>Department of Infrastructure, Energy and Resources</client>
  <projectdetails>Supply Chains in Tasmania</projectdetails>
  <disclaimer>Aurecon</disclaimer>
  <reference/>
  <company>
    <companyname>Aurecon Australia Pty Ltd</companyname>
    <companyabn>ABN 54 005 139 873</companyabn>
    <companyaddress1>Aurecon Centre
Level 8, 850 Collins Street
Docklands VIC 3008</companyaddress1>
    <companyaddress2>PO Box 23061
Docklands VIC 8012</companyaddress2>
    <companyaddress3>Australia</companyaddress3>
    <companytelephone>+61 3 9975 3000</companytelephone>
    <companyfax>+61 3 9975 3444</companyfax>
    <companyemail>melbourne@aurecongroup.com</companyemail>
    <companyweb>aurecongroup.com</companyweb>
  </company>
</root>
</file>

<file path=customXml/item3.xml><?xml version="1.0" encoding="utf-8"?>
<b:Sources xmlns:b="http://schemas.openxmlformats.org/officeDocument/2006/bibliography" xmlns="http://schemas.openxmlformats.org/officeDocument/2006/bibliography" SelectedStyle="\APA.XSL" StyleName="APA">
</b:Sources>
</file>

<file path=customXml/item4.xml><?xml version="1.0" encoding="utf-8"?>
<b:Sources xmlns:b="http://schemas.openxmlformats.org/officeDocument/2006/bibliography" xmlns="http://schemas.openxmlformats.org/officeDocument/2006/bibliography" SelectedStyle="\APA.XSL" StyleName="APA">
</b:Sources>
</file>

<file path=customXml/item5.xml><?xml version="1.0" encoding="utf-8"?>
<b:Sources xmlns:b="http://schemas.openxmlformats.org/officeDocument/2006/bibliography" xmlns="http://schemas.openxmlformats.org/officeDocument/2006/bibliography" SelectedStyle="\APA.XSL" StyleName="APA">
</b:Sources>
</file>

<file path=customXml/item6.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AB11DF5D-B8DC-4408-9F44-22D964337533}">
  <ds:schemaRefs/>
</ds:datastoreItem>
</file>

<file path=customXml/itemProps2.xml><?xml version="1.0" encoding="utf-8"?>
<ds:datastoreItem xmlns:ds="http://schemas.openxmlformats.org/officeDocument/2006/customXml" ds:itemID="{FFD81A59-B074-45B3-B3B7-CA5E6F5AEDEE}">
  <ds:schemaRefs/>
</ds:datastoreItem>
</file>

<file path=customXml/itemProps3.xml><?xml version="1.0" encoding="utf-8"?>
<ds:datastoreItem xmlns:ds="http://schemas.openxmlformats.org/officeDocument/2006/customXml" ds:itemID="{B128C486-DCD7-4F25-B416-5353B323B207}">
  <ds:schemaRefs>
    <ds:schemaRef ds:uri="http://schemas.openxmlformats.org/officeDocument/2006/bibliography"/>
  </ds:schemaRefs>
</ds:datastoreItem>
</file>

<file path=customXml/itemProps4.xml><?xml version="1.0" encoding="utf-8"?>
<ds:datastoreItem xmlns:ds="http://schemas.openxmlformats.org/officeDocument/2006/customXml" ds:itemID="{A664F7DE-AAC8-4121-AFEF-0281D5DD429F}">
  <ds:schemaRefs>
    <ds:schemaRef ds:uri="http://schemas.openxmlformats.org/officeDocument/2006/bibliography"/>
  </ds:schemaRefs>
</ds:datastoreItem>
</file>

<file path=customXml/itemProps5.xml><?xml version="1.0" encoding="utf-8"?>
<ds:datastoreItem xmlns:ds="http://schemas.openxmlformats.org/officeDocument/2006/customXml" ds:itemID="{801727CB-69FD-4419-B01B-B813381A277C}">
  <ds:schemaRefs>
    <ds:schemaRef ds:uri="http://schemas.openxmlformats.org/officeDocument/2006/bibliography"/>
  </ds:schemaRefs>
</ds:datastoreItem>
</file>

<file path=customXml/itemProps6.xml><?xml version="1.0" encoding="utf-8"?>
<ds:datastoreItem xmlns:ds="http://schemas.openxmlformats.org/officeDocument/2006/customXml" ds:itemID="{6FEE718B-136B-44E9-8284-2210D585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Proposal- Report Short</Template>
  <TotalTime>2</TotalTime>
  <Pages>113</Pages>
  <Words>24861</Words>
  <Characters>149419</Characters>
  <Application>Microsoft Office Word</Application>
  <DocSecurity>10</DocSecurity>
  <Lines>3735</Lines>
  <Paragraphs>2206</Paragraphs>
  <ScaleCrop>false</ScaleCrop>
  <HeadingPairs>
    <vt:vector size="2" baseType="variant">
      <vt:variant>
        <vt:lpstr>Title</vt:lpstr>
      </vt:variant>
      <vt:variant>
        <vt:i4>1</vt:i4>
      </vt:variant>
    </vt:vector>
  </HeadingPairs>
  <TitlesOfParts>
    <vt:vector size="1" baseType="lpstr">
      <vt:lpstr/>
    </vt:vector>
  </TitlesOfParts>
  <Company>Aurecon</Company>
  <LinksUpToDate>false</LinksUpToDate>
  <CharactersWithSpaces>172074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Monré Meyer</dc:creator>
  <cp:lastModifiedBy>Hofman, Danielle</cp:lastModifiedBy>
  <cp:revision>2</cp:revision>
  <cp:lastPrinted>2013-09-26T08:13:00Z</cp:lastPrinted>
  <dcterms:created xsi:type="dcterms:W3CDTF">2013-10-09T05:14:00Z</dcterms:created>
  <dcterms:modified xsi:type="dcterms:W3CDTF">2013-10-09T05:14:00Z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1394080178</vt:i4>
  </property>
</Properties>
</file>